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38E" w:rsidRDefault="0084738E">
      <w:bookmarkStart w:id="0" w:name="_GoBack"/>
      <w:bookmarkEnd w:id="0"/>
    </w:p>
    <w:tbl>
      <w:tblPr>
        <w:tblW w:w="10980" w:type="dxa"/>
        <w:tblInd w:w="-342" w:type="dxa"/>
        <w:tblBorders>
          <w:bottom w:val="single" w:sz="4" w:space="0" w:color="auto"/>
        </w:tblBorders>
        <w:tblLook w:val="04A0" w:firstRow="1" w:lastRow="0" w:firstColumn="1" w:lastColumn="0" w:noHBand="0" w:noVBand="1"/>
      </w:tblPr>
      <w:tblGrid>
        <w:gridCol w:w="3780"/>
        <w:gridCol w:w="3492"/>
        <w:gridCol w:w="3708"/>
      </w:tblGrid>
      <w:tr w:rsidR="005F1888" w:rsidRPr="0021365C" w:rsidTr="00223994">
        <w:tc>
          <w:tcPr>
            <w:tcW w:w="3780" w:type="dxa"/>
          </w:tcPr>
          <w:p w:rsidR="005F1888" w:rsidRPr="00223994" w:rsidRDefault="005F1888" w:rsidP="005F1888">
            <w:pPr>
              <w:pStyle w:val="Header"/>
              <w:tabs>
                <w:tab w:val="clear" w:pos="4320"/>
                <w:tab w:val="clear" w:pos="8640"/>
                <w:tab w:val="center" w:pos="5040"/>
                <w:tab w:val="center" w:pos="9900"/>
              </w:tabs>
              <w:rPr>
                <w:rFonts w:ascii="CG Times" w:hAnsi="CG Times"/>
                <w:color w:val="002060"/>
                <w:sz w:val="16"/>
              </w:rPr>
            </w:pPr>
            <w:r w:rsidRPr="00223994">
              <w:rPr>
                <w:rFonts w:ascii="CG Times" w:hAnsi="CG Times"/>
                <w:color w:val="002060"/>
                <w:sz w:val="16"/>
              </w:rPr>
              <w:t>State of Nevada</w:t>
            </w:r>
          </w:p>
        </w:tc>
        <w:tc>
          <w:tcPr>
            <w:tcW w:w="3492" w:type="dxa"/>
            <w:vMerge w:val="restart"/>
          </w:tcPr>
          <w:p w:rsidR="005F1888" w:rsidRPr="00223994" w:rsidRDefault="005F1888" w:rsidP="005F1888">
            <w:pPr>
              <w:tabs>
                <w:tab w:val="center" w:pos="5040"/>
                <w:tab w:val="center" w:pos="9450"/>
              </w:tabs>
              <w:jc w:val="center"/>
              <w:rPr>
                <w:rFonts w:ascii="CG Times" w:hAnsi="CG Times"/>
                <w:color w:val="002060"/>
                <w:sz w:val="16"/>
              </w:rPr>
            </w:pPr>
            <w:r w:rsidRPr="00223994">
              <w:rPr>
                <w:rFonts w:ascii="CG Times" w:hAnsi="CG Times"/>
                <w:color w:val="002060"/>
                <w:sz w:val="16"/>
              </w:rPr>
              <w:object w:dxaOrig="1783" w:dyaOrig="2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66pt" o:ole="">
                  <v:imagedata r:id="rId8" o:title="" cropbottom="26758f"/>
                </v:shape>
                <o:OLEObject Type="Embed" ProgID="Word.Picture.8" ShapeID="_x0000_i1025" DrawAspect="Content" ObjectID="_1637380379" r:id="rId9"/>
              </w:object>
            </w:r>
          </w:p>
          <w:p w:rsidR="005F1888" w:rsidRPr="00223994" w:rsidRDefault="005F1888" w:rsidP="005F1888">
            <w:pPr>
              <w:pStyle w:val="Header"/>
              <w:tabs>
                <w:tab w:val="clear" w:pos="4320"/>
                <w:tab w:val="clear" w:pos="8640"/>
                <w:tab w:val="center" w:pos="5040"/>
                <w:tab w:val="center" w:pos="9900"/>
              </w:tabs>
              <w:jc w:val="both"/>
              <w:rPr>
                <w:rFonts w:ascii="CG Times" w:hAnsi="CG Times"/>
                <w:color w:val="002060"/>
                <w:sz w:val="16"/>
              </w:rPr>
            </w:pPr>
          </w:p>
        </w:tc>
        <w:tc>
          <w:tcPr>
            <w:tcW w:w="3708" w:type="dxa"/>
          </w:tcPr>
          <w:p w:rsidR="005F1888" w:rsidRPr="00223994" w:rsidRDefault="000C628F" w:rsidP="005F1888">
            <w:pPr>
              <w:pStyle w:val="Header"/>
              <w:tabs>
                <w:tab w:val="clear" w:pos="4320"/>
                <w:tab w:val="clear" w:pos="8640"/>
                <w:tab w:val="center" w:pos="5040"/>
                <w:tab w:val="center" w:pos="9900"/>
              </w:tabs>
              <w:jc w:val="right"/>
              <w:rPr>
                <w:rFonts w:ascii="CG Times" w:hAnsi="CG Times"/>
                <w:color w:val="002060"/>
                <w:sz w:val="16"/>
              </w:rPr>
            </w:pPr>
            <w:r w:rsidRPr="00223994">
              <w:rPr>
                <w:rFonts w:ascii="CG Times" w:hAnsi="CG Times"/>
                <w:color w:val="002060"/>
                <w:sz w:val="16"/>
              </w:rPr>
              <w:t>Steve Sisolak</w:t>
            </w:r>
          </w:p>
        </w:tc>
      </w:tr>
      <w:tr w:rsidR="005F1888" w:rsidRPr="0021365C" w:rsidTr="00223994">
        <w:tc>
          <w:tcPr>
            <w:tcW w:w="3780" w:type="dxa"/>
          </w:tcPr>
          <w:p w:rsidR="005F1888" w:rsidRPr="00223994" w:rsidRDefault="005F1888" w:rsidP="005F1888">
            <w:pPr>
              <w:pStyle w:val="Header"/>
              <w:tabs>
                <w:tab w:val="clear" w:pos="4320"/>
                <w:tab w:val="clear" w:pos="8640"/>
                <w:tab w:val="center" w:pos="5040"/>
                <w:tab w:val="center" w:pos="9900"/>
              </w:tabs>
              <w:rPr>
                <w:rFonts w:ascii="CG Times" w:hAnsi="CG Times"/>
                <w:color w:val="002060"/>
                <w:sz w:val="16"/>
              </w:rPr>
            </w:pPr>
            <w:r w:rsidRPr="00223994">
              <w:rPr>
                <w:rFonts w:ascii="CG Times" w:hAnsi="CG Times"/>
                <w:color w:val="002060"/>
                <w:sz w:val="16"/>
              </w:rPr>
              <w:t xml:space="preserve">Department of </w:t>
            </w:r>
            <w:r w:rsidR="00223994" w:rsidRPr="00223994">
              <w:rPr>
                <w:rFonts w:ascii="CG Times" w:hAnsi="CG Times"/>
                <w:color w:val="002060"/>
                <w:sz w:val="16"/>
              </w:rPr>
              <w:t>Health and Human Services</w:t>
            </w:r>
          </w:p>
        </w:tc>
        <w:tc>
          <w:tcPr>
            <w:tcW w:w="3492" w:type="dxa"/>
            <w:vMerge/>
          </w:tcPr>
          <w:p w:rsidR="005F1888" w:rsidRPr="00223994" w:rsidRDefault="005F1888" w:rsidP="005F1888">
            <w:pPr>
              <w:pStyle w:val="Header"/>
              <w:tabs>
                <w:tab w:val="clear" w:pos="4320"/>
                <w:tab w:val="clear" w:pos="8640"/>
                <w:tab w:val="center" w:pos="5040"/>
                <w:tab w:val="center" w:pos="9900"/>
              </w:tabs>
              <w:jc w:val="both"/>
              <w:rPr>
                <w:rFonts w:ascii="CG Times" w:hAnsi="CG Times"/>
                <w:color w:val="002060"/>
                <w:sz w:val="16"/>
              </w:rPr>
            </w:pPr>
          </w:p>
        </w:tc>
        <w:tc>
          <w:tcPr>
            <w:tcW w:w="3708" w:type="dxa"/>
          </w:tcPr>
          <w:p w:rsidR="005F1888" w:rsidRPr="00223994" w:rsidRDefault="005F1888" w:rsidP="005F1888">
            <w:pPr>
              <w:pStyle w:val="Header"/>
              <w:tabs>
                <w:tab w:val="clear" w:pos="4320"/>
                <w:tab w:val="clear" w:pos="8640"/>
                <w:tab w:val="center" w:pos="5040"/>
                <w:tab w:val="center" w:pos="9900"/>
              </w:tabs>
              <w:jc w:val="right"/>
              <w:rPr>
                <w:rFonts w:ascii="CG Times" w:hAnsi="CG Times"/>
                <w:color w:val="002060"/>
                <w:sz w:val="16"/>
              </w:rPr>
            </w:pPr>
            <w:r w:rsidRPr="00223994">
              <w:rPr>
                <w:rFonts w:ascii="CG Times" w:hAnsi="CG Times"/>
                <w:i/>
                <w:color w:val="002060"/>
                <w:sz w:val="16"/>
              </w:rPr>
              <w:t>Governo</w:t>
            </w:r>
            <w:r w:rsidRPr="00223994">
              <w:rPr>
                <w:rFonts w:ascii="CG Times" w:hAnsi="CG Times"/>
                <w:color w:val="002060"/>
                <w:sz w:val="16"/>
              </w:rPr>
              <w:t>r</w:t>
            </w:r>
          </w:p>
        </w:tc>
      </w:tr>
      <w:tr w:rsidR="005F1888" w:rsidRPr="0021365C" w:rsidTr="00223994">
        <w:tc>
          <w:tcPr>
            <w:tcW w:w="3780" w:type="dxa"/>
          </w:tcPr>
          <w:p w:rsidR="005F1888" w:rsidRPr="00223994" w:rsidRDefault="005F1888" w:rsidP="005F1888">
            <w:pPr>
              <w:pStyle w:val="Header"/>
              <w:tabs>
                <w:tab w:val="clear" w:pos="4320"/>
                <w:tab w:val="clear" w:pos="8640"/>
                <w:tab w:val="center" w:pos="5040"/>
                <w:tab w:val="center" w:pos="9900"/>
              </w:tabs>
              <w:rPr>
                <w:rFonts w:ascii="CG Times" w:hAnsi="CG Times"/>
                <w:color w:val="002060"/>
                <w:sz w:val="16"/>
              </w:rPr>
            </w:pPr>
          </w:p>
        </w:tc>
        <w:tc>
          <w:tcPr>
            <w:tcW w:w="3492" w:type="dxa"/>
            <w:vMerge/>
          </w:tcPr>
          <w:p w:rsidR="005F1888" w:rsidRPr="00223994" w:rsidRDefault="005F1888" w:rsidP="005F1888">
            <w:pPr>
              <w:pStyle w:val="Header"/>
              <w:tabs>
                <w:tab w:val="clear" w:pos="4320"/>
                <w:tab w:val="clear" w:pos="8640"/>
                <w:tab w:val="center" w:pos="5040"/>
                <w:tab w:val="center" w:pos="9900"/>
              </w:tabs>
              <w:jc w:val="both"/>
              <w:rPr>
                <w:rFonts w:ascii="CG Times" w:hAnsi="CG Times"/>
                <w:color w:val="002060"/>
                <w:sz w:val="16"/>
              </w:rPr>
            </w:pPr>
          </w:p>
        </w:tc>
        <w:tc>
          <w:tcPr>
            <w:tcW w:w="3708" w:type="dxa"/>
          </w:tcPr>
          <w:p w:rsidR="005F1888" w:rsidRPr="00223994" w:rsidRDefault="005F1888" w:rsidP="005F1888">
            <w:pPr>
              <w:pStyle w:val="Header"/>
              <w:tabs>
                <w:tab w:val="clear" w:pos="4320"/>
                <w:tab w:val="clear" w:pos="8640"/>
                <w:tab w:val="center" w:pos="5040"/>
                <w:tab w:val="center" w:pos="9900"/>
              </w:tabs>
              <w:jc w:val="right"/>
              <w:rPr>
                <w:rFonts w:ascii="CG Times" w:hAnsi="CG Times"/>
                <w:color w:val="002060"/>
                <w:sz w:val="16"/>
              </w:rPr>
            </w:pPr>
          </w:p>
        </w:tc>
      </w:tr>
      <w:tr w:rsidR="005F1888" w:rsidRPr="00CF4EC3" w:rsidTr="00223994">
        <w:tc>
          <w:tcPr>
            <w:tcW w:w="3780" w:type="dxa"/>
          </w:tcPr>
          <w:p w:rsidR="005F1888" w:rsidRPr="00223994" w:rsidRDefault="00223994" w:rsidP="005F1888">
            <w:pPr>
              <w:pStyle w:val="Header"/>
              <w:tabs>
                <w:tab w:val="clear" w:pos="4320"/>
                <w:tab w:val="clear" w:pos="8640"/>
                <w:tab w:val="center" w:pos="5040"/>
                <w:tab w:val="center" w:pos="9900"/>
              </w:tabs>
              <w:rPr>
                <w:rFonts w:ascii="CG Times" w:hAnsi="CG Times"/>
                <w:color w:val="002060"/>
                <w:sz w:val="16"/>
              </w:rPr>
            </w:pPr>
            <w:r w:rsidRPr="00223994">
              <w:rPr>
                <w:rFonts w:ascii="CG Times" w:hAnsi="CG Times"/>
                <w:color w:val="002060"/>
                <w:sz w:val="16"/>
              </w:rPr>
              <w:t>Division of Child and Family Services</w:t>
            </w:r>
          </w:p>
        </w:tc>
        <w:tc>
          <w:tcPr>
            <w:tcW w:w="3492" w:type="dxa"/>
            <w:vMerge/>
          </w:tcPr>
          <w:p w:rsidR="005F1888" w:rsidRPr="00223994" w:rsidRDefault="005F1888" w:rsidP="005F1888">
            <w:pPr>
              <w:pStyle w:val="Header"/>
              <w:tabs>
                <w:tab w:val="clear" w:pos="4320"/>
                <w:tab w:val="clear" w:pos="8640"/>
                <w:tab w:val="center" w:pos="5040"/>
                <w:tab w:val="center" w:pos="9900"/>
              </w:tabs>
              <w:jc w:val="both"/>
              <w:rPr>
                <w:rFonts w:ascii="CG Times" w:hAnsi="CG Times"/>
                <w:color w:val="002060"/>
                <w:sz w:val="16"/>
              </w:rPr>
            </w:pPr>
          </w:p>
        </w:tc>
        <w:tc>
          <w:tcPr>
            <w:tcW w:w="3708" w:type="dxa"/>
          </w:tcPr>
          <w:p w:rsidR="005F1888" w:rsidRPr="00223994" w:rsidRDefault="00223994" w:rsidP="005F1888">
            <w:pPr>
              <w:pStyle w:val="Header"/>
              <w:tabs>
                <w:tab w:val="clear" w:pos="4320"/>
                <w:tab w:val="clear" w:pos="8640"/>
                <w:tab w:val="center" w:pos="5040"/>
                <w:tab w:val="center" w:pos="9900"/>
              </w:tabs>
              <w:jc w:val="right"/>
              <w:rPr>
                <w:rFonts w:ascii="CG Times" w:hAnsi="CG Times"/>
                <w:color w:val="002060"/>
                <w:sz w:val="16"/>
              </w:rPr>
            </w:pPr>
            <w:r w:rsidRPr="00223994">
              <w:rPr>
                <w:rFonts w:ascii="CG Times" w:hAnsi="CG Times"/>
                <w:color w:val="002060"/>
                <w:sz w:val="16"/>
              </w:rPr>
              <w:t>Richard Whitley</w:t>
            </w:r>
          </w:p>
        </w:tc>
      </w:tr>
      <w:tr w:rsidR="005F1888" w:rsidRPr="00CF4EC3" w:rsidTr="00223994">
        <w:tc>
          <w:tcPr>
            <w:tcW w:w="3780" w:type="dxa"/>
            <w:tcBorders>
              <w:bottom w:val="nil"/>
            </w:tcBorders>
          </w:tcPr>
          <w:p w:rsidR="005F1888" w:rsidRPr="00223994" w:rsidRDefault="005F1888" w:rsidP="005F1888">
            <w:pPr>
              <w:pStyle w:val="Header"/>
              <w:tabs>
                <w:tab w:val="clear" w:pos="4320"/>
                <w:tab w:val="clear" w:pos="8640"/>
                <w:tab w:val="center" w:pos="5040"/>
                <w:tab w:val="center" w:pos="9900"/>
              </w:tabs>
              <w:rPr>
                <w:rFonts w:ascii="CG Times" w:hAnsi="CG Times"/>
                <w:color w:val="002060"/>
                <w:sz w:val="16"/>
              </w:rPr>
            </w:pPr>
          </w:p>
        </w:tc>
        <w:tc>
          <w:tcPr>
            <w:tcW w:w="3492" w:type="dxa"/>
            <w:vMerge/>
            <w:tcBorders>
              <w:bottom w:val="nil"/>
            </w:tcBorders>
          </w:tcPr>
          <w:p w:rsidR="005F1888" w:rsidRPr="00223994" w:rsidRDefault="005F1888" w:rsidP="005F1888">
            <w:pPr>
              <w:pStyle w:val="Header"/>
              <w:tabs>
                <w:tab w:val="clear" w:pos="4320"/>
                <w:tab w:val="clear" w:pos="8640"/>
                <w:tab w:val="center" w:pos="5040"/>
                <w:tab w:val="center" w:pos="9900"/>
              </w:tabs>
              <w:jc w:val="both"/>
              <w:rPr>
                <w:rFonts w:ascii="CG Times" w:hAnsi="CG Times"/>
                <w:color w:val="002060"/>
                <w:sz w:val="16"/>
              </w:rPr>
            </w:pPr>
          </w:p>
        </w:tc>
        <w:tc>
          <w:tcPr>
            <w:tcW w:w="3708" w:type="dxa"/>
            <w:tcBorders>
              <w:bottom w:val="nil"/>
            </w:tcBorders>
          </w:tcPr>
          <w:p w:rsidR="005F1888" w:rsidRPr="00223994" w:rsidRDefault="00223994" w:rsidP="005F1888">
            <w:pPr>
              <w:pStyle w:val="Header"/>
              <w:tabs>
                <w:tab w:val="clear" w:pos="4320"/>
                <w:tab w:val="clear" w:pos="8640"/>
                <w:tab w:val="center" w:pos="5040"/>
                <w:tab w:val="center" w:pos="9900"/>
              </w:tabs>
              <w:jc w:val="right"/>
              <w:rPr>
                <w:rFonts w:ascii="CG Times" w:hAnsi="CG Times"/>
                <w:i/>
                <w:color w:val="002060"/>
                <w:sz w:val="16"/>
              </w:rPr>
            </w:pPr>
            <w:r w:rsidRPr="00223994">
              <w:rPr>
                <w:rFonts w:ascii="CG Times" w:hAnsi="CG Times"/>
                <w:i/>
                <w:color w:val="002060"/>
                <w:sz w:val="16"/>
              </w:rPr>
              <w:t>Director, Department of Health and Human Services</w:t>
            </w:r>
          </w:p>
        </w:tc>
      </w:tr>
      <w:tr w:rsidR="005F1888" w:rsidTr="00223994">
        <w:tc>
          <w:tcPr>
            <w:tcW w:w="3780" w:type="dxa"/>
            <w:vMerge w:val="restart"/>
            <w:tcBorders>
              <w:bottom w:val="nil"/>
            </w:tcBorders>
          </w:tcPr>
          <w:p w:rsidR="005F1888" w:rsidRPr="00223994" w:rsidRDefault="00223994" w:rsidP="005F1888">
            <w:pPr>
              <w:pStyle w:val="Header"/>
              <w:tabs>
                <w:tab w:val="clear" w:pos="4320"/>
                <w:tab w:val="clear" w:pos="8640"/>
                <w:tab w:val="center" w:pos="5040"/>
                <w:tab w:val="center" w:pos="9900"/>
              </w:tabs>
              <w:rPr>
                <w:rFonts w:ascii="CG Times" w:hAnsi="CG Times"/>
                <w:color w:val="002060"/>
                <w:sz w:val="16"/>
              </w:rPr>
            </w:pPr>
            <w:r w:rsidRPr="00223994">
              <w:rPr>
                <w:rFonts w:ascii="CG Times" w:hAnsi="CG Times"/>
                <w:color w:val="002060"/>
                <w:sz w:val="16"/>
              </w:rPr>
              <w:t>4126 Technology Way, 3</w:t>
            </w:r>
            <w:r w:rsidRPr="00223994">
              <w:rPr>
                <w:rFonts w:ascii="CG Times" w:hAnsi="CG Times"/>
                <w:color w:val="002060"/>
                <w:sz w:val="16"/>
                <w:vertAlign w:val="superscript"/>
              </w:rPr>
              <w:t>rd</w:t>
            </w:r>
            <w:r w:rsidRPr="00223994">
              <w:rPr>
                <w:rFonts w:ascii="CG Times" w:hAnsi="CG Times"/>
                <w:color w:val="002060"/>
                <w:sz w:val="16"/>
              </w:rPr>
              <w:t xml:space="preserve"> Floor</w:t>
            </w:r>
          </w:p>
          <w:p w:rsidR="00223994" w:rsidRPr="00223994" w:rsidRDefault="00223994" w:rsidP="005F1888">
            <w:pPr>
              <w:pStyle w:val="Header"/>
              <w:tabs>
                <w:tab w:val="clear" w:pos="4320"/>
                <w:tab w:val="clear" w:pos="8640"/>
                <w:tab w:val="center" w:pos="5040"/>
                <w:tab w:val="center" w:pos="9900"/>
              </w:tabs>
              <w:rPr>
                <w:rFonts w:ascii="CG Times" w:hAnsi="CG Times"/>
                <w:color w:val="002060"/>
                <w:sz w:val="16"/>
              </w:rPr>
            </w:pPr>
            <w:r w:rsidRPr="00223994">
              <w:rPr>
                <w:rFonts w:ascii="CG Times" w:hAnsi="CG Times"/>
                <w:color w:val="002060"/>
                <w:sz w:val="16"/>
              </w:rPr>
              <w:t>Carson City, NV  89706</w:t>
            </w:r>
          </w:p>
          <w:p w:rsidR="005F1888" w:rsidRPr="00223994" w:rsidRDefault="005F1888" w:rsidP="005F1888">
            <w:pPr>
              <w:pStyle w:val="Header"/>
              <w:tabs>
                <w:tab w:val="clear" w:pos="4320"/>
                <w:tab w:val="clear" w:pos="8640"/>
                <w:tab w:val="center" w:pos="5040"/>
                <w:tab w:val="center" w:pos="9900"/>
              </w:tabs>
              <w:rPr>
                <w:rFonts w:ascii="CG Times" w:hAnsi="CG Times"/>
                <w:color w:val="002060"/>
                <w:sz w:val="16"/>
              </w:rPr>
            </w:pPr>
          </w:p>
        </w:tc>
        <w:tc>
          <w:tcPr>
            <w:tcW w:w="3492" w:type="dxa"/>
            <w:vMerge/>
            <w:tcBorders>
              <w:bottom w:val="nil"/>
            </w:tcBorders>
          </w:tcPr>
          <w:p w:rsidR="005F1888" w:rsidRPr="00223994" w:rsidRDefault="005F1888" w:rsidP="005F1888">
            <w:pPr>
              <w:pStyle w:val="Header"/>
              <w:tabs>
                <w:tab w:val="clear" w:pos="4320"/>
                <w:tab w:val="clear" w:pos="8640"/>
                <w:tab w:val="center" w:pos="5040"/>
                <w:tab w:val="center" w:pos="9900"/>
              </w:tabs>
              <w:jc w:val="both"/>
              <w:rPr>
                <w:rFonts w:ascii="CG Times" w:hAnsi="CG Times"/>
                <w:color w:val="002060"/>
                <w:sz w:val="16"/>
              </w:rPr>
            </w:pPr>
          </w:p>
        </w:tc>
        <w:tc>
          <w:tcPr>
            <w:tcW w:w="3708" w:type="dxa"/>
            <w:tcBorders>
              <w:bottom w:val="nil"/>
            </w:tcBorders>
          </w:tcPr>
          <w:p w:rsidR="005F1888" w:rsidRPr="00223994" w:rsidRDefault="005F1888" w:rsidP="005F1888">
            <w:pPr>
              <w:pStyle w:val="Header"/>
              <w:tabs>
                <w:tab w:val="clear" w:pos="4320"/>
                <w:tab w:val="clear" w:pos="8640"/>
                <w:tab w:val="center" w:pos="5040"/>
                <w:tab w:val="center" w:pos="9900"/>
              </w:tabs>
              <w:jc w:val="right"/>
              <w:rPr>
                <w:rFonts w:ascii="CG Times" w:hAnsi="CG Times"/>
                <w:color w:val="002060"/>
                <w:sz w:val="16"/>
              </w:rPr>
            </w:pPr>
          </w:p>
        </w:tc>
      </w:tr>
      <w:tr w:rsidR="005F1888" w:rsidRPr="0021365C" w:rsidTr="00223994">
        <w:tc>
          <w:tcPr>
            <w:tcW w:w="3780" w:type="dxa"/>
            <w:vMerge/>
            <w:tcBorders>
              <w:bottom w:val="nil"/>
            </w:tcBorders>
          </w:tcPr>
          <w:p w:rsidR="005F1888" w:rsidRPr="00223994" w:rsidRDefault="005F1888" w:rsidP="005F1888">
            <w:pPr>
              <w:pStyle w:val="Header"/>
              <w:tabs>
                <w:tab w:val="clear" w:pos="4320"/>
                <w:tab w:val="clear" w:pos="8640"/>
                <w:tab w:val="center" w:pos="5040"/>
                <w:tab w:val="center" w:pos="9900"/>
              </w:tabs>
              <w:rPr>
                <w:rFonts w:ascii="CG Times" w:hAnsi="CG Times"/>
                <w:color w:val="002060"/>
                <w:sz w:val="16"/>
              </w:rPr>
            </w:pPr>
          </w:p>
        </w:tc>
        <w:tc>
          <w:tcPr>
            <w:tcW w:w="3492" w:type="dxa"/>
            <w:vMerge/>
            <w:tcBorders>
              <w:bottom w:val="nil"/>
            </w:tcBorders>
          </w:tcPr>
          <w:p w:rsidR="005F1888" w:rsidRPr="00223994" w:rsidRDefault="005F1888" w:rsidP="005F1888">
            <w:pPr>
              <w:pStyle w:val="Header"/>
              <w:tabs>
                <w:tab w:val="clear" w:pos="4320"/>
                <w:tab w:val="clear" w:pos="8640"/>
                <w:tab w:val="center" w:pos="5040"/>
                <w:tab w:val="center" w:pos="9900"/>
              </w:tabs>
              <w:jc w:val="both"/>
              <w:rPr>
                <w:rFonts w:ascii="CG Times" w:hAnsi="CG Times"/>
                <w:color w:val="002060"/>
                <w:sz w:val="16"/>
              </w:rPr>
            </w:pPr>
          </w:p>
        </w:tc>
        <w:tc>
          <w:tcPr>
            <w:tcW w:w="3708" w:type="dxa"/>
            <w:tcBorders>
              <w:bottom w:val="nil"/>
            </w:tcBorders>
          </w:tcPr>
          <w:p w:rsidR="005F1888" w:rsidRPr="00223994" w:rsidRDefault="00223994" w:rsidP="005F1888">
            <w:pPr>
              <w:pStyle w:val="Header"/>
              <w:tabs>
                <w:tab w:val="clear" w:pos="4320"/>
                <w:tab w:val="clear" w:pos="8640"/>
                <w:tab w:val="center" w:pos="5040"/>
                <w:tab w:val="center" w:pos="9900"/>
              </w:tabs>
              <w:jc w:val="right"/>
              <w:rPr>
                <w:rFonts w:ascii="CG Times" w:hAnsi="CG Times"/>
                <w:sz w:val="16"/>
              </w:rPr>
            </w:pPr>
            <w:r w:rsidRPr="00223994">
              <w:rPr>
                <w:rFonts w:ascii="CG Times" w:hAnsi="CG Times"/>
                <w:sz w:val="16"/>
              </w:rPr>
              <w:t>Ross Armstrong</w:t>
            </w:r>
          </w:p>
        </w:tc>
      </w:tr>
      <w:tr w:rsidR="005F1888" w:rsidRPr="006F6754" w:rsidTr="00223994">
        <w:tc>
          <w:tcPr>
            <w:tcW w:w="3780" w:type="dxa"/>
            <w:vMerge/>
            <w:tcBorders>
              <w:bottom w:val="nil"/>
            </w:tcBorders>
          </w:tcPr>
          <w:p w:rsidR="005F1888" w:rsidRPr="00223994" w:rsidRDefault="005F1888" w:rsidP="005F1888">
            <w:pPr>
              <w:pStyle w:val="Header"/>
              <w:tabs>
                <w:tab w:val="clear" w:pos="4320"/>
                <w:tab w:val="clear" w:pos="8640"/>
                <w:tab w:val="center" w:pos="5040"/>
                <w:tab w:val="center" w:pos="9900"/>
              </w:tabs>
              <w:rPr>
                <w:rFonts w:ascii="CG Times" w:hAnsi="CG Times"/>
                <w:color w:val="002060"/>
                <w:sz w:val="16"/>
              </w:rPr>
            </w:pPr>
          </w:p>
        </w:tc>
        <w:tc>
          <w:tcPr>
            <w:tcW w:w="3492" w:type="dxa"/>
            <w:vMerge/>
            <w:tcBorders>
              <w:bottom w:val="nil"/>
            </w:tcBorders>
          </w:tcPr>
          <w:p w:rsidR="005F1888" w:rsidRPr="00223994" w:rsidRDefault="005F1888" w:rsidP="005F1888">
            <w:pPr>
              <w:pStyle w:val="Header"/>
              <w:tabs>
                <w:tab w:val="clear" w:pos="4320"/>
                <w:tab w:val="clear" w:pos="8640"/>
                <w:tab w:val="center" w:pos="5040"/>
                <w:tab w:val="center" w:pos="9900"/>
              </w:tabs>
              <w:jc w:val="both"/>
              <w:rPr>
                <w:rFonts w:ascii="CG Times" w:hAnsi="CG Times"/>
                <w:color w:val="002060"/>
                <w:sz w:val="16"/>
              </w:rPr>
            </w:pPr>
          </w:p>
        </w:tc>
        <w:tc>
          <w:tcPr>
            <w:tcW w:w="3708" w:type="dxa"/>
            <w:tcBorders>
              <w:bottom w:val="nil"/>
            </w:tcBorders>
          </w:tcPr>
          <w:p w:rsidR="005F1888" w:rsidRPr="00223994" w:rsidRDefault="00223994" w:rsidP="005F1888">
            <w:pPr>
              <w:pStyle w:val="Header"/>
              <w:tabs>
                <w:tab w:val="clear" w:pos="4320"/>
                <w:tab w:val="clear" w:pos="8640"/>
                <w:tab w:val="center" w:pos="5040"/>
                <w:tab w:val="center" w:pos="9900"/>
              </w:tabs>
              <w:jc w:val="right"/>
              <w:rPr>
                <w:rFonts w:ascii="CG Times" w:hAnsi="CG Times"/>
                <w:i/>
                <w:sz w:val="16"/>
              </w:rPr>
            </w:pPr>
            <w:r w:rsidRPr="00223994">
              <w:rPr>
                <w:rFonts w:ascii="CG Times" w:hAnsi="CG Times"/>
                <w:i/>
                <w:sz w:val="16"/>
              </w:rPr>
              <w:t>Administrator, Division of Child and Family Services</w:t>
            </w:r>
          </w:p>
        </w:tc>
      </w:tr>
    </w:tbl>
    <w:p w:rsidR="005F1888" w:rsidRDefault="005F1888" w:rsidP="005F1888">
      <w:pPr>
        <w:pStyle w:val="Header"/>
      </w:pPr>
    </w:p>
    <w:p w:rsidR="005F1888" w:rsidRDefault="005F1888" w:rsidP="003C39A3">
      <w:pPr>
        <w:pStyle w:val="CommentText"/>
        <w:widowControl/>
        <w:tabs>
          <w:tab w:val="clear" w:pos="-720"/>
        </w:tabs>
        <w:suppressAutoHyphens w:val="0"/>
        <w:rPr>
          <w:rFonts w:ascii="Times New Roman" w:hAnsi="Times New Roman"/>
          <w:spacing w:val="0"/>
          <w:szCs w:val="24"/>
        </w:rPr>
      </w:pPr>
    </w:p>
    <w:tbl>
      <w:tblPr>
        <w:tblW w:w="10980" w:type="dxa"/>
        <w:tblInd w:w="-342" w:type="dxa"/>
        <w:tblLook w:val="04A0" w:firstRow="1" w:lastRow="0" w:firstColumn="1" w:lastColumn="0" w:noHBand="0" w:noVBand="1"/>
      </w:tblPr>
      <w:tblGrid>
        <w:gridCol w:w="10980"/>
      </w:tblGrid>
      <w:tr w:rsidR="003C39A3" w:rsidTr="005F1888">
        <w:trPr>
          <w:trHeight w:val="432"/>
        </w:trPr>
        <w:tc>
          <w:tcPr>
            <w:tcW w:w="10980" w:type="dxa"/>
            <w:vAlign w:val="center"/>
          </w:tcPr>
          <w:p w:rsidR="003C39A3" w:rsidRPr="00493CDC" w:rsidRDefault="003C39A3" w:rsidP="007678F7">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State of Nevada</w:t>
            </w:r>
          </w:p>
        </w:tc>
      </w:tr>
      <w:tr w:rsidR="003C39A3" w:rsidTr="005F1888">
        <w:trPr>
          <w:trHeight w:val="432"/>
        </w:trPr>
        <w:tc>
          <w:tcPr>
            <w:tcW w:w="10980" w:type="dxa"/>
            <w:vAlign w:val="center"/>
          </w:tcPr>
          <w:p w:rsidR="003C39A3" w:rsidRPr="00493CDC" w:rsidRDefault="00223994" w:rsidP="007678F7">
            <w:pPr>
              <w:pStyle w:val="CommentText"/>
              <w:widowControl/>
              <w:tabs>
                <w:tab w:val="clear" w:pos="-720"/>
              </w:tabs>
              <w:suppressAutoHyphens w:val="0"/>
              <w:jc w:val="center"/>
              <w:rPr>
                <w:rFonts w:ascii="Times New Roman" w:hAnsi="Times New Roman"/>
                <w:spacing w:val="0"/>
                <w:szCs w:val="24"/>
              </w:rPr>
            </w:pPr>
            <w:r>
              <w:rPr>
                <w:rFonts w:ascii="Times New Roman" w:hAnsi="Times New Roman"/>
                <w:spacing w:val="0"/>
                <w:szCs w:val="24"/>
              </w:rPr>
              <w:t>Division of Child and Family Services</w:t>
            </w:r>
          </w:p>
        </w:tc>
      </w:tr>
      <w:tr w:rsidR="003C39A3" w:rsidTr="005F1888">
        <w:trPr>
          <w:trHeight w:val="432"/>
        </w:trPr>
        <w:tc>
          <w:tcPr>
            <w:tcW w:w="10980" w:type="dxa"/>
            <w:vAlign w:val="center"/>
          </w:tcPr>
          <w:p w:rsidR="003C39A3" w:rsidRPr="002815DD" w:rsidRDefault="003C39A3" w:rsidP="007678F7">
            <w:pPr>
              <w:pStyle w:val="CommentText"/>
              <w:widowControl/>
              <w:tabs>
                <w:tab w:val="clear" w:pos="-720"/>
              </w:tabs>
              <w:suppressAutoHyphens w:val="0"/>
              <w:jc w:val="center"/>
              <w:rPr>
                <w:rFonts w:ascii="Times New Roman" w:hAnsi="Times New Roman"/>
                <w:b/>
                <w:spacing w:val="0"/>
                <w:sz w:val="32"/>
                <w:szCs w:val="32"/>
              </w:rPr>
            </w:pPr>
            <w:r w:rsidRPr="002815DD">
              <w:rPr>
                <w:rFonts w:ascii="Times New Roman" w:hAnsi="Times New Roman"/>
                <w:b/>
                <w:spacing w:val="0"/>
                <w:sz w:val="32"/>
                <w:szCs w:val="32"/>
              </w:rPr>
              <w:t xml:space="preserve">Request for Proposal:  </w:t>
            </w:r>
            <w:r w:rsidR="00223994">
              <w:rPr>
                <w:rFonts w:ascii="Times New Roman" w:hAnsi="Times New Roman"/>
                <w:b/>
                <w:spacing w:val="0"/>
                <w:sz w:val="32"/>
                <w:szCs w:val="32"/>
              </w:rPr>
              <w:t>SVYC20-01</w:t>
            </w:r>
          </w:p>
        </w:tc>
      </w:tr>
      <w:tr w:rsidR="003C39A3" w:rsidTr="005F1888">
        <w:trPr>
          <w:trHeight w:val="432"/>
        </w:trPr>
        <w:tc>
          <w:tcPr>
            <w:tcW w:w="10980" w:type="dxa"/>
            <w:vAlign w:val="center"/>
          </w:tcPr>
          <w:p w:rsidR="003C39A3" w:rsidRPr="00493CDC" w:rsidRDefault="003C39A3" w:rsidP="007678F7">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For</w:t>
            </w:r>
          </w:p>
        </w:tc>
      </w:tr>
      <w:tr w:rsidR="003C39A3" w:rsidTr="005F1888">
        <w:trPr>
          <w:trHeight w:val="432"/>
        </w:trPr>
        <w:tc>
          <w:tcPr>
            <w:tcW w:w="10980" w:type="dxa"/>
            <w:vAlign w:val="center"/>
          </w:tcPr>
          <w:p w:rsidR="003C39A3" w:rsidRPr="00016C68" w:rsidRDefault="00223994" w:rsidP="007678F7">
            <w:pPr>
              <w:pStyle w:val="CommentText"/>
              <w:widowControl/>
              <w:tabs>
                <w:tab w:val="clear" w:pos="-720"/>
              </w:tabs>
              <w:suppressAutoHyphens w:val="0"/>
              <w:jc w:val="center"/>
              <w:rPr>
                <w:rFonts w:ascii="Times New Roman" w:hAnsi="Times New Roman"/>
                <w:b/>
                <w:spacing w:val="0"/>
                <w:sz w:val="32"/>
                <w:szCs w:val="32"/>
              </w:rPr>
            </w:pPr>
            <w:r>
              <w:rPr>
                <w:rFonts w:ascii="Times New Roman" w:hAnsi="Times New Roman"/>
                <w:b/>
                <w:spacing w:val="0"/>
                <w:sz w:val="32"/>
                <w:szCs w:val="32"/>
              </w:rPr>
              <w:t>SUMMIT VIEW YOUTH CENTER FLOORING REPLACEMENT</w:t>
            </w:r>
          </w:p>
        </w:tc>
      </w:tr>
    </w:tbl>
    <w:p w:rsidR="003C39A3" w:rsidRDefault="003C39A3" w:rsidP="003C39A3">
      <w:pPr>
        <w:pStyle w:val="CommentText"/>
        <w:widowControl/>
        <w:tabs>
          <w:tab w:val="clear" w:pos="-720"/>
        </w:tabs>
        <w:suppressAutoHyphens w:val="0"/>
        <w:rPr>
          <w:rFonts w:ascii="Times New Roman" w:hAnsi="Times New Roman"/>
          <w:spacing w:val="0"/>
          <w:szCs w:val="24"/>
        </w:rPr>
      </w:pPr>
    </w:p>
    <w:p w:rsidR="003C39A3" w:rsidRDefault="003C39A3" w:rsidP="003C39A3">
      <w:pPr>
        <w:pStyle w:val="CommentText"/>
        <w:widowControl/>
        <w:tabs>
          <w:tab w:val="clear" w:pos="-720"/>
        </w:tabs>
        <w:suppressAutoHyphens w:val="0"/>
        <w:rPr>
          <w:rFonts w:ascii="Times New Roman" w:hAnsi="Times New Roman"/>
          <w:spacing w:val="0"/>
          <w:szCs w:val="24"/>
        </w:rPr>
      </w:pPr>
    </w:p>
    <w:p w:rsidR="003C39A3" w:rsidRDefault="003C39A3" w:rsidP="003C39A3">
      <w:pPr>
        <w:pStyle w:val="CommentText"/>
        <w:widowControl/>
        <w:tabs>
          <w:tab w:val="clear" w:pos="-720"/>
        </w:tabs>
        <w:suppressAutoHyphens w:val="0"/>
        <w:rPr>
          <w:rFonts w:ascii="Times New Roman" w:hAnsi="Times New Roman"/>
          <w:spacing w:val="0"/>
          <w:szCs w:val="24"/>
        </w:rPr>
      </w:pPr>
    </w:p>
    <w:tbl>
      <w:tblPr>
        <w:tblW w:w="10980" w:type="dxa"/>
        <w:tblInd w:w="-342" w:type="dxa"/>
        <w:tblLook w:val="04A0" w:firstRow="1" w:lastRow="0" w:firstColumn="1" w:lastColumn="0" w:noHBand="0" w:noVBand="1"/>
      </w:tblPr>
      <w:tblGrid>
        <w:gridCol w:w="10980"/>
      </w:tblGrid>
      <w:tr w:rsidR="003C39A3" w:rsidTr="005F1888">
        <w:trPr>
          <w:trHeight w:val="432"/>
        </w:trPr>
        <w:tc>
          <w:tcPr>
            <w:tcW w:w="10980" w:type="dxa"/>
            <w:vAlign w:val="center"/>
          </w:tcPr>
          <w:p w:rsidR="003C39A3" w:rsidRPr="00493CDC" w:rsidRDefault="003C39A3" w:rsidP="007678F7">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Release Date:</w:t>
            </w:r>
            <w:r w:rsidRPr="00493CDC">
              <w:rPr>
                <w:rFonts w:ascii="Times New Roman" w:hAnsi="Times New Roman"/>
                <w:spacing w:val="0"/>
                <w:szCs w:val="24"/>
              </w:rPr>
              <w:tab/>
            </w:r>
            <w:r w:rsidR="006F6A09">
              <w:rPr>
                <w:rFonts w:ascii="Times New Roman" w:hAnsi="Times New Roman"/>
                <w:spacing w:val="0"/>
                <w:szCs w:val="24"/>
              </w:rPr>
              <w:t>December 6, 2019</w:t>
            </w:r>
          </w:p>
        </w:tc>
      </w:tr>
      <w:tr w:rsidR="003C39A3" w:rsidTr="005F1888">
        <w:trPr>
          <w:trHeight w:val="432"/>
        </w:trPr>
        <w:tc>
          <w:tcPr>
            <w:tcW w:w="10980" w:type="dxa"/>
            <w:vAlign w:val="center"/>
          </w:tcPr>
          <w:p w:rsidR="003C39A3" w:rsidRPr="00493CDC" w:rsidRDefault="003C39A3" w:rsidP="003C39A3">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Deadline for Submission and Opening Date and Time:</w:t>
            </w:r>
            <w:r w:rsidRPr="00493CDC">
              <w:rPr>
                <w:rFonts w:ascii="Times New Roman" w:hAnsi="Times New Roman"/>
                <w:spacing w:val="0"/>
                <w:szCs w:val="24"/>
              </w:rPr>
              <w:tab/>
            </w:r>
            <w:r w:rsidR="00A01C71">
              <w:rPr>
                <w:rFonts w:ascii="Times New Roman" w:hAnsi="Times New Roman"/>
                <w:spacing w:val="0"/>
                <w:szCs w:val="24"/>
              </w:rPr>
              <w:t>January 15, 2020</w:t>
            </w:r>
          </w:p>
        </w:tc>
      </w:tr>
      <w:tr w:rsidR="003C39A3" w:rsidTr="005F1888">
        <w:trPr>
          <w:trHeight w:val="432"/>
        </w:trPr>
        <w:tc>
          <w:tcPr>
            <w:tcW w:w="10980" w:type="dxa"/>
            <w:vAlign w:val="center"/>
          </w:tcPr>
          <w:p w:rsidR="003E3D48" w:rsidRDefault="003E3D48" w:rsidP="007678F7">
            <w:pPr>
              <w:pStyle w:val="CommentText"/>
              <w:widowControl/>
              <w:suppressAutoHyphens w:val="0"/>
              <w:jc w:val="center"/>
              <w:rPr>
                <w:rFonts w:ascii="Times New Roman" w:hAnsi="Times New Roman"/>
                <w:b/>
                <w:i/>
                <w:spacing w:val="0"/>
                <w:szCs w:val="24"/>
              </w:rPr>
            </w:pPr>
            <w:r>
              <w:rPr>
                <w:rFonts w:ascii="Times New Roman" w:hAnsi="Times New Roman"/>
                <w:b/>
                <w:i/>
                <w:spacing w:val="0"/>
                <w:szCs w:val="24"/>
              </w:rPr>
              <w:t xml:space="preserve">A </w:t>
            </w:r>
            <w:r w:rsidRPr="003E3D48">
              <w:rPr>
                <w:rFonts w:ascii="Times New Roman" w:hAnsi="Times New Roman"/>
                <w:b/>
                <w:i/>
                <w:spacing w:val="0"/>
                <w:szCs w:val="24"/>
                <w:u w:val="single"/>
              </w:rPr>
              <w:t>MANDATORY</w:t>
            </w:r>
            <w:r>
              <w:rPr>
                <w:rFonts w:ascii="Times New Roman" w:hAnsi="Times New Roman"/>
                <w:b/>
                <w:i/>
                <w:spacing w:val="0"/>
                <w:szCs w:val="24"/>
              </w:rPr>
              <w:t xml:space="preserve"> Site Visit will be held December 16, 2019 at 3:00 PM, see Registration form Attachment G</w:t>
            </w:r>
          </w:p>
          <w:p w:rsidR="003C39A3" w:rsidRPr="00493CDC" w:rsidRDefault="003C39A3" w:rsidP="007678F7">
            <w:pPr>
              <w:pStyle w:val="CommentText"/>
              <w:widowControl/>
              <w:suppressAutoHyphens w:val="0"/>
              <w:jc w:val="center"/>
              <w:rPr>
                <w:rFonts w:ascii="Times New Roman" w:hAnsi="Times New Roman"/>
                <w:b/>
                <w:i/>
                <w:spacing w:val="0"/>
                <w:szCs w:val="24"/>
              </w:rPr>
            </w:pPr>
            <w:r w:rsidRPr="00DC1A15">
              <w:rPr>
                <w:rFonts w:ascii="Times New Roman" w:hAnsi="Times New Roman"/>
                <w:b/>
                <w:i/>
                <w:spacing w:val="0"/>
                <w:szCs w:val="24"/>
              </w:rPr>
              <w:t>Refer to Section 8, RFP</w:t>
            </w:r>
            <w:r w:rsidRPr="00493CDC">
              <w:rPr>
                <w:rFonts w:ascii="Times New Roman" w:hAnsi="Times New Roman"/>
                <w:b/>
                <w:i/>
                <w:spacing w:val="0"/>
                <w:szCs w:val="24"/>
              </w:rPr>
              <w:t xml:space="preserve"> Timeline for the complete RF</w:t>
            </w:r>
            <w:r>
              <w:rPr>
                <w:rFonts w:ascii="Times New Roman" w:hAnsi="Times New Roman"/>
                <w:b/>
                <w:i/>
                <w:spacing w:val="0"/>
                <w:szCs w:val="24"/>
              </w:rPr>
              <w:t>P</w:t>
            </w:r>
            <w:r w:rsidRPr="00493CDC">
              <w:rPr>
                <w:rFonts w:ascii="Times New Roman" w:hAnsi="Times New Roman"/>
                <w:b/>
                <w:i/>
                <w:spacing w:val="0"/>
                <w:szCs w:val="24"/>
              </w:rPr>
              <w:t xml:space="preserve"> schedule</w:t>
            </w:r>
          </w:p>
        </w:tc>
      </w:tr>
    </w:tbl>
    <w:p w:rsidR="003C39A3" w:rsidRDefault="003C39A3" w:rsidP="003C39A3">
      <w:pPr>
        <w:pStyle w:val="CommentText"/>
        <w:widowControl/>
        <w:tabs>
          <w:tab w:val="clear" w:pos="-720"/>
        </w:tabs>
        <w:suppressAutoHyphens w:val="0"/>
        <w:rPr>
          <w:rFonts w:ascii="Times New Roman" w:hAnsi="Times New Roman"/>
          <w:spacing w:val="0"/>
          <w:szCs w:val="24"/>
        </w:rPr>
      </w:pPr>
    </w:p>
    <w:p w:rsidR="003C39A3" w:rsidRDefault="003C39A3" w:rsidP="003C39A3">
      <w:pPr>
        <w:pStyle w:val="CommentText"/>
        <w:widowControl/>
        <w:tabs>
          <w:tab w:val="clear" w:pos="-720"/>
        </w:tabs>
        <w:suppressAutoHyphens w:val="0"/>
        <w:rPr>
          <w:rFonts w:ascii="Times New Roman" w:hAnsi="Times New Roman"/>
          <w:spacing w:val="0"/>
          <w:szCs w:val="24"/>
        </w:rPr>
      </w:pPr>
    </w:p>
    <w:p w:rsidR="003C39A3" w:rsidRDefault="003C39A3" w:rsidP="003C39A3">
      <w:pPr>
        <w:pStyle w:val="CommentText"/>
        <w:widowControl/>
        <w:tabs>
          <w:tab w:val="clear" w:pos="-720"/>
        </w:tabs>
        <w:suppressAutoHyphens w:val="0"/>
        <w:rPr>
          <w:rFonts w:ascii="Times New Roman" w:hAnsi="Times New Roman"/>
          <w:spacing w:val="0"/>
          <w:szCs w:val="24"/>
        </w:rPr>
      </w:pPr>
    </w:p>
    <w:tbl>
      <w:tblPr>
        <w:tblW w:w="10980" w:type="dxa"/>
        <w:tblInd w:w="-342" w:type="dxa"/>
        <w:tblLook w:val="04A0" w:firstRow="1" w:lastRow="0" w:firstColumn="1" w:lastColumn="0" w:noHBand="0" w:noVBand="1"/>
      </w:tblPr>
      <w:tblGrid>
        <w:gridCol w:w="10980"/>
      </w:tblGrid>
      <w:tr w:rsidR="003C39A3" w:rsidTr="005F1888">
        <w:trPr>
          <w:trHeight w:val="432"/>
        </w:trPr>
        <w:tc>
          <w:tcPr>
            <w:tcW w:w="10980" w:type="dxa"/>
            <w:vAlign w:val="center"/>
          </w:tcPr>
          <w:p w:rsidR="003C39A3" w:rsidRPr="00493CDC" w:rsidRDefault="003C39A3" w:rsidP="007678F7">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 xml:space="preserve">For additional information, please contact: </w:t>
            </w:r>
          </w:p>
        </w:tc>
      </w:tr>
      <w:tr w:rsidR="003C39A3" w:rsidTr="005F1888">
        <w:trPr>
          <w:trHeight w:val="432"/>
        </w:trPr>
        <w:tc>
          <w:tcPr>
            <w:tcW w:w="10980" w:type="dxa"/>
            <w:vAlign w:val="center"/>
          </w:tcPr>
          <w:p w:rsidR="003C39A3" w:rsidRPr="00493CDC" w:rsidRDefault="00223994" w:rsidP="003C39A3">
            <w:pPr>
              <w:pStyle w:val="CommentText"/>
              <w:widowControl/>
              <w:suppressAutoHyphens w:val="0"/>
              <w:jc w:val="center"/>
              <w:rPr>
                <w:rFonts w:ascii="Times New Roman" w:hAnsi="Times New Roman"/>
                <w:spacing w:val="0"/>
                <w:szCs w:val="24"/>
              </w:rPr>
            </w:pPr>
            <w:r>
              <w:rPr>
                <w:rFonts w:ascii="Times New Roman" w:hAnsi="Times New Roman"/>
                <w:spacing w:val="0"/>
                <w:szCs w:val="24"/>
              </w:rPr>
              <w:t>Sharon Knigge, Management Analyst II</w:t>
            </w:r>
          </w:p>
        </w:tc>
      </w:tr>
      <w:tr w:rsidR="003C39A3" w:rsidTr="005F1888">
        <w:trPr>
          <w:trHeight w:val="432"/>
        </w:trPr>
        <w:tc>
          <w:tcPr>
            <w:tcW w:w="10980" w:type="dxa"/>
            <w:vAlign w:val="center"/>
          </w:tcPr>
          <w:p w:rsidR="003C39A3" w:rsidRPr="00493CDC" w:rsidRDefault="003C39A3" w:rsidP="003C39A3">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 xml:space="preserve">State of Nevada, </w:t>
            </w:r>
            <w:r w:rsidR="0049600B">
              <w:rPr>
                <w:rFonts w:ascii="Times New Roman" w:hAnsi="Times New Roman"/>
                <w:spacing w:val="0"/>
                <w:szCs w:val="24"/>
              </w:rPr>
              <w:t>Division of Child and Family Services</w:t>
            </w:r>
          </w:p>
        </w:tc>
      </w:tr>
      <w:tr w:rsidR="003C39A3" w:rsidTr="005F1888">
        <w:trPr>
          <w:trHeight w:val="432"/>
        </w:trPr>
        <w:tc>
          <w:tcPr>
            <w:tcW w:w="10980" w:type="dxa"/>
            <w:vAlign w:val="center"/>
          </w:tcPr>
          <w:p w:rsidR="003C39A3" w:rsidRPr="005A1C66" w:rsidRDefault="0049600B" w:rsidP="003C39A3">
            <w:pPr>
              <w:pStyle w:val="CommentText"/>
              <w:widowControl/>
              <w:suppressAutoHyphens w:val="0"/>
              <w:jc w:val="center"/>
              <w:rPr>
                <w:rFonts w:ascii="Times New Roman" w:hAnsi="Times New Roman"/>
                <w:spacing w:val="0"/>
                <w:szCs w:val="24"/>
              </w:rPr>
            </w:pPr>
            <w:r w:rsidRPr="005A1C66">
              <w:rPr>
                <w:rFonts w:ascii="Times New Roman" w:hAnsi="Times New Roman"/>
                <w:spacing w:val="0"/>
                <w:szCs w:val="24"/>
              </w:rPr>
              <w:t>4126 Technology Way, 3</w:t>
            </w:r>
            <w:r w:rsidRPr="005A1C66">
              <w:rPr>
                <w:rFonts w:ascii="Times New Roman" w:hAnsi="Times New Roman"/>
                <w:spacing w:val="0"/>
                <w:szCs w:val="24"/>
                <w:vertAlign w:val="superscript"/>
              </w:rPr>
              <w:t>rd</w:t>
            </w:r>
            <w:r w:rsidRPr="005A1C66">
              <w:rPr>
                <w:rFonts w:ascii="Times New Roman" w:hAnsi="Times New Roman"/>
                <w:spacing w:val="0"/>
                <w:szCs w:val="24"/>
              </w:rPr>
              <w:t xml:space="preserve"> Floor</w:t>
            </w:r>
          </w:p>
        </w:tc>
      </w:tr>
      <w:tr w:rsidR="003C39A3" w:rsidTr="005F1888">
        <w:trPr>
          <w:trHeight w:val="432"/>
        </w:trPr>
        <w:tc>
          <w:tcPr>
            <w:tcW w:w="10980" w:type="dxa"/>
            <w:vAlign w:val="center"/>
          </w:tcPr>
          <w:p w:rsidR="003C39A3" w:rsidRPr="005A1C66" w:rsidRDefault="0049600B" w:rsidP="000E14D5">
            <w:pPr>
              <w:pStyle w:val="CommentText"/>
              <w:widowControl/>
              <w:tabs>
                <w:tab w:val="clear" w:pos="-720"/>
              </w:tabs>
              <w:suppressAutoHyphens w:val="0"/>
              <w:jc w:val="center"/>
              <w:rPr>
                <w:rFonts w:ascii="Times New Roman" w:hAnsi="Times New Roman"/>
                <w:spacing w:val="0"/>
                <w:szCs w:val="24"/>
              </w:rPr>
            </w:pPr>
            <w:r w:rsidRPr="005A1C66">
              <w:rPr>
                <w:rFonts w:ascii="Times New Roman" w:hAnsi="Times New Roman"/>
                <w:spacing w:val="0"/>
                <w:szCs w:val="24"/>
              </w:rPr>
              <w:t xml:space="preserve">Carson </w:t>
            </w:r>
            <w:r w:rsidR="003C39A3" w:rsidRPr="005A1C66">
              <w:rPr>
                <w:rFonts w:ascii="Times New Roman" w:hAnsi="Times New Roman"/>
                <w:spacing w:val="0"/>
                <w:szCs w:val="24"/>
              </w:rPr>
              <w:t xml:space="preserve">City, </w:t>
            </w:r>
            <w:r w:rsidR="00382AC2" w:rsidRPr="005A1C66">
              <w:rPr>
                <w:rFonts w:ascii="Times New Roman" w:hAnsi="Times New Roman"/>
                <w:spacing w:val="0"/>
                <w:szCs w:val="24"/>
              </w:rPr>
              <w:t xml:space="preserve">NV </w:t>
            </w:r>
            <w:r w:rsidRPr="005A1C66">
              <w:rPr>
                <w:rFonts w:ascii="Times New Roman" w:hAnsi="Times New Roman"/>
                <w:spacing w:val="0"/>
                <w:szCs w:val="24"/>
              </w:rPr>
              <w:t>89706</w:t>
            </w:r>
          </w:p>
        </w:tc>
      </w:tr>
      <w:tr w:rsidR="003C39A3" w:rsidTr="005F1888">
        <w:trPr>
          <w:trHeight w:val="432"/>
        </w:trPr>
        <w:tc>
          <w:tcPr>
            <w:tcW w:w="10980" w:type="dxa"/>
            <w:vAlign w:val="center"/>
          </w:tcPr>
          <w:p w:rsidR="003C39A3" w:rsidRPr="00493CDC" w:rsidRDefault="003C39A3" w:rsidP="003C39A3">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Phone:</w:t>
            </w:r>
            <w:r w:rsidRPr="00493CDC">
              <w:rPr>
                <w:rFonts w:ascii="Times New Roman" w:hAnsi="Times New Roman"/>
                <w:spacing w:val="0"/>
                <w:szCs w:val="24"/>
              </w:rPr>
              <w:tab/>
            </w:r>
            <w:r>
              <w:rPr>
                <w:rFonts w:ascii="Times New Roman" w:hAnsi="Times New Roman"/>
                <w:spacing w:val="0"/>
                <w:szCs w:val="24"/>
              </w:rPr>
              <w:tab/>
            </w:r>
            <w:r w:rsidR="0049600B">
              <w:rPr>
                <w:rFonts w:ascii="Times New Roman" w:hAnsi="Times New Roman"/>
                <w:spacing w:val="0"/>
                <w:szCs w:val="24"/>
              </w:rPr>
              <w:t>775-684-7952</w:t>
            </w:r>
          </w:p>
        </w:tc>
      </w:tr>
      <w:tr w:rsidR="003C39A3" w:rsidTr="005F1888">
        <w:trPr>
          <w:trHeight w:val="432"/>
        </w:trPr>
        <w:tc>
          <w:tcPr>
            <w:tcW w:w="10980" w:type="dxa"/>
            <w:vAlign w:val="center"/>
          </w:tcPr>
          <w:p w:rsidR="003C39A3" w:rsidRPr="00493CDC" w:rsidRDefault="003C39A3" w:rsidP="003C39A3">
            <w:pPr>
              <w:pStyle w:val="CommentText"/>
              <w:widowControl/>
              <w:tabs>
                <w:tab w:val="clear" w:pos="-720"/>
              </w:tabs>
              <w:suppressAutoHyphens w:val="0"/>
              <w:jc w:val="center"/>
              <w:rPr>
                <w:rFonts w:ascii="Times New Roman" w:hAnsi="Times New Roman"/>
                <w:spacing w:val="0"/>
                <w:szCs w:val="24"/>
              </w:rPr>
            </w:pPr>
            <w:r>
              <w:rPr>
                <w:rFonts w:ascii="Times New Roman" w:hAnsi="Times New Roman"/>
                <w:spacing w:val="0"/>
                <w:szCs w:val="24"/>
              </w:rPr>
              <w:t>Email address:</w:t>
            </w:r>
            <w:r>
              <w:rPr>
                <w:rFonts w:ascii="Times New Roman" w:hAnsi="Times New Roman"/>
                <w:spacing w:val="0"/>
                <w:szCs w:val="24"/>
              </w:rPr>
              <w:tab/>
            </w:r>
            <w:r>
              <w:rPr>
                <w:rFonts w:ascii="Times New Roman" w:hAnsi="Times New Roman"/>
                <w:spacing w:val="0"/>
                <w:szCs w:val="24"/>
              </w:rPr>
              <w:tab/>
            </w:r>
            <w:hyperlink r:id="rId10" w:history="1">
              <w:r w:rsidR="0049600B" w:rsidRPr="00A95C8F">
                <w:rPr>
                  <w:rStyle w:val="Hyperlink"/>
                  <w:rFonts w:ascii="Times New Roman" w:hAnsi="Times New Roman"/>
                  <w:spacing w:val="0"/>
                  <w:szCs w:val="24"/>
                </w:rPr>
                <w:t>contracts@dcfs.nv.gov</w:t>
              </w:r>
            </w:hyperlink>
            <w:r w:rsidR="0049600B">
              <w:rPr>
                <w:rFonts w:ascii="Times New Roman" w:hAnsi="Times New Roman"/>
                <w:spacing w:val="0"/>
                <w:szCs w:val="24"/>
              </w:rPr>
              <w:t xml:space="preserve"> </w:t>
            </w:r>
          </w:p>
        </w:tc>
      </w:tr>
      <w:tr w:rsidR="003C39A3" w:rsidTr="005F1888">
        <w:trPr>
          <w:trHeight w:val="432"/>
        </w:trPr>
        <w:tc>
          <w:tcPr>
            <w:tcW w:w="10980" w:type="dxa"/>
            <w:vAlign w:val="center"/>
          </w:tcPr>
          <w:p w:rsidR="003C39A3" w:rsidRPr="00493CDC" w:rsidRDefault="003C39A3" w:rsidP="007678F7">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(TTY for Deaf and Hard of Hearing:</w:t>
            </w:r>
            <w:r w:rsidRPr="00493CDC">
              <w:rPr>
                <w:rFonts w:ascii="Times New Roman" w:hAnsi="Times New Roman"/>
                <w:spacing w:val="0"/>
                <w:szCs w:val="24"/>
              </w:rPr>
              <w:tab/>
              <w:t>1-800-326-6868</w:t>
            </w:r>
          </w:p>
          <w:p w:rsidR="003C39A3" w:rsidRPr="00493CDC" w:rsidRDefault="003C39A3" w:rsidP="003C39A3">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Ask the relay agent to dial:</w:t>
            </w:r>
            <w:r w:rsidRPr="00493CDC">
              <w:rPr>
                <w:rFonts w:ascii="Times New Roman" w:hAnsi="Times New Roman"/>
                <w:spacing w:val="0"/>
                <w:szCs w:val="24"/>
              </w:rPr>
              <w:tab/>
              <w:t>1-</w:t>
            </w:r>
            <w:r w:rsidR="0049600B">
              <w:rPr>
                <w:rFonts w:ascii="Times New Roman" w:hAnsi="Times New Roman"/>
                <w:spacing w:val="0"/>
                <w:szCs w:val="24"/>
              </w:rPr>
              <w:t>775-684-7952</w:t>
            </w:r>
            <w:r w:rsidRPr="00493CDC">
              <w:rPr>
                <w:rFonts w:ascii="Times New Roman" w:hAnsi="Times New Roman"/>
                <w:spacing w:val="0"/>
                <w:szCs w:val="24"/>
              </w:rPr>
              <w:t>/V.)</w:t>
            </w:r>
          </w:p>
        </w:tc>
      </w:tr>
    </w:tbl>
    <w:p w:rsidR="003C39A3" w:rsidRDefault="003C39A3" w:rsidP="003C39A3">
      <w:pPr>
        <w:jc w:val="both"/>
      </w:pPr>
    </w:p>
    <w:p w:rsidR="003C39A3" w:rsidRDefault="003C39A3" w:rsidP="003C39A3">
      <w:pPr>
        <w:pStyle w:val="CommentText"/>
        <w:widowControl/>
        <w:tabs>
          <w:tab w:val="clear" w:pos="-720"/>
        </w:tabs>
        <w:suppressAutoHyphens w:val="0"/>
        <w:rPr>
          <w:rFonts w:ascii="Times New Roman" w:hAnsi="Times New Roman"/>
          <w:spacing w:val="0"/>
          <w:szCs w:val="24"/>
        </w:rPr>
      </w:pPr>
    </w:p>
    <w:p w:rsidR="003C39A3" w:rsidRDefault="003C39A3" w:rsidP="003C39A3">
      <w:pPr>
        <w:pStyle w:val="CommentText"/>
        <w:widowControl/>
        <w:tabs>
          <w:tab w:val="clear" w:pos="-720"/>
        </w:tabs>
        <w:suppressAutoHyphens w:val="0"/>
        <w:rPr>
          <w:rFonts w:ascii="Times New Roman" w:hAnsi="Times New Roman"/>
          <w:spacing w:val="0"/>
          <w:szCs w:val="24"/>
        </w:rPr>
      </w:pPr>
    </w:p>
    <w:tbl>
      <w:tblPr>
        <w:tblW w:w="10980" w:type="dxa"/>
        <w:tblInd w:w="-342" w:type="dxa"/>
        <w:tblLook w:val="04A0" w:firstRow="1" w:lastRow="0" w:firstColumn="1" w:lastColumn="0" w:noHBand="0" w:noVBand="1"/>
      </w:tblPr>
      <w:tblGrid>
        <w:gridCol w:w="10980"/>
      </w:tblGrid>
      <w:tr w:rsidR="003C39A3" w:rsidTr="005F1888">
        <w:trPr>
          <w:trHeight w:val="432"/>
        </w:trPr>
        <w:tc>
          <w:tcPr>
            <w:tcW w:w="10980" w:type="dxa"/>
            <w:vAlign w:val="center"/>
          </w:tcPr>
          <w:p w:rsidR="003C39A3" w:rsidRPr="00493CDC" w:rsidRDefault="003C39A3" w:rsidP="007678F7">
            <w:pPr>
              <w:pStyle w:val="CommentText"/>
              <w:widowControl/>
              <w:suppressAutoHyphens w:val="0"/>
              <w:jc w:val="center"/>
              <w:rPr>
                <w:rFonts w:ascii="Times New Roman" w:hAnsi="Times New Roman"/>
                <w:b/>
                <w:i/>
                <w:spacing w:val="0"/>
                <w:szCs w:val="24"/>
              </w:rPr>
            </w:pPr>
            <w:r w:rsidRPr="00DC1A15">
              <w:rPr>
                <w:rFonts w:ascii="Times New Roman" w:hAnsi="Times New Roman"/>
                <w:b/>
                <w:i/>
                <w:spacing w:val="0"/>
                <w:szCs w:val="24"/>
              </w:rPr>
              <w:t>Refer to Section 9</w:t>
            </w:r>
            <w:r>
              <w:rPr>
                <w:rFonts w:ascii="Times New Roman" w:hAnsi="Times New Roman"/>
                <w:b/>
                <w:i/>
                <w:spacing w:val="0"/>
                <w:szCs w:val="24"/>
              </w:rPr>
              <w:t xml:space="preserve"> </w:t>
            </w:r>
            <w:r w:rsidRPr="00493CDC">
              <w:rPr>
                <w:rFonts w:ascii="Times New Roman" w:hAnsi="Times New Roman"/>
                <w:b/>
                <w:i/>
                <w:spacing w:val="0"/>
                <w:szCs w:val="24"/>
              </w:rPr>
              <w:t>for instructions on submitting proposals</w:t>
            </w:r>
          </w:p>
        </w:tc>
      </w:tr>
    </w:tbl>
    <w:p w:rsidR="003C39A3" w:rsidRDefault="003C39A3" w:rsidP="003C39A3">
      <w:pPr>
        <w:pStyle w:val="CommentText"/>
        <w:widowControl/>
        <w:tabs>
          <w:tab w:val="clear" w:pos="-720"/>
        </w:tabs>
        <w:suppressAutoHyphens w:val="0"/>
        <w:rPr>
          <w:rFonts w:ascii="Times New Roman" w:hAnsi="Times New Roman"/>
          <w:spacing w:val="0"/>
          <w:szCs w:val="24"/>
        </w:rPr>
      </w:pPr>
    </w:p>
    <w:p w:rsidR="002470F3" w:rsidRDefault="005F1888" w:rsidP="00C73FC2">
      <w:pPr>
        <w:pStyle w:val="CommentText"/>
        <w:widowControl/>
        <w:tabs>
          <w:tab w:val="clear" w:pos="-720"/>
        </w:tabs>
        <w:suppressAutoHyphens w:val="0"/>
      </w:pPr>
      <w:r>
        <w:rPr>
          <w:rFonts w:ascii="Times New Roman" w:hAnsi="Times New Roman"/>
          <w:spacing w:val="0"/>
          <w:szCs w:val="24"/>
        </w:rPr>
        <w:br w:type="page"/>
      </w:r>
    </w:p>
    <w:p w:rsidR="002470F3" w:rsidRPr="00031C43" w:rsidRDefault="002470F3" w:rsidP="002470F3">
      <w:pPr>
        <w:tabs>
          <w:tab w:val="right" w:pos="10080"/>
        </w:tabs>
        <w:jc w:val="center"/>
        <w:rPr>
          <w:b/>
        </w:rPr>
      </w:pPr>
      <w:r w:rsidRPr="00031C43">
        <w:rPr>
          <w:b/>
        </w:rPr>
        <w:lastRenderedPageBreak/>
        <w:t xml:space="preserve">VENDOR INFORMATION SHEET FOR RFP </w:t>
      </w:r>
      <w:r w:rsidR="0049600B">
        <w:rPr>
          <w:b/>
        </w:rPr>
        <w:t>SVYC20-01</w:t>
      </w:r>
    </w:p>
    <w:p w:rsidR="002470F3" w:rsidRPr="00C84EEF" w:rsidRDefault="002470F3" w:rsidP="002470F3">
      <w:pPr>
        <w:tabs>
          <w:tab w:val="right" w:pos="10080"/>
        </w:tabs>
        <w:rPr>
          <w:sz w:val="20"/>
          <w:szCs w:val="20"/>
        </w:rPr>
      </w:pPr>
    </w:p>
    <w:p w:rsidR="002470F3" w:rsidRPr="00ED0E7A" w:rsidRDefault="002470F3" w:rsidP="002470F3">
      <w:pPr>
        <w:tabs>
          <w:tab w:val="right" w:pos="10080"/>
        </w:tabs>
        <w:rPr>
          <w:b/>
        </w:rPr>
      </w:pPr>
      <w:r>
        <w:rPr>
          <w:b/>
        </w:rPr>
        <w:t>Vendor</w:t>
      </w:r>
      <w:r w:rsidRPr="00ED0E7A">
        <w:rPr>
          <w:b/>
        </w:rPr>
        <w:t xml:space="preserve"> </w:t>
      </w:r>
      <w:r w:rsidR="00BC78D5">
        <w:rPr>
          <w:b/>
        </w:rPr>
        <w:t>Shall</w:t>
      </w:r>
      <w:r w:rsidRPr="00ED0E7A">
        <w:rPr>
          <w:b/>
        </w:rPr>
        <w:t>:</w:t>
      </w:r>
    </w:p>
    <w:p w:rsidR="002470F3" w:rsidRPr="00C84EEF" w:rsidRDefault="002470F3" w:rsidP="002470F3">
      <w:pPr>
        <w:tabs>
          <w:tab w:val="right" w:pos="10080"/>
        </w:tabs>
        <w:jc w:val="both"/>
        <w:rPr>
          <w:sz w:val="20"/>
          <w:szCs w:val="20"/>
        </w:rPr>
      </w:pPr>
    </w:p>
    <w:p w:rsidR="002470F3" w:rsidRDefault="002470F3" w:rsidP="009C49E9">
      <w:pPr>
        <w:numPr>
          <w:ilvl w:val="0"/>
          <w:numId w:val="17"/>
        </w:numPr>
        <w:tabs>
          <w:tab w:val="clear" w:pos="720"/>
          <w:tab w:val="num" w:pos="540"/>
          <w:tab w:val="right" w:pos="10080"/>
        </w:tabs>
        <w:ind w:left="540" w:hanging="540"/>
        <w:jc w:val="both"/>
      </w:pPr>
      <w:r>
        <w:t>Provide all requested information in the space provided next to each numbered question.  The information provided in Sections V1 through V</w:t>
      </w:r>
      <w:r w:rsidR="00620741">
        <w:t xml:space="preserve">3 </w:t>
      </w:r>
      <w:r w:rsidR="00911E67">
        <w:t>shall</w:t>
      </w:r>
      <w:r>
        <w:t xml:space="preserve"> be used for development of the contract;</w:t>
      </w:r>
    </w:p>
    <w:p w:rsidR="002470F3" w:rsidRPr="00C84EEF" w:rsidRDefault="002470F3" w:rsidP="002470F3">
      <w:pPr>
        <w:rPr>
          <w:sz w:val="20"/>
          <w:szCs w:val="20"/>
        </w:rPr>
      </w:pPr>
    </w:p>
    <w:p w:rsidR="002470F3" w:rsidRDefault="002470F3" w:rsidP="009C49E9">
      <w:pPr>
        <w:numPr>
          <w:ilvl w:val="0"/>
          <w:numId w:val="17"/>
        </w:numPr>
        <w:tabs>
          <w:tab w:val="clear" w:pos="720"/>
          <w:tab w:val="num" w:pos="540"/>
          <w:tab w:val="right" w:pos="10080"/>
        </w:tabs>
        <w:ind w:left="540" w:hanging="540"/>
        <w:jc w:val="both"/>
      </w:pPr>
      <w:r>
        <w:t>Type or print responses; and</w:t>
      </w:r>
    </w:p>
    <w:p w:rsidR="002470F3" w:rsidRPr="00C84EEF" w:rsidRDefault="002470F3" w:rsidP="002470F3">
      <w:pPr>
        <w:rPr>
          <w:sz w:val="20"/>
          <w:szCs w:val="20"/>
        </w:rPr>
      </w:pPr>
    </w:p>
    <w:p w:rsidR="002470F3" w:rsidRDefault="002470F3" w:rsidP="009C49E9">
      <w:pPr>
        <w:numPr>
          <w:ilvl w:val="0"/>
          <w:numId w:val="17"/>
        </w:numPr>
        <w:tabs>
          <w:tab w:val="clear" w:pos="720"/>
          <w:tab w:val="num" w:pos="540"/>
          <w:tab w:val="right" w:pos="10080"/>
        </w:tabs>
        <w:ind w:left="540" w:hanging="540"/>
        <w:jc w:val="both"/>
      </w:pPr>
      <w:r>
        <w:t xml:space="preserve">Include this Vendor Information Sheet in </w:t>
      </w:r>
      <w:r w:rsidR="00924481">
        <w:t xml:space="preserve">Section </w:t>
      </w:r>
      <w:r>
        <w:t>III of the Technical Proposal.</w:t>
      </w:r>
    </w:p>
    <w:p w:rsidR="0090538A" w:rsidRDefault="0090538A" w:rsidP="0090538A">
      <w:pPr>
        <w:tabs>
          <w:tab w:val="right" w:pos="10080"/>
        </w:tabs>
        <w:rPr>
          <w:sz w:val="20"/>
          <w:szCs w:val="22"/>
        </w:rPr>
      </w:pPr>
    </w:p>
    <w:tbl>
      <w:tblPr>
        <w:tblStyle w:val="TableGrid"/>
        <w:tblW w:w="10440" w:type="dxa"/>
        <w:tblInd w:w="1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713"/>
        <w:gridCol w:w="9727"/>
      </w:tblGrid>
      <w:tr w:rsidR="0090538A" w:rsidTr="00223994">
        <w:trPr>
          <w:trHeight w:val="360"/>
        </w:trPr>
        <w:tc>
          <w:tcPr>
            <w:tcW w:w="713" w:type="dxa"/>
            <w:vMerge w:val="restart"/>
            <w:vAlign w:val="center"/>
          </w:tcPr>
          <w:p w:rsidR="0090538A" w:rsidRPr="0003281D" w:rsidRDefault="0090538A" w:rsidP="00223994">
            <w:pPr>
              <w:tabs>
                <w:tab w:val="right" w:pos="10080"/>
              </w:tabs>
              <w:jc w:val="center"/>
              <w:rPr>
                <w:sz w:val="20"/>
                <w:szCs w:val="22"/>
              </w:rPr>
            </w:pPr>
            <w:r w:rsidRPr="0003281D">
              <w:rPr>
                <w:sz w:val="20"/>
                <w:szCs w:val="22"/>
              </w:rPr>
              <w:t>V1</w:t>
            </w:r>
          </w:p>
        </w:tc>
        <w:tc>
          <w:tcPr>
            <w:tcW w:w="9727" w:type="dxa"/>
            <w:vAlign w:val="center"/>
          </w:tcPr>
          <w:p w:rsidR="0090538A" w:rsidRPr="0003281D" w:rsidRDefault="0090538A" w:rsidP="00223994">
            <w:pPr>
              <w:tabs>
                <w:tab w:val="right" w:pos="10080"/>
              </w:tabs>
              <w:jc w:val="center"/>
              <w:rPr>
                <w:b/>
                <w:sz w:val="20"/>
                <w:szCs w:val="22"/>
              </w:rPr>
            </w:pPr>
            <w:r w:rsidRPr="0003281D">
              <w:rPr>
                <w:b/>
                <w:sz w:val="20"/>
                <w:szCs w:val="22"/>
              </w:rPr>
              <w:t>Company Name</w:t>
            </w:r>
          </w:p>
        </w:tc>
      </w:tr>
      <w:tr w:rsidR="0090538A" w:rsidTr="00223994">
        <w:trPr>
          <w:trHeight w:val="360"/>
        </w:trPr>
        <w:tc>
          <w:tcPr>
            <w:tcW w:w="713" w:type="dxa"/>
            <w:vMerge/>
          </w:tcPr>
          <w:p w:rsidR="0090538A" w:rsidRPr="0003281D" w:rsidRDefault="0090538A" w:rsidP="00223994">
            <w:pPr>
              <w:tabs>
                <w:tab w:val="right" w:pos="10080"/>
              </w:tabs>
              <w:rPr>
                <w:sz w:val="20"/>
                <w:szCs w:val="22"/>
              </w:rPr>
            </w:pPr>
          </w:p>
        </w:tc>
        <w:tc>
          <w:tcPr>
            <w:tcW w:w="9727" w:type="dxa"/>
            <w:vAlign w:val="center"/>
          </w:tcPr>
          <w:p w:rsidR="0090538A" w:rsidRPr="0003281D" w:rsidRDefault="0090538A" w:rsidP="00223994">
            <w:pPr>
              <w:tabs>
                <w:tab w:val="right" w:pos="10080"/>
              </w:tabs>
              <w:rPr>
                <w:sz w:val="20"/>
                <w:szCs w:val="22"/>
              </w:rPr>
            </w:pPr>
          </w:p>
        </w:tc>
      </w:tr>
    </w:tbl>
    <w:p w:rsidR="0090538A" w:rsidRDefault="0090538A" w:rsidP="0090538A">
      <w:pPr>
        <w:tabs>
          <w:tab w:val="right" w:pos="10080"/>
        </w:tabs>
        <w:rPr>
          <w:sz w:val="20"/>
          <w:szCs w:val="22"/>
        </w:rPr>
      </w:pPr>
    </w:p>
    <w:tbl>
      <w:tblPr>
        <w:tblStyle w:val="TableGrid"/>
        <w:tblW w:w="10440" w:type="dxa"/>
        <w:tblInd w:w="1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713"/>
        <w:gridCol w:w="2347"/>
        <w:gridCol w:w="7380"/>
      </w:tblGrid>
      <w:tr w:rsidR="0090538A" w:rsidTr="00223994">
        <w:trPr>
          <w:trHeight w:val="360"/>
        </w:trPr>
        <w:tc>
          <w:tcPr>
            <w:tcW w:w="713" w:type="dxa"/>
            <w:vMerge w:val="restart"/>
            <w:vAlign w:val="center"/>
          </w:tcPr>
          <w:p w:rsidR="0090538A" w:rsidRPr="0003281D" w:rsidRDefault="0090538A" w:rsidP="00223994">
            <w:pPr>
              <w:tabs>
                <w:tab w:val="right" w:pos="10080"/>
              </w:tabs>
              <w:jc w:val="center"/>
              <w:rPr>
                <w:sz w:val="20"/>
                <w:szCs w:val="22"/>
              </w:rPr>
            </w:pPr>
            <w:r w:rsidRPr="0003281D">
              <w:rPr>
                <w:sz w:val="20"/>
                <w:szCs w:val="22"/>
              </w:rPr>
              <w:t>V2</w:t>
            </w:r>
          </w:p>
        </w:tc>
        <w:tc>
          <w:tcPr>
            <w:tcW w:w="9727" w:type="dxa"/>
            <w:gridSpan w:val="2"/>
            <w:vAlign w:val="center"/>
          </w:tcPr>
          <w:p w:rsidR="0090538A" w:rsidRPr="0003281D" w:rsidRDefault="0090538A" w:rsidP="00223994">
            <w:pPr>
              <w:tabs>
                <w:tab w:val="right" w:pos="10080"/>
              </w:tabs>
              <w:jc w:val="center"/>
              <w:rPr>
                <w:b/>
                <w:sz w:val="20"/>
                <w:szCs w:val="22"/>
              </w:rPr>
            </w:pPr>
            <w:r w:rsidRPr="0003281D">
              <w:rPr>
                <w:b/>
                <w:sz w:val="20"/>
                <w:szCs w:val="22"/>
              </w:rPr>
              <w:t>Company Address</w:t>
            </w:r>
          </w:p>
        </w:tc>
      </w:tr>
      <w:tr w:rsidR="0090538A" w:rsidTr="00223994">
        <w:trPr>
          <w:trHeight w:val="360"/>
        </w:trPr>
        <w:tc>
          <w:tcPr>
            <w:tcW w:w="713" w:type="dxa"/>
            <w:vMerge/>
          </w:tcPr>
          <w:p w:rsidR="0090538A" w:rsidRPr="0003281D" w:rsidRDefault="0090538A" w:rsidP="00223994">
            <w:pPr>
              <w:tabs>
                <w:tab w:val="right" w:pos="10080"/>
              </w:tabs>
              <w:rPr>
                <w:sz w:val="20"/>
                <w:szCs w:val="22"/>
              </w:rPr>
            </w:pPr>
          </w:p>
        </w:tc>
        <w:tc>
          <w:tcPr>
            <w:tcW w:w="2347" w:type="dxa"/>
            <w:vAlign w:val="center"/>
          </w:tcPr>
          <w:p w:rsidR="0090538A" w:rsidRPr="0003281D" w:rsidRDefault="0090538A" w:rsidP="00223994">
            <w:pPr>
              <w:tabs>
                <w:tab w:val="right" w:pos="10080"/>
              </w:tabs>
              <w:rPr>
                <w:sz w:val="20"/>
                <w:szCs w:val="22"/>
              </w:rPr>
            </w:pPr>
            <w:r w:rsidRPr="0003281D">
              <w:rPr>
                <w:sz w:val="20"/>
                <w:szCs w:val="22"/>
              </w:rPr>
              <w:t>Street Address:</w:t>
            </w:r>
          </w:p>
        </w:tc>
        <w:tc>
          <w:tcPr>
            <w:tcW w:w="7380" w:type="dxa"/>
            <w:vAlign w:val="center"/>
          </w:tcPr>
          <w:p w:rsidR="0090538A" w:rsidRPr="0003281D" w:rsidRDefault="0090538A" w:rsidP="00223994">
            <w:pPr>
              <w:tabs>
                <w:tab w:val="right" w:pos="10080"/>
              </w:tabs>
              <w:rPr>
                <w:sz w:val="20"/>
                <w:szCs w:val="22"/>
              </w:rPr>
            </w:pPr>
          </w:p>
        </w:tc>
      </w:tr>
      <w:tr w:rsidR="0090538A" w:rsidTr="00223994">
        <w:trPr>
          <w:trHeight w:val="360"/>
        </w:trPr>
        <w:tc>
          <w:tcPr>
            <w:tcW w:w="713" w:type="dxa"/>
            <w:vMerge/>
          </w:tcPr>
          <w:p w:rsidR="0090538A" w:rsidRPr="0003281D" w:rsidRDefault="0090538A" w:rsidP="00223994">
            <w:pPr>
              <w:tabs>
                <w:tab w:val="right" w:pos="10080"/>
              </w:tabs>
              <w:rPr>
                <w:sz w:val="20"/>
                <w:szCs w:val="22"/>
              </w:rPr>
            </w:pPr>
          </w:p>
        </w:tc>
        <w:tc>
          <w:tcPr>
            <w:tcW w:w="2347" w:type="dxa"/>
            <w:vAlign w:val="center"/>
          </w:tcPr>
          <w:p w:rsidR="0090538A" w:rsidRPr="0003281D" w:rsidRDefault="0090538A" w:rsidP="00223994">
            <w:pPr>
              <w:tabs>
                <w:tab w:val="right" w:pos="10080"/>
              </w:tabs>
              <w:rPr>
                <w:sz w:val="20"/>
                <w:szCs w:val="22"/>
              </w:rPr>
            </w:pPr>
            <w:r w:rsidRPr="0003281D">
              <w:rPr>
                <w:sz w:val="20"/>
                <w:szCs w:val="22"/>
              </w:rPr>
              <w:t>City, State, Zip Code:</w:t>
            </w:r>
          </w:p>
        </w:tc>
        <w:tc>
          <w:tcPr>
            <w:tcW w:w="7380" w:type="dxa"/>
            <w:vAlign w:val="center"/>
          </w:tcPr>
          <w:p w:rsidR="0090538A" w:rsidRPr="0003281D" w:rsidRDefault="0090538A" w:rsidP="00223994">
            <w:pPr>
              <w:tabs>
                <w:tab w:val="right" w:pos="10080"/>
              </w:tabs>
              <w:rPr>
                <w:sz w:val="20"/>
                <w:szCs w:val="22"/>
              </w:rPr>
            </w:pPr>
          </w:p>
        </w:tc>
      </w:tr>
    </w:tbl>
    <w:p w:rsidR="0090538A" w:rsidRDefault="0090538A" w:rsidP="0090538A">
      <w:pPr>
        <w:tabs>
          <w:tab w:val="right" w:pos="10080"/>
        </w:tabs>
        <w:rPr>
          <w:sz w:val="20"/>
          <w:szCs w:val="22"/>
        </w:rPr>
      </w:pPr>
    </w:p>
    <w:tbl>
      <w:tblPr>
        <w:tblStyle w:val="TableGrid"/>
        <w:tblW w:w="10440" w:type="dxa"/>
        <w:tblInd w:w="1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713"/>
        <w:gridCol w:w="1440"/>
        <w:gridCol w:w="2670"/>
        <w:gridCol w:w="3457"/>
        <w:gridCol w:w="2160"/>
      </w:tblGrid>
      <w:tr w:rsidR="0090538A" w:rsidTr="00223994">
        <w:trPr>
          <w:trHeight w:val="360"/>
        </w:trPr>
        <w:tc>
          <w:tcPr>
            <w:tcW w:w="713" w:type="dxa"/>
            <w:vMerge w:val="restart"/>
            <w:vAlign w:val="center"/>
          </w:tcPr>
          <w:p w:rsidR="0090538A" w:rsidRPr="0003281D" w:rsidRDefault="0090538A" w:rsidP="00223994">
            <w:pPr>
              <w:tabs>
                <w:tab w:val="right" w:pos="10080"/>
              </w:tabs>
              <w:jc w:val="center"/>
              <w:rPr>
                <w:sz w:val="20"/>
                <w:szCs w:val="22"/>
              </w:rPr>
            </w:pPr>
            <w:r w:rsidRPr="0003281D">
              <w:rPr>
                <w:sz w:val="20"/>
                <w:szCs w:val="22"/>
              </w:rPr>
              <w:t>V3</w:t>
            </w:r>
          </w:p>
        </w:tc>
        <w:tc>
          <w:tcPr>
            <w:tcW w:w="9727" w:type="dxa"/>
            <w:gridSpan w:val="4"/>
            <w:vAlign w:val="center"/>
          </w:tcPr>
          <w:p w:rsidR="0090538A" w:rsidRPr="0003281D" w:rsidRDefault="0090538A" w:rsidP="00223994">
            <w:pPr>
              <w:tabs>
                <w:tab w:val="right" w:pos="10080"/>
              </w:tabs>
              <w:jc w:val="center"/>
              <w:rPr>
                <w:b/>
                <w:sz w:val="20"/>
                <w:szCs w:val="22"/>
              </w:rPr>
            </w:pPr>
            <w:r w:rsidRPr="0003281D">
              <w:rPr>
                <w:b/>
                <w:sz w:val="20"/>
                <w:szCs w:val="22"/>
              </w:rPr>
              <w:t>Telephone Numbers</w:t>
            </w:r>
          </w:p>
        </w:tc>
      </w:tr>
      <w:tr w:rsidR="0090538A" w:rsidTr="00223994">
        <w:trPr>
          <w:trHeight w:val="360"/>
        </w:trPr>
        <w:tc>
          <w:tcPr>
            <w:tcW w:w="713" w:type="dxa"/>
            <w:vMerge/>
          </w:tcPr>
          <w:p w:rsidR="0090538A" w:rsidRPr="0003281D" w:rsidRDefault="0090538A" w:rsidP="00223994">
            <w:pPr>
              <w:tabs>
                <w:tab w:val="right" w:pos="10080"/>
              </w:tabs>
              <w:rPr>
                <w:sz w:val="20"/>
                <w:szCs w:val="22"/>
              </w:rPr>
            </w:pPr>
          </w:p>
        </w:tc>
        <w:tc>
          <w:tcPr>
            <w:tcW w:w="1440" w:type="dxa"/>
            <w:vAlign w:val="center"/>
          </w:tcPr>
          <w:p w:rsidR="0090538A" w:rsidRPr="0003281D" w:rsidRDefault="0090538A" w:rsidP="00223994">
            <w:pPr>
              <w:tabs>
                <w:tab w:val="right" w:pos="10080"/>
              </w:tabs>
              <w:rPr>
                <w:sz w:val="20"/>
                <w:szCs w:val="22"/>
              </w:rPr>
            </w:pPr>
          </w:p>
        </w:tc>
        <w:tc>
          <w:tcPr>
            <w:tcW w:w="2670" w:type="dxa"/>
            <w:vAlign w:val="center"/>
          </w:tcPr>
          <w:p w:rsidR="0090538A" w:rsidRPr="0003281D" w:rsidRDefault="0090538A" w:rsidP="00223994">
            <w:pPr>
              <w:tabs>
                <w:tab w:val="right" w:pos="10080"/>
              </w:tabs>
              <w:jc w:val="center"/>
              <w:rPr>
                <w:b/>
                <w:sz w:val="20"/>
                <w:szCs w:val="22"/>
              </w:rPr>
            </w:pPr>
            <w:r w:rsidRPr="0003281D">
              <w:rPr>
                <w:b/>
                <w:sz w:val="20"/>
                <w:szCs w:val="22"/>
              </w:rPr>
              <w:t>Area Code</w:t>
            </w:r>
          </w:p>
        </w:tc>
        <w:tc>
          <w:tcPr>
            <w:tcW w:w="3457" w:type="dxa"/>
            <w:vAlign w:val="center"/>
          </w:tcPr>
          <w:p w:rsidR="0090538A" w:rsidRPr="0003281D" w:rsidRDefault="0090538A" w:rsidP="00223994">
            <w:pPr>
              <w:tabs>
                <w:tab w:val="right" w:pos="10080"/>
              </w:tabs>
              <w:jc w:val="center"/>
              <w:rPr>
                <w:b/>
                <w:sz w:val="20"/>
                <w:szCs w:val="22"/>
              </w:rPr>
            </w:pPr>
            <w:r w:rsidRPr="0003281D">
              <w:rPr>
                <w:b/>
                <w:sz w:val="20"/>
                <w:szCs w:val="22"/>
              </w:rPr>
              <w:t>Number</w:t>
            </w:r>
          </w:p>
        </w:tc>
        <w:tc>
          <w:tcPr>
            <w:tcW w:w="2160" w:type="dxa"/>
            <w:vAlign w:val="center"/>
          </w:tcPr>
          <w:p w:rsidR="0090538A" w:rsidRPr="0003281D" w:rsidRDefault="0090538A" w:rsidP="00223994">
            <w:pPr>
              <w:tabs>
                <w:tab w:val="right" w:pos="10080"/>
              </w:tabs>
              <w:jc w:val="center"/>
              <w:rPr>
                <w:b/>
                <w:sz w:val="20"/>
                <w:szCs w:val="22"/>
              </w:rPr>
            </w:pPr>
            <w:r w:rsidRPr="0003281D">
              <w:rPr>
                <w:b/>
                <w:sz w:val="20"/>
                <w:szCs w:val="22"/>
              </w:rPr>
              <w:t>Extension</w:t>
            </w:r>
          </w:p>
        </w:tc>
      </w:tr>
      <w:tr w:rsidR="0090538A" w:rsidTr="00223994">
        <w:trPr>
          <w:trHeight w:val="360"/>
        </w:trPr>
        <w:tc>
          <w:tcPr>
            <w:tcW w:w="713" w:type="dxa"/>
            <w:vMerge/>
          </w:tcPr>
          <w:p w:rsidR="0090538A" w:rsidRPr="0003281D" w:rsidRDefault="0090538A" w:rsidP="00223994">
            <w:pPr>
              <w:tabs>
                <w:tab w:val="right" w:pos="10080"/>
              </w:tabs>
              <w:rPr>
                <w:sz w:val="20"/>
                <w:szCs w:val="22"/>
              </w:rPr>
            </w:pPr>
          </w:p>
        </w:tc>
        <w:tc>
          <w:tcPr>
            <w:tcW w:w="1440" w:type="dxa"/>
            <w:vAlign w:val="center"/>
          </w:tcPr>
          <w:p w:rsidR="0090538A" w:rsidRPr="0003281D" w:rsidRDefault="0090538A" w:rsidP="00223994">
            <w:pPr>
              <w:tabs>
                <w:tab w:val="right" w:pos="10080"/>
              </w:tabs>
              <w:rPr>
                <w:sz w:val="20"/>
                <w:szCs w:val="22"/>
              </w:rPr>
            </w:pPr>
            <w:r w:rsidRPr="0003281D">
              <w:rPr>
                <w:sz w:val="20"/>
                <w:szCs w:val="22"/>
              </w:rPr>
              <w:t>Telephone:</w:t>
            </w:r>
          </w:p>
        </w:tc>
        <w:tc>
          <w:tcPr>
            <w:tcW w:w="2670" w:type="dxa"/>
            <w:vAlign w:val="center"/>
          </w:tcPr>
          <w:p w:rsidR="0090538A" w:rsidRPr="0003281D" w:rsidRDefault="0090538A" w:rsidP="00223994">
            <w:pPr>
              <w:tabs>
                <w:tab w:val="right" w:pos="10080"/>
              </w:tabs>
              <w:jc w:val="center"/>
              <w:rPr>
                <w:sz w:val="20"/>
                <w:szCs w:val="22"/>
              </w:rPr>
            </w:pPr>
          </w:p>
        </w:tc>
        <w:tc>
          <w:tcPr>
            <w:tcW w:w="3457" w:type="dxa"/>
            <w:vAlign w:val="center"/>
          </w:tcPr>
          <w:p w:rsidR="0090538A" w:rsidRPr="0003281D" w:rsidRDefault="0090538A" w:rsidP="00223994">
            <w:pPr>
              <w:tabs>
                <w:tab w:val="right" w:pos="10080"/>
              </w:tabs>
              <w:jc w:val="center"/>
              <w:rPr>
                <w:sz w:val="20"/>
                <w:szCs w:val="22"/>
              </w:rPr>
            </w:pPr>
          </w:p>
        </w:tc>
        <w:tc>
          <w:tcPr>
            <w:tcW w:w="2160" w:type="dxa"/>
            <w:vAlign w:val="center"/>
          </w:tcPr>
          <w:p w:rsidR="0090538A" w:rsidRPr="0003281D" w:rsidRDefault="0090538A" w:rsidP="00223994">
            <w:pPr>
              <w:tabs>
                <w:tab w:val="right" w:pos="10080"/>
              </w:tabs>
              <w:jc w:val="center"/>
              <w:rPr>
                <w:sz w:val="20"/>
                <w:szCs w:val="22"/>
              </w:rPr>
            </w:pPr>
          </w:p>
        </w:tc>
      </w:tr>
      <w:tr w:rsidR="0090538A" w:rsidTr="00223994">
        <w:trPr>
          <w:trHeight w:val="360"/>
        </w:trPr>
        <w:tc>
          <w:tcPr>
            <w:tcW w:w="713" w:type="dxa"/>
            <w:vMerge/>
          </w:tcPr>
          <w:p w:rsidR="0090538A" w:rsidRPr="0003281D" w:rsidRDefault="0090538A" w:rsidP="00223994">
            <w:pPr>
              <w:tabs>
                <w:tab w:val="right" w:pos="10080"/>
              </w:tabs>
              <w:rPr>
                <w:sz w:val="20"/>
                <w:szCs w:val="22"/>
              </w:rPr>
            </w:pPr>
          </w:p>
        </w:tc>
        <w:tc>
          <w:tcPr>
            <w:tcW w:w="1440" w:type="dxa"/>
            <w:vAlign w:val="center"/>
          </w:tcPr>
          <w:p w:rsidR="0090538A" w:rsidRPr="0003281D" w:rsidRDefault="0090538A" w:rsidP="00223994">
            <w:pPr>
              <w:tabs>
                <w:tab w:val="right" w:pos="10080"/>
              </w:tabs>
              <w:rPr>
                <w:sz w:val="20"/>
                <w:szCs w:val="22"/>
              </w:rPr>
            </w:pPr>
            <w:r w:rsidRPr="0003281D">
              <w:rPr>
                <w:sz w:val="20"/>
                <w:szCs w:val="22"/>
              </w:rPr>
              <w:t>Fax:</w:t>
            </w:r>
          </w:p>
        </w:tc>
        <w:tc>
          <w:tcPr>
            <w:tcW w:w="2670" w:type="dxa"/>
            <w:vAlign w:val="center"/>
          </w:tcPr>
          <w:p w:rsidR="0090538A" w:rsidRPr="0003281D" w:rsidRDefault="0090538A" w:rsidP="00223994">
            <w:pPr>
              <w:tabs>
                <w:tab w:val="right" w:pos="10080"/>
              </w:tabs>
              <w:jc w:val="center"/>
              <w:rPr>
                <w:sz w:val="20"/>
                <w:szCs w:val="22"/>
              </w:rPr>
            </w:pPr>
          </w:p>
        </w:tc>
        <w:tc>
          <w:tcPr>
            <w:tcW w:w="3457" w:type="dxa"/>
            <w:vAlign w:val="center"/>
          </w:tcPr>
          <w:p w:rsidR="0090538A" w:rsidRPr="0003281D" w:rsidRDefault="0090538A" w:rsidP="00223994">
            <w:pPr>
              <w:tabs>
                <w:tab w:val="right" w:pos="10080"/>
              </w:tabs>
              <w:jc w:val="center"/>
              <w:rPr>
                <w:sz w:val="20"/>
                <w:szCs w:val="22"/>
              </w:rPr>
            </w:pPr>
          </w:p>
        </w:tc>
        <w:tc>
          <w:tcPr>
            <w:tcW w:w="2160" w:type="dxa"/>
            <w:vAlign w:val="center"/>
          </w:tcPr>
          <w:p w:rsidR="0090538A" w:rsidRPr="0003281D" w:rsidRDefault="0090538A" w:rsidP="00223994">
            <w:pPr>
              <w:tabs>
                <w:tab w:val="right" w:pos="10080"/>
              </w:tabs>
              <w:jc w:val="center"/>
              <w:rPr>
                <w:sz w:val="20"/>
                <w:szCs w:val="22"/>
              </w:rPr>
            </w:pPr>
          </w:p>
        </w:tc>
      </w:tr>
      <w:tr w:rsidR="0090538A" w:rsidTr="00223994">
        <w:trPr>
          <w:trHeight w:val="360"/>
        </w:trPr>
        <w:tc>
          <w:tcPr>
            <w:tcW w:w="713" w:type="dxa"/>
            <w:vMerge/>
          </w:tcPr>
          <w:p w:rsidR="0090538A" w:rsidRPr="0003281D" w:rsidRDefault="0090538A" w:rsidP="00223994">
            <w:pPr>
              <w:tabs>
                <w:tab w:val="right" w:pos="10080"/>
              </w:tabs>
              <w:rPr>
                <w:sz w:val="20"/>
                <w:szCs w:val="22"/>
              </w:rPr>
            </w:pPr>
          </w:p>
        </w:tc>
        <w:tc>
          <w:tcPr>
            <w:tcW w:w="1440" w:type="dxa"/>
            <w:vAlign w:val="center"/>
          </w:tcPr>
          <w:p w:rsidR="0090538A" w:rsidRPr="0003281D" w:rsidRDefault="0090538A" w:rsidP="00223994">
            <w:pPr>
              <w:tabs>
                <w:tab w:val="right" w:pos="10080"/>
              </w:tabs>
              <w:rPr>
                <w:sz w:val="20"/>
                <w:szCs w:val="22"/>
              </w:rPr>
            </w:pPr>
            <w:r w:rsidRPr="0003281D">
              <w:rPr>
                <w:sz w:val="20"/>
                <w:szCs w:val="22"/>
              </w:rPr>
              <w:t>Toll Free:</w:t>
            </w:r>
          </w:p>
        </w:tc>
        <w:tc>
          <w:tcPr>
            <w:tcW w:w="2670" w:type="dxa"/>
            <w:vAlign w:val="center"/>
          </w:tcPr>
          <w:p w:rsidR="0090538A" w:rsidRPr="0003281D" w:rsidRDefault="0090538A" w:rsidP="00223994">
            <w:pPr>
              <w:tabs>
                <w:tab w:val="right" w:pos="10080"/>
              </w:tabs>
              <w:jc w:val="center"/>
              <w:rPr>
                <w:sz w:val="20"/>
                <w:szCs w:val="22"/>
              </w:rPr>
            </w:pPr>
          </w:p>
        </w:tc>
        <w:tc>
          <w:tcPr>
            <w:tcW w:w="3457" w:type="dxa"/>
            <w:vAlign w:val="center"/>
          </w:tcPr>
          <w:p w:rsidR="0090538A" w:rsidRPr="0003281D" w:rsidRDefault="0090538A" w:rsidP="00223994">
            <w:pPr>
              <w:tabs>
                <w:tab w:val="right" w:pos="10080"/>
              </w:tabs>
              <w:jc w:val="center"/>
              <w:rPr>
                <w:sz w:val="20"/>
                <w:szCs w:val="22"/>
              </w:rPr>
            </w:pPr>
          </w:p>
        </w:tc>
        <w:tc>
          <w:tcPr>
            <w:tcW w:w="2160" w:type="dxa"/>
            <w:vAlign w:val="center"/>
          </w:tcPr>
          <w:p w:rsidR="0090538A" w:rsidRPr="0003281D" w:rsidRDefault="0090538A" w:rsidP="00223994">
            <w:pPr>
              <w:tabs>
                <w:tab w:val="right" w:pos="10080"/>
              </w:tabs>
              <w:jc w:val="center"/>
              <w:rPr>
                <w:sz w:val="20"/>
                <w:szCs w:val="22"/>
              </w:rPr>
            </w:pPr>
          </w:p>
        </w:tc>
      </w:tr>
    </w:tbl>
    <w:p w:rsidR="0090538A" w:rsidRPr="00F80FAD" w:rsidRDefault="0090538A" w:rsidP="0090538A">
      <w:pPr>
        <w:tabs>
          <w:tab w:val="right" w:pos="10080"/>
        </w:tabs>
        <w:jc w:val="both"/>
        <w:rPr>
          <w:sz w:val="20"/>
          <w:szCs w:val="22"/>
        </w:rPr>
      </w:pPr>
    </w:p>
    <w:tbl>
      <w:tblPr>
        <w:tblW w:w="1044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1E0" w:firstRow="1" w:lastRow="1" w:firstColumn="1" w:lastColumn="1" w:noHBand="0" w:noVBand="0"/>
      </w:tblPr>
      <w:tblGrid>
        <w:gridCol w:w="628"/>
        <w:gridCol w:w="2039"/>
        <w:gridCol w:w="7780"/>
      </w:tblGrid>
      <w:tr w:rsidR="0090538A" w:rsidRPr="00E427A9" w:rsidTr="00223994">
        <w:trPr>
          <w:trHeight w:val="360"/>
        </w:trPr>
        <w:tc>
          <w:tcPr>
            <w:tcW w:w="628" w:type="dxa"/>
            <w:vMerge w:val="restart"/>
            <w:vAlign w:val="center"/>
          </w:tcPr>
          <w:p w:rsidR="0090538A" w:rsidRPr="0003281D" w:rsidRDefault="0090538A" w:rsidP="00223994">
            <w:pPr>
              <w:tabs>
                <w:tab w:val="right" w:pos="10080"/>
              </w:tabs>
              <w:rPr>
                <w:sz w:val="20"/>
                <w:szCs w:val="22"/>
              </w:rPr>
            </w:pPr>
            <w:r w:rsidRPr="0003281D">
              <w:rPr>
                <w:sz w:val="20"/>
                <w:szCs w:val="22"/>
              </w:rPr>
              <w:t>V4</w:t>
            </w:r>
          </w:p>
        </w:tc>
        <w:tc>
          <w:tcPr>
            <w:tcW w:w="9819" w:type="dxa"/>
            <w:gridSpan w:val="2"/>
            <w:vAlign w:val="center"/>
          </w:tcPr>
          <w:p w:rsidR="0090538A" w:rsidRPr="0003281D" w:rsidRDefault="0090538A" w:rsidP="00223994">
            <w:pPr>
              <w:tabs>
                <w:tab w:val="right" w:pos="10080"/>
              </w:tabs>
              <w:jc w:val="center"/>
              <w:rPr>
                <w:b/>
                <w:i/>
                <w:sz w:val="20"/>
                <w:szCs w:val="22"/>
              </w:rPr>
            </w:pPr>
            <w:r w:rsidRPr="0003281D">
              <w:rPr>
                <w:b/>
                <w:i/>
                <w:sz w:val="20"/>
                <w:szCs w:val="22"/>
              </w:rPr>
              <w:t>Contact Person for Questions / Contract Negotiations,</w:t>
            </w:r>
          </w:p>
          <w:p w:rsidR="0090538A" w:rsidRPr="0003281D" w:rsidRDefault="0090538A" w:rsidP="00223994">
            <w:pPr>
              <w:tabs>
                <w:tab w:val="right" w:pos="10080"/>
              </w:tabs>
              <w:jc w:val="center"/>
              <w:rPr>
                <w:b/>
                <w:i/>
                <w:sz w:val="20"/>
                <w:szCs w:val="22"/>
              </w:rPr>
            </w:pPr>
            <w:r w:rsidRPr="0003281D">
              <w:rPr>
                <w:b/>
                <w:i/>
                <w:sz w:val="20"/>
                <w:szCs w:val="22"/>
              </w:rPr>
              <w:t>including address if different than above</w:t>
            </w:r>
          </w:p>
        </w:tc>
      </w:tr>
      <w:tr w:rsidR="0090538A" w:rsidRPr="00E427A9" w:rsidTr="00223994">
        <w:trPr>
          <w:trHeight w:val="360"/>
        </w:trPr>
        <w:tc>
          <w:tcPr>
            <w:tcW w:w="628" w:type="dxa"/>
            <w:vMerge/>
          </w:tcPr>
          <w:p w:rsidR="0090538A" w:rsidRPr="0003281D" w:rsidRDefault="0090538A" w:rsidP="00223994">
            <w:pPr>
              <w:tabs>
                <w:tab w:val="right" w:pos="10080"/>
              </w:tabs>
              <w:rPr>
                <w:sz w:val="20"/>
                <w:szCs w:val="22"/>
              </w:rPr>
            </w:pPr>
          </w:p>
        </w:tc>
        <w:tc>
          <w:tcPr>
            <w:tcW w:w="2039" w:type="dxa"/>
            <w:vAlign w:val="center"/>
          </w:tcPr>
          <w:p w:rsidR="0090538A" w:rsidRPr="0003281D" w:rsidRDefault="0090538A" w:rsidP="00223994">
            <w:pPr>
              <w:tabs>
                <w:tab w:val="right" w:pos="10080"/>
              </w:tabs>
              <w:rPr>
                <w:sz w:val="20"/>
                <w:szCs w:val="22"/>
              </w:rPr>
            </w:pPr>
            <w:r w:rsidRPr="0003281D">
              <w:rPr>
                <w:sz w:val="20"/>
                <w:szCs w:val="22"/>
              </w:rPr>
              <w:t>Name:</w:t>
            </w:r>
          </w:p>
        </w:tc>
        <w:tc>
          <w:tcPr>
            <w:tcW w:w="7780" w:type="dxa"/>
            <w:vAlign w:val="center"/>
          </w:tcPr>
          <w:p w:rsidR="0090538A" w:rsidRPr="0003281D" w:rsidRDefault="0090538A" w:rsidP="00223994">
            <w:pPr>
              <w:tabs>
                <w:tab w:val="right" w:pos="10080"/>
              </w:tabs>
              <w:rPr>
                <w:sz w:val="20"/>
                <w:szCs w:val="22"/>
              </w:rPr>
            </w:pPr>
          </w:p>
        </w:tc>
      </w:tr>
      <w:tr w:rsidR="0090538A" w:rsidRPr="00E427A9" w:rsidTr="00223994">
        <w:trPr>
          <w:trHeight w:val="360"/>
        </w:trPr>
        <w:tc>
          <w:tcPr>
            <w:tcW w:w="628" w:type="dxa"/>
            <w:vMerge/>
          </w:tcPr>
          <w:p w:rsidR="0090538A" w:rsidRPr="0003281D" w:rsidRDefault="0090538A" w:rsidP="00223994">
            <w:pPr>
              <w:tabs>
                <w:tab w:val="right" w:pos="10080"/>
              </w:tabs>
              <w:rPr>
                <w:sz w:val="20"/>
                <w:szCs w:val="22"/>
              </w:rPr>
            </w:pPr>
          </w:p>
        </w:tc>
        <w:tc>
          <w:tcPr>
            <w:tcW w:w="2039" w:type="dxa"/>
            <w:vAlign w:val="center"/>
          </w:tcPr>
          <w:p w:rsidR="0090538A" w:rsidRPr="0003281D" w:rsidRDefault="0090538A" w:rsidP="00223994">
            <w:pPr>
              <w:tabs>
                <w:tab w:val="right" w:pos="10080"/>
              </w:tabs>
              <w:rPr>
                <w:sz w:val="20"/>
                <w:szCs w:val="22"/>
              </w:rPr>
            </w:pPr>
            <w:r w:rsidRPr="0003281D">
              <w:rPr>
                <w:sz w:val="20"/>
                <w:szCs w:val="22"/>
              </w:rPr>
              <w:t>Title:</w:t>
            </w:r>
          </w:p>
        </w:tc>
        <w:tc>
          <w:tcPr>
            <w:tcW w:w="7780" w:type="dxa"/>
            <w:vAlign w:val="center"/>
          </w:tcPr>
          <w:p w:rsidR="0090538A" w:rsidRPr="0003281D" w:rsidRDefault="0090538A" w:rsidP="00223994">
            <w:pPr>
              <w:tabs>
                <w:tab w:val="right" w:pos="10080"/>
              </w:tabs>
              <w:rPr>
                <w:sz w:val="20"/>
                <w:szCs w:val="22"/>
              </w:rPr>
            </w:pPr>
          </w:p>
        </w:tc>
      </w:tr>
      <w:tr w:rsidR="0090538A" w:rsidRPr="00E427A9" w:rsidTr="00223994">
        <w:trPr>
          <w:trHeight w:val="360"/>
        </w:trPr>
        <w:tc>
          <w:tcPr>
            <w:tcW w:w="628" w:type="dxa"/>
            <w:vMerge/>
          </w:tcPr>
          <w:p w:rsidR="0090538A" w:rsidRPr="0003281D" w:rsidRDefault="0090538A" w:rsidP="00223994">
            <w:pPr>
              <w:tabs>
                <w:tab w:val="right" w:pos="10080"/>
              </w:tabs>
              <w:rPr>
                <w:sz w:val="20"/>
                <w:szCs w:val="22"/>
              </w:rPr>
            </w:pPr>
          </w:p>
        </w:tc>
        <w:tc>
          <w:tcPr>
            <w:tcW w:w="2039" w:type="dxa"/>
            <w:vAlign w:val="center"/>
          </w:tcPr>
          <w:p w:rsidR="0090538A" w:rsidRPr="0003281D" w:rsidRDefault="0090538A" w:rsidP="00223994">
            <w:pPr>
              <w:tabs>
                <w:tab w:val="right" w:pos="10080"/>
              </w:tabs>
              <w:rPr>
                <w:sz w:val="20"/>
                <w:szCs w:val="22"/>
              </w:rPr>
            </w:pPr>
            <w:r w:rsidRPr="0003281D">
              <w:rPr>
                <w:sz w:val="20"/>
                <w:szCs w:val="22"/>
              </w:rPr>
              <w:t>Address:</w:t>
            </w:r>
          </w:p>
        </w:tc>
        <w:tc>
          <w:tcPr>
            <w:tcW w:w="7780" w:type="dxa"/>
            <w:vAlign w:val="center"/>
          </w:tcPr>
          <w:p w:rsidR="0090538A" w:rsidRPr="0003281D" w:rsidRDefault="0090538A" w:rsidP="00223994">
            <w:pPr>
              <w:tabs>
                <w:tab w:val="right" w:pos="10080"/>
              </w:tabs>
              <w:rPr>
                <w:sz w:val="20"/>
                <w:szCs w:val="22"/>
              </w:rPr>
            </w:pPr>
          </w:p>
        </w:tc>
      </w:tr>
      <w:tr w:rsidR="0090538A" w:rsidRPr="00E427A9" w:rsidTr="00223994">
        <w:trPr>
          <w:trHeight w:val="360"/>
        </w:trPr>
        <w:tc>
          <w:tcPr>
            <w:tcW w:w="628" w:type="dxa"/>
            <w:vMerge/>
          </w:tcPr>
          <w:p w:rsidR="0090538A" w:rsidRPr="0003281D" w:rsidRDefault="0090538A" w:rsidP="00223994">
            <w:pPr>
              <w:tabs>
                <w:tab w:val="right" w:pos="10080"/>
              </w:tabs>
              <w:rPr>
                <w:sz w:val="20"/>
                <w:szCs w:val="22"/>
              </w:rPr>
            </w:pPr>
          </w:p>
        </w:tc>
        <w:tc>
          <w:tcPr>
            <w:tcW w:w="2039" w:type="dxa"/>
            <w:vAlign w:val="center"/>
          </w:tcPr>
          <w:p w:rsidR="0090538A" w:rsidRPr="0003281D" w:rsidRDefault="0090538A" w:rsidP="00223994">
            <w:pPr>
              <w:tabs>
                <w:tab w:val="right" w:pos="10080"/>
              </w:tabs>
              <w:rPr>
                <w:sz w:val="20"/>
                <w:szCs w:val="22"/>
              </w:rPr>
            </w:pPr>
            <w:r>
              <w:rPr>
                <w:sz w:val="20"/>
                <w:szCs w:val="22"/>
              </w:rPr>
              <w:t>Email Address:</w:t>
            </w:r>
          </w:p>
        </w:tc>
        <w:tc>
          <w:tcPr>
            <w:tcW w:w="7780" w:type="dxa"/>
            <w:vAlign w:val="center"/>
          </w:tcPr>
          <w:p w:rsidR="0090538A" w:rsidRPr="0003281D" w:rsidRDefault="0090538A" w:rsidP="00223994">
            <w:pPr>
              <w:tabs>
                <w:tab w:val="right" w:pos="10080"/>
              </w:tabs>
              <w:rPr>
                <w:sz w:val="20"/>
                <w:szCs w:val="22"/>
              </w:rPr>
            </w:pPr>
          </w:p>
        </w:tc>
      </w:tr>
      <w:tr w:rsidR="0090538A" w:rsidRPr="00E427A9" w:rsidTr="00223994">
        <w:trPr>
          <w:trHeight w:val="360"/>
        </w:trPr>
        <w:tc>
          <w:tcPr>
            <w:tcW w:w="628" w:type="dxa"/>
            <w:vMerge/>
          </w:tcPr>
          <w:p w:rsidR="0090538A" w:rsidRPr="0003281D" w:rsidRDefault="0090538A" w:rsidP="00223994">
            <w:pPr>
              <w:tabs>
                <w:tab w:val="right" w:pos="10080"/>
              </w:tabs>
              <w:rPr>
                <w:sz w:val="20"/>
                <w:szCs w:val="22"/>
              </w:rPr>
            </w:pPr>
          </w:p>
        </w:tc>
        <w:tc>
          <w:tcPr>
            <w:tcW w:w="2039" w:type="dxa"/>
            <w:vAlign w:val="center"/>
          </w:tcPr>
          <w:p w:rsidR="0090538A" w:rsidRPr="0003281D" w:rsidRDefault="0090538A" w:rsidP="00223994">
            <w:pPr>
              <w:tabs>
                <w:tab w:val="right" w:pos="10080"/>
              </w:tabs>
              <w:rPr>
                <w:sz w:val="20"/>
                <w:szCs w:val="22"/>
              </w:rPr>
            </w:pPr>
            <w:r>
              <w:rPr>
                <w:sz w:val="20"/>
                <w:szCs w:val="22"/>
              </w:rPr>
              <w:t>Telephone Number:</w:t>
            </w:r>
          </w:p>
        </w:tc>
        <w:tc>
          <w:tcPr>
            <w:tcW w:w="7780" w:type="dxa"/>
            <w:vAlign w:val="center"/>
          </w:tcPr>
          <w:p w:rsidR="0090538A" w:rsidRPr="0003281D" w:rsidRDefault="0090538A" w:rsidP="00223994">
            <w:pPr>
              <w:tabs>
                <w:tab w:val="right" w:pos="10080"/>
              </w:tabs>
              <w:rPr>
                <w:sz w:val="20"/>
                <w:szCs w:val="22"/>
              </w:rPr>
            </w:pPr>
          </w:p>
        </w:tc>
      </w:tr>
      <w:tr w:rsidR="0090538A" w:rsidRPr="00E427A9" w:rsidTr="00223994">
        <w:trPr>
          <w:trHeight w:val="360"/>
        </w:trPr>
        <w:tc>
          <w:tcPr>
            <w:tcW w:w="628" w:type="dxa"/>
            <w:vMerge/>
          </w:tcPr>
          <w:p w:rsidR="0090538A" w:rsidRPr="0003281D" w:rsidRDefault="0090538A" w:rsidP="00223994">
            <w:pPr>
              <w:tabs>
                <w:tab w:val="right" w:pos="10080"/>
              </w:tabs>
              <w:rPr>
                <w:sz w:val="20"/>
                <w:szCs w:val="22"/>
              </w:rPr>
            </w:pPr>
          </w:p>
        </w:tc>
        <w:tc>
          <w:tcPr>
            <w:tcW w:w="2039" w:type="dxa"/>
            <w:vAlign w:val="center"/>
          </w:tcPr>
          <w:p w:rsidR="0090538A" w:rsidRPr="0003281D" w:rsidRDefault="0090538A" w:rsidP="00223994">
            <w:pPr>
              <w:tabs>
                <w:tab w:val="right" w:pos="10080"/>
              </w:tabs>
              <w:rPr>
                <w:sz w:val="20"/>
                <w:szCs w:val="22"/>
              </w:rPr>
            </w:pPr>
            <w:r>
              <w:rPr>
                <w:sz w:val="20"/>
                <w:szCs w:val="22"/>
              </w:rPr>
              <w:t>Fax:</w:t>
            </w:r>
          </w:p>
        </w:tc>
        <w:tc>
          <w:tcPr>
            <w:tcW w:w="7780" w:type="dxa"/>
            <w:vAlign w:val="center"/>
          </w:tcPr>
          <w:p w:rsidR="0090538A" w:rsidRPr="0003281D" w:rsidRDefault="0090538A" w:rsidP="00223994">
            <w:pPr>
              <w:tabs>
                <w:tab w:val="right" w:pos="10080"/>
              </w:tabs>
              <w:rPr>
                <w:sz w:val="20"/>
                <w:szCs w:val="22"/>
              </w:rPr>
            </w:pPr>
          </w:p>
        </w:tc>
      </w:tr>
    </w:tbl>
    <w:p w:rsidR="0090538A" w:rsidRDefault="0090538A" w:rsidP="0090538A">
      <w:pPr>
        <w:tabs>
          <w:tab w:val="right" w:pos="10080"/>
        </w:tabs>
        <w:rPr>
          <w:sz w:val="20"/>
          <w:szCs w:val="22"/>
        </w:rPr>
      </w:pPr>
    </w:p>
    <w:tbl>
      <w:tblPr>
        <w:tblW w:w="1044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1E0" w:firstRow="1" w:lastRow="1" w:firstColumn="1" w:lastColumn="1" w:noHBand="0" w:noVBand="0"/>
      </w:tblPr>
      <w:tblGrid>
        <w:gridCol w:w="630"/>
        <w:gridCol w:w="1177"/>
        <w:gridCol w:w="8640"/>
      </w:tblGrid>
      <w:tr w:rsidR="0090538A" w:rsidRPr="00E427A9" w:rsidTr="00223994">
        <w:trPr>
          <w:trHeight w:val="360"/>
        </w:trPr>
        <w:tc>
          <w:tcPr>
            <w:tcW w:w="630" w:type="dxa"/>
            <w:vMerge w:val="restart"/>
            <w:vAlign w:val="center"/>
          </w:tcPr>
          <w:p w:rsidR="0090538A" w:rsidRPr="0003281D" w:rsidRDefault="0090538A" w:rsidP="00223994">
            <w:pPr>
              <w:tabs>
                <w:tab w:val="right" w:pos="10080"/>
              </w:tabs>
              <w:rPr>
                <w:sz w:val="20"/>
                <w:szCs w:val="22"/>
              </w:rPr>
            </w:pPr>
            <w:r w:rsidRPr="0003281D">
              <w:rPr>
                <w:sz w:val="20"/>
                <w:szCs w:val="22"/>
              </w:rPr>
              <w:t>V</w:t>
            </w:r>
            <w:r>
              <w:rPr>
                <w:sz w:val="20"/>
                <w:szCs w:val="22"/>
              </w:rPr>
              <w:t>5</w:t>
            </w:r>
          </w:p>
        </w:tc>
        <w:tc>
          <w:tcPr>
            <w:tcW w:w="9817" w:type="dxa"/>
            <w:gridSpan w:val="2"/>
            <w:vAlign w:val="center"/>
          </w:tcPr>
          <w:p w:rsidR="0090538A" w:rsidRPr="0003281D" w:rsidRDefault="0090538A" w:rsidP="00223994">
            <w:pPr>
              <w:tabs>
                <w:tab w:val="right" w:pos="10080"/>
              </w:tabs>
              <w:jc w:val="center"/>
              <w:rPr>
                <w:b/>
                <w:i/>
                <w:sz w:val="20"/>
                <w:szCs w:val="22"/>
              </w:rPr>
            </w:pPr>
            <w:r w:rsidRPr="0003281D">
              <w:rPr>
                <w:b/>
                <w:i/>
                <w:sz w:val="20"/>
                <w:szCs w:val="22"/>
              </w:rPr>
              <w:t>Name of Individual Authorized to Bind the Organization</w:t>
            </w:r>
          </w:p>
        </w:tc>
      </w:tr>
      <w:tr w:rsidR="0090538A" w:rsidRPr="00E427A9" w:rsidTr="00223994">
        <w:trPr>
          <w:trHeight w:val="360"/>
        </w:trPr>
        <w:tc>
          <w:tcPr>
            <w:tcW w:w="630" w:type="dxa"/>
            <w:vMerge/>
          </w:tcPr>
          <w:p w:rsidR="0090538A" w:rsidRPr="0003281D" w:rsidRDefault="0090538A" w:rsidP="00223994">
            <w:pPr>
              <w:tabs>
                <w:tab w:val="right" w:pos="10080"/>
              </w:tabs>
              <w:rPr>
                <w:sz w:val="20"/>
                <w:szCs w:val="22"/>
              </w:rPr>
            </w:pPr>
          </w:p>
        </w:tc>
        <w:tc>
          <w:tcPr>
            <w:tcW w:w="1177" w:type="dxa"/>
            <w:vAlign w:val="center"/>
          </w:tcPr>
          <w:p w:rsidR="0090538A" w:rsidRPr="0003281D" w:rsidRDefault="0090538A" w:rsidP="00223994">
            <w:pPr>
              <w:tabs>
                <w:tab w:val="right" w:pos="10080"/>
              </w:tabs>
              <w:rPr>
                <w:sz w:val="20"/>
                <w:szCs w:val="22"/>
              </w:rPr>
            </w:pPr>
            <w:r w:rsidRPr="0003281D">
              <w:rPr>
                <w:sz w:val="20"/>
                <w:szCs w:val="22"/>
              </w:rPr>
              <w:t>Name:</w:t>
            </w:r>
          </w:p>
        </w:tc>
        <w:tc>
          <w:tcPr>
            <w:tcW w:w="8640" w:type="dxa"/>
            <w:vAlign w:val="center"/>
          </w:tcPr>
          <w:p w:rsidR="0090538A" w:rsidRPr="0003281D" w:rsidRDefault="0090538A" w:rsidP="00223994">
            <w:pPr>
              <w:tabs>
                <w:tab w:val="right" w:pos="10080"/>
              </w:tabs>
              <w:rPr>
                <w:sz w:val="20"/>
                <w:szCs w:val="22"/>
              </w:rPr>
            </w:pPr>
          </w:p>
        </w:tc>
      </w:tr>
      <w:tr w:rsidR="0090538A" w:rsidRPr="00E427A9" w:rsidTr="00223994">
        <w:trPr>
          <w:trHeight w:val="360"/>
        </w:trPr>
        <w:tc>
          <w:tcPr>
            <w:tcW w:w="630" w:type="dxa"/>
            <w:vMerge/>
          </w:tcPr>
          <w:p w:rsidR="0090538A" w:rsidRPr="0003281D" w:rsidRDefault="0090538A" w:rsidP="00223994">
            <w:pPr>
              <w:tabs>
                <w:tab w:val="right" w:pos="10080"/>
              </w:tabs>
              <w:rPr>
                <w:sz w:val="20"/>
                <w:szCs w:val="22"/>
              </w:rPr>
            </w:pPr>
          </w:p>
        </w:tc>
        <w:tc>
          <w:tcPr>
            <w:tcW w:w="1177" w:type="dxa"/>
            <w:vAlign w:val="center"/>
          </w:tcPr>
          <w:p w:rsidR="0090538A" w:rsidRPr="0003281D" w:rsidRDefault="0090538A" w:rsidP="00223994">
            <w:pPr>
              <w:tabs>
                <w:tab w:val="right" w:pos="10080"/>
              </w:tabs>
              <w:rPr>
                <w:sz w:val="20"/>
                <w:szCs w:val="22"/>
              </w:rPr>
            </w:pPr>
            <w:r>
              <w:rPr>
                <w:sz w:val="20"/>
                <w:szCs w:val="22"/>
              </w:rPr>
              <w:t>Title:</w:t>
            </w:r>
          </w:p>
        </w:tc>
        <w:tc>
          <w:tcPr>
            <w:tcW w:w="8640" w:type="dxa"/>
            <w:vAlign w:val="center"/>
          </w:tcPr>
          <w:p w:rsidR="0090538A" w:rsidRPr="0003281D" w:rsidRDefault="0090538A" w:rsidP="00223994">
            <w:pPr>
              <w:tabs>
                <w:tab w:val="right" w:pos="10080"/>
              </w:tabs>
              <w:rPr>
                <w:sz w:val="20"/>
                <w:szCs w:val="22"/>
              </w:rPr>
            </w:pPr>
          </w:p>
        </w:tc>
      </w:tr>
    </w:tbl>
    <w:p w:rsidR="0090538A" w:rsidRPr="00F80FAD" w:rsidRDefault="0090538A" w:rsidP="0090538A">
      <w:pPr>
        <w:tabs>
          <w:tab w:val="right" w:pos="10080"/>
        </w:tabs>
        <w:rPr>
          <w:sz w:val="20"/>
          <w:szCs w:val="22"/>
        </w:rPr>
      </w:pPr>
    </w:p>
    <w:tbl>
      <w:tblPr>
        <w:tblW w:w="1044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1E0" w:firstRow="1" w:lastRow="1" w:firstColumn="1" w:lastColumn="1" w:noHBand="0" w:noVBand="0"/>
      </w:tblPr>
      <w:tblGrid>
        <w:gridCol w:w="630"/>
        <w:gridCol w:w="7200"/>
        <w:gridCol w:w="2617"/>
      </w:tblGrid>
      <w:tr w:rsidR="0090538A" w:rsidRPr="00E427A9" w:rsidTr="00223994">
        <w:trPr>
          <w:trHeight w:val="456"/>
        </w:trPr>
        <w:tc>
          <w:tcPr>
            <w:tcW w:w="630" w:type="dxa"/>
            <w:vMerge w:val="restart"/>
            <w:vAlign w:val="center"/>
          </w:tcPr>
          <w:p w:rsidR="0090538A" w:rsidRPr="0003281D" w:rsidRDefault="0090538A" w:rsidP="00223994">
            <w:pPr>
              <w:tabs>
                <w:tab w:val="right" w:pos="10080"/>
              </w:tabs>
              <w:rPr>
                <w:sz w:val="20"/>
                <w:szCs w:val="22"/>
              </w:rPr>
            </w:pPr>
            <w:r w:rsidRPr="0003281D">
              <w:rPr>
                <w:sz w:val="20"/>
                <w:szCs w:val="22"/>
              </w:rPr>
              <w:t>V</w:t>
            </w:r>
            <w:r>
              <w:rPr>
                <w:sz w:val="20"/>
                <w:szCs w:val="22"/>
              </w:rPr>
              <w:t>6</w:t>
            </w:r>
          </w:p>
        </w:tc>
        <w:tc>
          <w:tcPr>
            <w:tcW w:w="9817" w:type="dxa"/>
            <w:gridSpan w:val="2"/>
            <w:vAlign w:val="center"/>
          </w:tcPr>
          <w:p w:rsidR="0090538A" w:rsidRPr="0003281D" w:rsidRDefault="0090538A" w:rsidP="00223994">
            <w:pPr>
              <w:tabs>
                <w:tab w:val="right" w:pos="10080"/>
              </w:tabs>
              <w:jc w:val="center"/>
              <w:rPr>
                <w:sz w:val="20"/>
                <w:szCs w:val="22"/>
              </w:rPr>
            </w:pPr>
            <w:r w:rsidRPr="0003281D">
              <w:rPr>
                <w:sz w:val="20"/>
                <w:szCs w:val="22"/>
              </w:rPr>
              <w:t xml:space="preserve">Signature </w:t>
            </w:r>
            <w:r w:rsidRPr="0003281D">
              <w:rPr>
                <w:b/>
                <w:i/>
                <w:sz w:val="20"/>
                <w:szCs w:val="22"/>
              </w:rPr>
              <w:t>(Individual shall be legally authorized to bind the vendor per NRS 333.337)</w:t>
            </w:r>
          </w:p>
        </w:tc>
      </w:tr>
      <w:tr w:rsidR="0090538A" w:rsidRPr="00E427A9" w:rsidTr="00223994">
        <w:trPr>
          <w:trHeight w:val="591"/>
        </w:trPr>
        <w:tc>
          <w:tcPr>
            <w:tcW w:w="630" w:type="dxa"/>
            <w:vMerge/>
          </w:tcPr>
          <w:p w:rsidR="0090538A" w:rsidRPr="0003281D" w:rsidRDefault="0090538A" w:rsidP="00223994">
            <w:pPr>
              <w:tabs>
                <w:tab w:val="right" w:pos="10080"/>
              </w:tabs>
              <w:rPr>
                <w:sz w:val="20"/>
                <w:szCs w:val="22"/>
              </w:rPr>
            </w:pPr>
          </w:p>
        </w:tc>
        <w:tc>
          <w:tcPr>
            <w:tcW w:w="7200" w:type="dxa"/>
            <w:vAlign w:val="center"/>
          </w:tcPr>
          <w:p w:rsidR="0090538A" w:rsidRPr="0003281D" w:rsidRDefault="0090538A" w:rsidP="00223994">
            <w:pPr>
              <w:tabs>
                <w:tab w:val="right" w:pos="10080"/>
              </w:tabs>
              <w:rPr>
                <w:sz w:val="20"/>
                <w:szCs w:val="22"/>
              </w:rPr>
            </w:pPr>
            <w:r w:rsidRPr="0003281D">
              <w:rPr>
                <w:sz w:val="20"/>
                <w:szCs w:val="22"/>
              </w:rPr>
              <w:t>Signature:</w:t>
            </w:r>
          </w:p>
        </w:tc>
        <w:tc>
          <w:tcPr>
            <w:tcW w:w="2617" w:type="dxa"/>
            <w:vAlign w:val="center"/>
          </w:tcPr>
          <w:p w:rsidR="0090538A" w:rsidRPr="0003281D" w:rsidRDefault="0090538A" w:rsidP="00223994">
            <w:pPr>
              <w:tabs>
                <w:tab w:val="right" w:pos="10080"/>
              </w:tabs>
              <w:rPr>
                <w:sz w:val="20"/>
                <w:szCs w:val="22"/>
              </w:rPr>
            </w:pPr>
            <w:r w:rsidRPr="0003281D">
              <w:rPr>
                <w:sz w:val="20"/>
                <w:szCs w:val="22"/>
              </w:rPr>
              <w:t>Date:</w:t>
            </w:r>
          </w:p>
        </w:tc>
      </w:tr>
    </w:tbl>
    <w:p w:rsidR="0090538A" w:rsidRDefault="0090538A" w:rsidP="0090538A">
      <w:pPr>
        <w:tabs>
          <w:tab w:val="right" w:pos="10080"/>
        </w:tabs>
        <w:jc w:val="both"/>
        <w:rPr>
          <w:sz w:val="20"/>
          <w:szCs w:val="22"/>
        </w:rPr>
      </w:pPr>
    </w:p>
    <w:p w:rsidR="0090538A" w:rsidRDefault="0090538A" w:rsidP="0090538A">
      <w:pPr>
        <w:tabs>
          <w:tab w:val="right" w:pos="10080"/>
        </w:tabs>
        <w:rPr>
          <w:sz w:val="20"/>
          <w:szCs w:val="22"/>
        </w:rPr>
      </w:pPr>
    </w:p>
    <w:p w:rsidR="0090538A" w:rsidRDefault="0090538A">
      <w:r>
        <w:br w:type="page"/>
      </w:r>
    </w:p>
    <w:p w:rsidR="002470F3" w:rsidRDefault="002470F3" w:rsidP="002470F3">
      <w:pPr>
        <w:tabs>
          <w:tab w:val="right" w:pos="10080"/>
        </w:tabs>
      </w:pPr>
    </w:p>
    <w:p w:rsidR="006D27A6" w:rsidRDefault="006D27A6">
      <w:pPr>
        <w:pStyle w:val="Heading5"/>
      </w:pPr>
      <w:r>
        <w:t>TABLE OF CONTENTS</w:t>
      </w:r>
    </w:p>
    <w:p w:rsidR="006D27A6" w:rsidRDefault="006D27A6">
      <w:pPr>
        <w:jc w:val="both"/>
        <w:rPr>
          <w:rFonts w:ascii="Univers Condensed" w:hAnsi="Univers Condensed"/>
        </w:rPr>
      </w:pPr>
    </w:p>
    <w:p w:rsidR="006D27A6" w:rsidRDefault="006D27A6">
      <w:pPr>
        <w:jc w:val="both"/>
        <w:rPr>
          <w:rFonts w:ascii="Univers Condensed" w:hAnsi="Univers Condensed"/>
        </w:rPr>
      </w:pPr>
    </w:p>
    <w:p w:rsidR="009549F5" w:rsidRDefault="00A01C71">
      <w:pPr>
        <w:pStyle w:val="TOC1"/>
        <w:rPr>
          <w:rFonts w:asciiTheme="minorHAnsi" w:eastAsiaTheme="minorEastAsia" w:hAnsiTheme="minorHAnsi" w:cstheme="minorBidi"/>
          <w:noProof/>
          <w:sz w:val="22"/>
          <w:szCs w:val="22"/>
        </w:rPr>
      </w:pPr>
      <w:r>
        <w:rPr>
          <w:rFonts w:ascii="Univers Condensed" w:hAnsi="Univers Condensed"/>
        </w:rPr>
        <w:fldChar w:fldCharType="begin"/>
      </w:r>
      <w:r>
        <w:rPr>
          <w:rFonts w:ascii="Univers Condensed" w:hAnsi="Univers Condensed"/>
        </w:rPr>
        <w:instrText xml:space="preserve"> TOC \o "1-1" \h \z \u </w:instrText>
      </w:r>
      <w:r>
        <w:rPr>
          <w:rFonts w:ascii="Univers Condensed" w:hAnsi="Univers Condensed"/>
        </w:rPr>
        <w:fldChar w:fldCharType="separate"/>
      </w:r>
      <w:hyperlink w:anchor="_Toc26524154" w:history="1">
        <w:r w:rsidR="009549F5" w:rsidRPr="007F2ABA">
          <w:rPr>
            <w:rStyle w:val="Hyperlink"/>
            <w:noProof/>
          </w:rPr>
          <w:t>1.</w:t>
        </w:r>
        <w:r w:rsidR="009549F5">
          <w:rPr>
            <w:rFonts w:asciiTheme="minorHAnsi" w:eastAsiaTheme="minorEastAsia" w:hAnsiTheme="minorHAnsi" w:cstheme="minorBidi"/>
            <w:noProof/>
            <w:sz w:val="22"/>
            <w:szCs w:val="22"/>
          </w:rPr>
          <w:tab/>
        </w:r>
        <w:r w:rsidR="009549F5" w:rsidRPr="007F2ABA">
          <w:rPr>
            <w:rStyle w:val="Hyperlink"/>
            <w:noProof/>
          </w:rPr>
          <w:t>PROJECT OVERVIEW</w:t>
        </w:r>
        <w:r w:rsidR="009549F5">
          <w:rPr>
            <w:noProof/>
            <w:webHidden/>
          </w:rPr>
          <w:tab/>
        </w:r>
        <w:r w:rsidR="009549F5">
          <w:rPr>
            <w:noProof/>
            <w:webHidden/>
          </w:rPr>
          <w:fldChar w:fldCharType="begin"/>
        </w:r>
        <w:r w:rsidR="009549F5">
          <w:rPr>
            <w:noProof/>
            <w:webHidden/>
          </w:rPr>
          <w:instrText xml:space="preserve"> PAGEREF _Toc26524154 \h </w:instrText>
        </w:r>
        <w:r w:rsidR="009549F5">
          <w:rPr>
            <w:noProof/>
            <w:webHidden/>
          </w:rPr>
        </w:r>
        <w:r w:rsidR="009549F5">
          <w:rPr>
            <w:noProof/>
            <w:webHidden/>
          </w:rPr>
          <w:fldChar w:fldCharType="separate"/>
        </w:r>
        <w:r w:rsidR="009549F5">
          <w:rPr>
            <w:noProof/>
            <w:webHidden/>
          </w:rPr>
          <w:t>4</w:t>
        </w:r>
        <w:r w:rsidR="009549F5">
          <w:rPr>
            <w:noProof/>
            <w:webHidden/>
          </w:rPr>
          <w:fldChar w:fldCharType="end"/>
        </w:r>
      </w:hyperlink>
    </w:p>
    <w:p w:rsidR="009549F5" w:rsidRDefault="008E2292">
      <w:pPr>
        <w:pStyle w:val="TOC1"/>
        <w:rPr>
          <w:rFonts w:asciiTheme="minorHAnsi" w:eastAsiaTheme="minorEastAsia" w:hAnsiTheme="minorHAnsi" w:cstheme="minorBidi"/>
          <w:noProof/>
          <w:sz w:val="22"/>
          <w:szCs w:val="22"/>
        </w:rPr>
      </w:pPr>
      <w:hyperlink w:anchor="_Toc26524155" w:history="1">
        <w:r w:rsidR="009549F5" w:rsidRPr="007F2ABA">
          <w:rPr>
            <w:rStyle w:val="Hyperlink"/>
            <w:noProof/>
          </w:rPr>
          <w:t>2.</w:t>
        </w:r>
        <w:r w:rsidR="009549F5">
          <w:rPr>
            <w:rFonts w:asciiTheme="minorHAnsi" w:eastAsiaTheme="minorEastAsia" w:hAnsiTheme="minorHAnsi" w:cstheme="minorBidi"/>
            <w:noProof/>
            <w:sz w:val="22"/>
            <w:szCs w:val="22"/>
          </w:rPr>
          <w:tab/>
        </w:r>
        <w:r w:rsidR="009549F5" w:rsidRPr="007F2ABA">
          <w:rPr>
            <w:rStyle w:val="Hyperlink"/>
            <w:noProof/>
          </w:rPr>
          <w:t>GOALS AND OBJECTIVES</w:t>
        </w:r>
        <w:r w:rsidR="009549F5">
          <w:rPr>
            <w:noProof/>
            <w:webHidden/>
          </w:rPr>
          <w:tab/>
        </w:r>
        <w:r w:rsidR="009549F5">
          <w:rPr>
            <w:noProof/>
            <w:webHidden/>
          </w:rPr>
          <w:fldChar w:fldCharType="begin"/>
        </w:r>
        <w:r w:rsidR="009549F5">
          <w:rPr>
            <w:noProof/>
            <w:webHidden/>
          </w:rPr>
          <w:instrText xml:space="preserve"> PAGEREF _Toc26524155 \h </w:instrText>
        </w:r>
        <w:r w:rsidR="009549F5">
          <w:rPr>
            <w:noProof/>
            <w:webHidden/>
          </w:rPr>
        </w:r>
        <w:r w:rsidR="009549F5">
          <w:rPr>
            <w:noProof/>
            <w:webHidden/>
          </w:rPr>
          <w:fldChar w:fldCharType="separate"/>
        </w:r>
        <w:r w:rsidR="009549F5">
          <w:rPr>
            <w:noProof/>
            <w:webHidden/>
          </w:rPr>
          <w:t>4</w:t>
        </w:r>
        <w:r w:rsidR="009549F5">
          <w:rPr>
            <w:noProof/>
            <w:webHidden/>
          </w:rPr>
          <w:fldChar w:fldCharType="end"/>
        </w:r>
      </w:hyperlink>
    </w:p>
    <w:p w:rsidR="009549F5" w:rsidRDefault="008E2292">
      <w:pPr>
        <w:pStyle w:val="TOC1"/>
        <w:rPr>
          <w:rFonts w:asciiTheme="minorHAnsi" w:eastAsiaTheme="minorEastAsia" w:hAnsiTheme="minorHAnsi" w:cstheme="minorBidi"/>
          <w:noProof/>
          <w:sz w:val="22"/>
          <w:szCs w:val="22"/>
        </w:rPr>
      </w:pPr>
      <w:hyperlink w:anchor="_Toc26524156" w:history="1">
        <w:r w:rsidR="009549F5" w:rsidRPr="007F2ABA">
          <w:rPr>
            <w:rStyle w:val="Hyperlink"/>
            <w:noProof/>
          </w:rPr>
          <w:t>3.</w:t>
        </w:r>
        <w:r w:rsidR="009549F5">
          <w:rPr>
            <w:rFonts w:asciiTheme="minorHAnsi" w:eastAsiaTheme="minorEastAsia" w:hAnsiTheme="minorHAnsi" w:cstheme="minorBidi"/>
            <w:noProof/>
            <w:sz w:val="22"/>
            <w:szCs w:val="22"/>
          </w:rPr>
          <w:tab/>
        </w:r>
        <w:r w:rsidR="009549F5" w:rsidRPr="007F2ABA">
          <w:rPr>
            <w:rStyle w:val="Hyperlink"/>
            <w:noProof/>
          </w:rPr>
          <w:t>SCOPE OF WORK</w:t>
        </w:r>
        <w:r w:rsidR="009549F5">
          <w:rPr>
            <w:noProof/>
            <w:webHidden/>
          </w:rPr>
          <w:tab/>
        </w:r>
        <w:r w:rsidR="009549F5">
          <w:rPr>
            <w:noProof/>
            <w:webHidden/>
          </w:rPr>
          <w:fldChar w:fldCharType="begin"/>
        </w:r>
        <w:r w:rsidR="009549F5">
          <w:rPr>
            <w:noProof/>
            <w:webHidden/>
          </w:rPr>
          <w:instrText xml:space="preserve"> PAGEREF _Toc26524156 \h </w:instrText>
        </w:r>
        <w:r w:rsidR="009549F5">
          <w:rPr>
            <w:noProof/>
            <w:webHidden/>
          </w:rPr>
        </w:r>
        <w:r w:rsidR="009549F5">
          <w:rPr>
            <w:noProof/>
            <w:webHidden/>
          </w:rPr>
          <w:fldChar w:fldCharType="separate"/>
        </w:r>
        <w:r w:rsidR="009549F5">
          <w:rPr>
            <w:noProof/>
            <w:webHidden/>
          </w:rPr>
          <w:t>4</w:t>
        </w:r>
        <w:r w:rsidR="009549F5">
          <w:rPr>
            <w:noProof/>
            <w:webHidden/>
          </w:rPr>
          <w:fldChar w:fldCharType="end"/>
        </w:r>
      </w:hyperlink>
    </w:p>
    <w:p w:rsidR="009549F5" w:rsidRDefault="008E2292">
      <w:pPr>
        <w:pStyle w:val="TOC1"/>
        <w:rPr>
          <w:rFonts w:asciiTheme="minorHAnsi" w:eastAsiaTheme="minorEastAsia" w:hAnsiTheme="minorHAnsi" w:cstheme="minorBidi"/>
          <w:noProof/>
          <w:sz w:val="22"/>
          <w:szCs w:val="22"/>
        </w:rPr>
      </w:pPr>
      <w:hyperlink w:anchor="_Toc26524157" w:history="1">
        <w:r w:rsidR="009549F5" w:rsidRPr="007F2ABA">
          <w:rPr>
            <w:rStyle w:val="Hyperlink"/>
            <w:noProof/>
          </w:rPr>
          <w:t>4.</w:t>
        </w:r>
        <w:r w:rsidR="009549F5">
          <w:rPr>
            <w:rFonts w:asciiTheme="minorHAnsi" w:eastAsiaTheme="minorEastAsia" w:hAnsiTheme="minorHAnsi" w:cstheme="minorBidi"/>
            <w:noProof/>
            <w:sz w:val="22"/>
            <w:szCs w:val="22"/>
          </w:rPr>
          <w:tab/>
        </w:r>
        <w:r w:rsidR="009549F5" w:rsidRPr="007F2ABA">
          <w:rPr>
            <w:rStyle w:val="Hyperlink"/>
            <w:noProof/>
          </w:rPr>
          <w:t>COMPANY BACKGROUND AND REFERENCES</w:t>
        </w:r>
        <w:r w:rsidR="009549F5">
          <w:rPr>
            <w:noProof/>
            <w:webHidden/>
          </w:rPr>
          <w:tab/>
        </w:r>
        <w:r w:rsidR="009549F5">
          <w:rPr>
            <w:noProof/>
            <w:webHidden/>
          </w:rPr>
          <w:fldChar w:fldCharType="begin"/>
        </w:r>
        <w:r w:rsidR="009549F5">
          <w:rPr>
            <w:noProof/>
            <w:webHidden/>
          </w:rPr>
          <w:instrText xml:space="preserve"> PAGEREF _Toc26524157 \h </w:instrText>
        </w:r>
        <w:r w:rsidR="009549F5">
          <w:rPr>
            <w:noProof/>
            <w:webHidden/>
          </w:rPr>
        </w:r>
        <w:r w:rsidR="009549F5">
          <w:rPr>
            <w:noProof/>
            <w:webHidden/>
          </w:rPr>
          <w:fldChar w:fldCharType="separate"/>
        </w:r>
        <w:r w:rsidR="009549F5">
          <w:rPr>
            <w:noProof/>
            <w:webHidden/>
          </w:rPr>
          <w:t>5</w:t>
        </w:r>
        <w:r w:rsidR="009549F5">
          <w:rPr>
            <w:noProof/>
            <w:webHidden/>
          </w:rPr>
          <w:fldChar w:fldCharType="end"/>
        </w:r>
      </w:hyperlink>
    </w:p>
    <w:p w:rsidR="009549F5" w:rsidRDefault="008E2292">
      <w:pPr>
        <w:pStyle w:val="TOC1"/>
        <w:rPr>
          <w:rFonts w:asciiTheme="minorHAnsi" w:eastAsiaTheme="minorEastAsia" w:hAnsiTheme="minorHAnsi" w:cstheme="minorBidi"/>
          <w:noProof/>
          <w:sz w:val="22"/>
          <w:szCs w:val="22"/>
        </w:rPr>
      </w:pPr>
      <w:hyperlink w:anchor="_Toc26524158" w:history="1">
        <w:r w:rsidR="009549F5" w:rsidRPr="007F2ABA">
          <w:rPr>
            <w:rStyle w:val="Hyperlink"/>
            <w:noProof/>
          </w:rPr>
          <w:t>5.</w:t>
        </w:r>
        <w:r w:rsidR="009549F5">
          <w:rPr>
            <w:rFonts w:asciiTheme="minorHAnsi" w:eastAsiaTheme="minorEastAsia" w:hAnsiTheme="minorHAnsi" w:cstheme="minorBidi"/>
            <w:noProof/>
            <w:sz w:val="22"/>
            <w:szCs w:val="22"/>
          </w:rPr>
          <w:tab/>
        </w:r>
        <w:r w:rsidR="009549F5" w:rsidRPr="007F2ABA">
          <w:rPr>
            <w:rStyle w:val="Hyperlink"/>
            <w:noProof/>
          </w:rPr>
          <w:t>COST</w:t>
        </w:r>
        <w:r w:rsidR="009549F5">
          <w:rPr>
            <w:noProof/>
            <w:webHidden/>
          </w:rPr>
          <w:tab/>
        </w:r>
        <w:r w:rsidR="009549F5">
          <w:rPr>
            <w:noProof/>
            <w:webHidden/>
          </w:rPr>
          <w:fldChar w:fldCharType="begin"/>
        </w:r>
        <w:r w:rsidR="009549F5">
          <w:rPr>
            <w:noProof/>
            <w:webHidden/>
          </w:rPr>
          <w:instrText xml:space="preserve"> PAGEREF _Toc26524158 \h </w:instrText>
        </w:r>
        <w:r w:rsidR="009549F5">
          <w:rPr>
            <w:noProof/>
            <w:webHidden/>
          </w:rPr>
        </w:r>
        <w:r w:rsidR="009549F5">
          <w:rPr>
            <w:noProof/>
            <w:webHidden/>
          </w:rPr>
          <w:fldChar w:fldCharType="separate"/>
        </w:r>
        <w:r w:rsidR="009549F5">
          <w:rPr>
            <w:noProof/>
            <w:webHidden/>
          </w:rPr>
          <w:t>9</w:t>
        </w:r>
        <w:r w:rsidR="009549F5">
          <w:rPr>
            <w:noProof/>
            <w:webHidden/>
          </w:rPr>
          <w:fldChar w:fldCharType="end"/>
        </w:r>
      </w:hyperlink>
    </w:p>
    <w:p w:rsidR="009549F5" w:rsidRDefault="008E2292">
      <w:pPr>
        <w:pStyle w:val="TOC1"/>
        <w:rPr>
          <w:rFonts w:asciiTheme="minorHAnsi" w:eastAsiaTheme="minorEastAsia" w:hAnsiTheme="minorHAnsi" w:cstheme="minorBidi"/>
          <w:noProof/>
          <w:sz w:val="22"/>
          <w:szCs w:val="22"/>
        </w:rPr>
      </w:pPr>
      <w:hyperlink w:anchor="_Toc26524159" w:history="1">
        <w:r w:rsidR="009549F5" w:rsidRPr="007F2ABA">
          <w:rPr>
            <w:rStyle w:val="Hyperlink"/>
            <w:noProof/>
          </w:rPr>
          <w:t>6.</w:t>
        </w:r>
        <w:r w:rsidR="009549F5">
          <w:rPr>
            <w:rFonts w:asciiTheme="minorHAnsi" w:eastAsiaTheme="minorEastAsia" w:hAnsiTheme="minorHAnsi" w:cstheme="minorBidi"/>
            <w:noProof/>
            <w:sz w:val="22"/>
            <w:szCs w:val="22"/>
          </w:rPr>
          <w:tab/>
        </w:r>
        <w:r w:rsidR="009549F5" w:rsidRPr="007F2ABA">
          <w:rPr>
            <w:rStyle w:val="Hyperlink"/>
            <w:noProof/>
          </w:rPr>
          <w:t>FINANCIAL</w:t>
        </w:r>
        <w:r w:rsidR="009549F5">
          <w:rPr>
            <w:noProof/>
            <w:webHidden/>
          </w:rPr>
          <w:tab/>
        </w:r>
        <w:r w:rsidR="009549F5">
          <w:rPr>
            <w:noProof/>
            <w:webHidden/>
          </w:rPr>
          <w:fldChar w:fldCharType="begin"/>
        </w:r>
        <w:r w:rsidR="009549F5">
          <w:rPr>
            <w:noProof/>
            <w:webHidden/>
          </w:rPr>
          <w:instrText xml:space="preserve"> PAGEREF _Toc26524159 \h </w:instrText>
        </w:r>
        <w:r w:rsidR="009549F5">
          <w:rPr>
            <w:noProof/>
            <w:webHidden/>
          </w:rPr>
        </w:r>
        <w:r w:rsidR="009549F5">
          <w:rPr>
            <w:noProof/>
            <w:webHidden/>
          </w:rPr>
          <w:fldChar w:fldCharType="separate"/>
        </w:r>
        <w:r w:rsidR="009549F5">
          <w:rPr>
            <w:noProof/>
            <w:webHidden/>
          </w:rPr>
          <w:t>9</w:t>
        </w:r>
        <w:r w:rsidR="009549F5">
          <w:rPr>
            <w:noProof/>
            <w:webHidden/>
          </w:rPr>
          <w:fldChar w:fldCharType="end"/>
        </w:r>
      </w:hyperlink>
    </w:p>
    <w:p w:rsidR="009549F5" w:rsidRDefault="008E2292">
      <w:pPr>
        <w:pStyle w:val="TOC1"/>
        <w:rPr>
          <w:rFonts w:asciiTheme="minorHAnsi" w:eastAsiaTheme="minorEastAsia" w:hAnsiTheme="minorHAnsi" w:cstheme="minorBidi"/>
          <w:noProof/>
          <w:sz w:val="22"/>
          <w:szCs w:val="22"/>
        </w:rPr>
      </w:pPr>
      <w:hyperlink w:anchor="_Toc26524160" w:history="1">
        <w:r w:rsidR="009549F5" w:rsidRPr="007F2ABA">
          <w:rPr>
            <w:rStyle w:val="Hyperlink"/>
            <w:noProof/>
          </w:rPr>
          <w:t>7.</w:t>
        </w:r>
        <w:r w:rsidR="009549F5">
          <w:rPr>
            <w:rFonts w:asciiTheme="minorHAnsi" w:eastAsiaTheme="minorEastAsia" w:hAnsiTheme="minorHAnsi" w:cstheme="minorBidi"/>
            <w:noProof/>
            <w:sz w:val="22"/>
            <w:szCs w:val="22"/>
          </w:rPr>
          <w:tab/>
        </w:r>
        <w:r w:rsidR="009549F5" w:rsidRPr="007F2ABA">
          <w:rPr>
            <w:rStyle w:val="Hyperlink"/>
            <w:noProof/>
          </w:rPr>
          <w:t>WRITTEN QUESTIONS AND ANSWERS</w:t>
        </w:r>
        <w:r w:rsidR="009549F5">
          <w:rPr>
            <w:noProof/>
            <w:webHidden/>
          </w:rPr>
          <w:tab/>
        </w:r>
        <w:r w:rsidR="009549F5">
          <w:rPr>
            <w:noProof/>
            <w:webHidden/>
          </w:rPr>
          <w:fldChar w:fldCharType="begin"/>
        </w:r>
        <w:r w:rsidR="009549F5">
          <w:rPr>
            <w:noProof/>
            <w:webHidden/>
          </w:rPr>
          <w:instrText xml:space="preserve"> PAGEREF _Toc26524160 \h </w:instrText>
        </w:r>
        <w:r w:rsidR="009549F5">
          <w:rPr>
            <w:noProof/>
            <w:webHidden/>
          </w:rPr>
        </w:r>
        <w:r w:rsidR="009549F5">
          <w:rPr>
            <w:noProof/>
            <w:webHidden/>
          </w:rPr>
          <w:fldChar w:fldCharType="separate"/>
        </w:r>
        <w:r w:rsidR="009549F5">
          <w:rPr>
            <w:noProof/>
            <w:webHidden/>
          </w:rPr>
          <w:t>10</w:t>
        </w:r>
        <w:r w:rsidR="009549F5">
          <w:rPr>
            <w:noProof/>
            <w:webHidden/>
          </w:rPr>
          <w:fldChar w:fldCharType="end"/>
        </w:r>
      </w:hyperlink>
    </w:p>
    <w:p w:rsidR="009549F5" w:rsidRDefault="008E2292">
      <w:pPr>
        <w:pStyle w:val="TOC1"/>
        <w:rPr>
          <w:rFonts w:asciiTheme="minorHAnsi" w:eastAsiaTheme="minorEastAsia" w:hAnsiTheme="minorHAnsi" w:cstheme="minorBidi"/>
          <w:noProof/>
          <w:sz w:val="22"/>
          <w:szCs w:val="22"/>
        </w:rPr>
      </w:pPr>
      <w:hyperlink w:anchor="_Toc26524161" w:history="1">
        <w:r w:rsidR="009549F5" w:rsidRPr="007F2ABA">
          <w:rPr>
            <w:rStyle w:val="Hyperlink"/>
            <w:noProof/>
          </w:rPr>
          <w:t>8.</w:t>
        </w:r>
        <w:r w:rsidR="009549F5">
          <w:rPr>
            <w:rFonts w:asciiTheme="minorHAnsi" w:eastAsiaTheme="minorEastAsia" w:hAnsiTheme="minorHAnsi" w:cstheme="minorBidi"/>
            <w:noProof/>
            <w:sz w:val="22"/>
            <w:szCs w:val="22"/>
          </w:rPr>
          <w:tab/>
        </w:r>
        <w:r w:rsidR="009549F5" w:rsidRPr="007F2ABA">
          <w:rPr>
            <w:rStyle w:val="Hyperlink"/>
            <w:noProof/>
          </w:rPr>
          <w:t>RFP TIMELINE</w:t>
        </w:r>
        <w:r w:rsidR="009549F5">
          <w:rPr>
            <w:noProof/>
            <w:webHidden/>
          </w:rPr>
          <w:tab/>
        </w:r>
        <w:r w:rsidR="009549F5">
          <w:rPr>
            <w:noProof/>
            <w:webHidden/>
          </w:rPr>
          <w:fldChar w:fldCharType="begin"/>
        </w:r>
        <w:r w:rsidR="009549F5">
          <w:rPr>
            <w:noProof/>
            <w:webHidden/>
          </w:rPr>
          <w:instrText xml:space="preserve"> PAGEREF _Toc26524161 \h </w:instrText>
        </w:r>
        <w:r w:rsidR="009549F5">
          <w:rPr>
            <w:noProof/>
            <w:webHidden/>
          </w:rPr>
        </w:r>
        <w:r w:rsidR="009549F5">
          <w:rPr>
            <w:noProof/>
            <w:webHidden/>
          </w:rPr>
          <w:fldChar w:fldCharType="separate"/>
        </w:r>
        <w:r w:rsidR="009549F5">
          <w:rPr>
            <w:noProof/>
            <w:webHidden/>
          </w:rPr>
          <w:t>10</w:t>
        </w:r>
        <w:r w:rsidR="009549F5">
          <w:rPr>
            <w:noProof/>
            <w:webHidden/>
          </w:rPr>
          <w:fldChar w:fldCharType="end"/>
        </w:r>
      </w:hyperlink>
    </w:p>
    <w:p w:rsidR="009549F5" w:rsidRDefault="008E2292">
      <w:pPr>
        <w:pStyle w:val="TOC1"/>
        <w:rPr>
          <w:rFonts w:asciiTheme="minorHAnsi" w:eastAsiaTheme="minorEastAsia" w:hAnsiTheme="minorHAnsi" w:cstheme="minorBidi"/>
          <w:noProof/>
          <w:sz w:val="22"/>
          <w:szCs w:val="22"/>
        </w:rPr>
      </w:pPr>
      <w:hyperlink w:anchor="_Toc26524162" w:history="1">
        <w:r w:rsidR="009549F5" w:rsidRPr="007F2ABA">
          <w:rPr>
            <w:rStyle w:val="Hyperlink"/>
            <w:noProof/>
          </w:rPr>
          <w:t>9.</w:t>
        </w:r>
        <w:r w:rsidR="009549F5">
          <w:rPr>
            <w:rFonts w:asciiTheme="minorHAnsi" w:eastAsiaTheme="minorEastAsia" w:hAnsiTheme="minorHAnsi" w:cstheme="minorBidi"/>
            <w:noProof/>
            <w:sz w:val="22"/>
            <w:szCs w:val="22"/>
          </w:rPr>
          <w:tab/>
        </w:r>
        <w:r w:rsidR="009549F5" w:rsidRPr="007F2ABA">
          <w:rPr>
            <w:rStyle w:val="Hyperlink"/>
            <w:noProof/>
          </w:rPr>
          <w:t>PROPOSAL SUBMISSION REQUIREMENTS, FORMAT AND CONTENT</w:t>
        </w:r>
        <w:r w:rsidR="009549F5">
          <w:rPr>
            <w:noProof/>
            <w:webHidden/>
          </w:rPr>
          <w:tab/>
        </w:r>
        <w:r w:rsidR="009549F5">
          <w:rPr>
            <w:noProof/>
            <w:webHidden/>
          </w:rPr>
          <w:fldChar w:fldCharType="begin"/>
        </w:r>
        <w:r w:rsidR="009549F5">
          <w:rPr>
            <w:noProof/>
            <w:webHidden/>
          </w:rPr>
          <w:instrText xml:space="preserve"> PAGEREF _Toc26524162 \h </w:instrText>
        </w:r>
        <w:r w:rsidR="009549F5">
          <w:rPr>
            <w:noProof/>
            <w:webHidden/>
          </w:rPr>
        </w:r>
        <w:r w:rsidR="009549F5">
          <w:rPr>
            <w:noProof/>
            <w:webHidden/>
          </w:rPr>
          <w:fldChar w:fldCharType="separate"/>
        </w:r>
        <w:r w:rsidR="009549F5">
          <w:rPr>
            <w:noProof/>
            <w:webHidden/>
          </w:rPr>
          <w:t>11</w:t>
        </w:r>
        <w:r w:rsidR="009549F5">
          <w:rPr>
            <w:noProof/>
            <w:webHidden/>
          </w:rPr>
          <w:fldChar w:fldCharType="end"/>
        </w:r>
      </w:hyperlink>
    </w:p>
    <w:p w:rsidR="009549F5" w:rsidRDefault="008E2292">
      <w:pPr>
        <w:pStyle w:val="TOC1"/>
        <w:rPr>
          <w:rFonts w:asciiTheme="minorHAnsi" w:eastAsiaTheme="minorEastAsia" w:hAnsiTheme="minorHAnsi" w:cstheme="minorBidi"/>
          <w:noProof/>
          <w:sz w:val="22"/>
          <w:szCs w:val="22"/>
        </w:rPr>
      </w:pPr>
      <w:hyperlink w:anchor="_Toc26524163" w:history="1">
        <w:r w:rsidR="009549F5" w:rsidRPr="007F2ABA">
          <w:rPr>
            <w:rStyle w:val="Hyperlink"/>
            <w:noProof/>
          </w:rPr>
          <w:t>10.</w:t>
        </w:r>
        <w:r w:rsidR="009549F5">
          <w:rPr>
            <w:rFonts w:asciiTheme="minorHAnsi" w:eastAsiaTheme="minorEastAsia" w:hAnsiTheme="minorHAnsi" w:cstheme="minorBidi"/>
            <w:noProof/>
            <w:sz w:val="22"/>
            <w:szCs w:val="22"/>
          </w:rPr>
          <w:tab/>
        </w:r>
        <w:r w:rsidR="009549F5" w:rsidRPr="007F2ABA">
          <w:rPr>
            <w:rStyle w:val="Hyperlink"/>
            <w:noProof/>
          </w:rPr>
          <w:t>PROPOSAL EVALUATION AND AWARD PROCESS</w:t>
        </w:r>
        <w:r w:rsidR="009549F5">
          <w:rPr>
            <w:noProof/>
            <w:webHidden/>
          </w:rPr>
          <w:tab/>
        </w:r>
        <w:r w:rsidR="009549F5">
          <w:rPr>
            <w:noProof/>
            <w:webHidden/>
          </w:rPr>
          <w:fldChar w:fldCharType="begin"/>
        </w:r>
        <w:r w:rsidR="009549F5">
          <w:rPr>
            <w:noProof/>
            <w:webHidden/>
          </w:rPr>
          <w:instrText xml:space="preserve"> PAGEREF _Toc26524163 \h </w:instrText>
        </w:r>
        <w:r w:rsidR="009549F5">
          <w:rPr>
            <w:noProof/>
            <w:webHidden/>
          </w:rPr>
        </w:r>
        <w:r w:rsidR="009549F5">
          <w:rPr>
            <w:noProof/>
            <w:webHidden/>
          </w:rPr>
          <w:fldChar w:fldCharType="separate"/>
        </w:r>
        <w:r w:rsidR="009549F5">
          <w:rPr>
            <w:noProof/>
            <w:webHidden/>
          </w:rPr>
          <w:t>16</w:t>
        </w:r>
        <w:r w:rsidR="009549F5">
          <w:rPr>
            <w:noProof/>
            <w:webHidden/>
          </w:rPr>
          <w:fldChar w:fldCharType="end"/>
        </w:r>
      </w:hyperlink>
    </w:p>
    <w:p w:rsidR="009549F5" w:rsidRDefault="008E2292">
      <w:pPr>
        <w:pStyle w:val="TOC1"/>
        <w:rPr>
          <w:rFonts w:asciiTheme="minorHAnsi" w:eastAsiaTheme="minorEastAsia" w:hAnsiTheme="minorHAnsi" w:cstheme="minorBidi"/>
          <w:noProof/>
          <w:sz w:val="22"/>
          <w:szCs w:val="22"/>
        </w:rPr>
      </w:pPr>
      <w:hyperlink w:anchor="_Toc26524164" w:history="1">
        <w:r w:rsidR="009549F5" w:rsidRPr="007F2ABA">
          <w:rPr>
            <w:rStyle w:val="Hyperlink"/>
            <w:noProof/>
          </w:rPr>
          <w:t>11.</w:t>
        </w:r>
        <w:r w:rsidR="009549F5">
          <w:rPr>
            <w:rFonts w:asciiTheme="minorHAnsi" w:eastAsiaTheme="minorEastAsia" w:hAnsiTheme="minorHAnsi" w:cstheme="minorBidi"/>
            <w:noProof/>
            <w:sz w:val="22"/>
            <w:szCs w:val="22"/>
          </w:rPr>
          <w:tab/>
        </w:r>
        <w:r w:rsidR="009549F5" w:rsidRPr="007F2ABA">
          <w:rPr>
            <w:rStyle w:val="Hyperlink"/>
            <w:noProof/>
          </w:rPr>
          <w:t>TERMS AND CONDITIONS</w:t>
        </w:r>
        <w:r w:rsidR="009549F5">
          <w:rPr>
            <w:noProof/>
            <w:webHidden/>
          </w:rPr>
          <w:tab/>
        </w:r>
        <w:r w:rsidR="009549F5">
          <w:rPr>
            <w:noProof/>
            <w:webHidden/>
          </w:rPr>
          <w:fldChar w:fldCharType="begin"/>
        </w:r>
        <w:r w:rsidR="009549F5">
          <w:rPr>
            <w:noProof/>
            <w:webHidden/>
          </w:rPr>
          <w:instrText xml:space="preserve"> PAGEREF _Toc26524164 \h </w:instrText>
        </w:r>
        <w:r w:rsidR="009549F5">
          <w:rPr>
            <w:noProof/>
            <w:webHidden/>
          </w:rPr>
        </w:r>
        <w:r w:rsidR="009549F5">
          <w:rPr>
            <w:noProof/>
            <w:webHidden/>
          </w:rPr>
          <w:fldChar w:fldCharType="separate"/>
        </w:r>
        <w:r w:rsidR="009549F5">
          <w:rPr>
            <w:noProof/>
            <w:webHidden/>
          </w:rPr>
          <w:t>18</w:t>
        </w:r>
        <w:r w:rsidR="009549F5">
          <w:rPr>
            <w:noProof/>
            <w:webHidden/>
          </w:rPr>
          <w:fldChar w:fldCharType="end"/>
        </w:r>
      </w:hyperlink>
    </w:p>
    <w:p w:rsidR="009549F5" w:rsidRDefault="008E2292">
      <w:pPr>
        <w:pStyle w:val="TOC1"/>
        <w:rPr>
          <w:rFonts w:asciiTheme="minorHAnsi" w:eastAsiaTheme="minorEastAsia" w:hAnsiTheme="minorHAnsi" w:cstheme="minorBidi"/>
          <w:noProof/>
          <w:sz w:val="22"/>
          <w:szCs w:val="22"/>
        </w:rPr>
      </w:pPr>
      <w:hyperlink w:anchor="_Toc26524165" w:history="1">
        <w:r w:rsidR="009549F5" w:rsidRPr="007F2ABA">
          <w:rPr>
            <w:rStyle w:val="Hyperlink"/>
            <w:noProof/>
          </w:rPr>
          <w:t>12.</w:t>
        </w:r>
        <w:r w:rsidR="009549F5">
          <w:rPr>
            <w:rFonts w:asciiTheme="minorHAnsi" w:eastAsiaTheme="minorEastAsia" w:hAnsiTheme="minorHAnsi" w:cstheme="minorBidi"/>
            <w:noProof/>
            <w:sz w:val="22"/>
            <w:szCs w:val="22"/>
          </w:rPr>
          <w:tab/>
        </w:r>
        <w:r w:rsidR="009549F5" w:rsidRPr="007F2ABA">
          <w:rPr>
            <w:rStyle w:val="Hyperlink"/>
            <w:noProof/>
          </w:rPr>
          <w:t>SUBMISSION CHECKLIST</w:t>
        </w:r>
        <w:r w:rsidR="009549F5">
          <w:rPr>
            <w:noProof/>
            <w:webHidden/>
          </w:rPr>
          <w:tab/>
        </w:r>
        <w:r w:rsidR="009549F5">
          <w:rPr>
            <w:noProof/>
            <w:webHidden/>
          </w:rPr>
          <w:fldChar w:fldCharType="begin"/>
        </w:r>
        <w:r w:rsidR="009549F5">
          <w:rPr>
            <w:noProof/>
            <w:webHidden/>
          </w:rPr>
          <w:instrText xml:space="preserve"> PAGEREF _Toc26524165 \h </w:instrText>
        </w:r>
        <w:r w:rsidR="009549F5">
          <w:rPr>
            <w:noProof/>
            <w:webHidden/>
          </w:rPr>
        </w:r>
        <w:r w:rsidR="009549F5">
          <w:rPr>
            <w:noProof/>
            <w:webHidden/>
          </w:rPr>
          <w:fldChar w:fldCharType="separate"/>
        </w:r>
        <w:r w:rsidR="009549F5">
          <w:rPr>
            <w:noProof/>
            <w:webHidden/>
          </w:rPr>
          <w:t>23</w:t>
        </w:r>
        <w:r w:rsidR="009549F5">
          <w:rPr>
            <w:noProof/>
            <w:webHidden/>
          </w:rPr>
          <w:fldChar w:fldCharType="end"/>
        </w:r>
      </w:hyperlink>
    </w:p>
    <w:p w:rsidR="009549F5" w:rsidRDefault="008E2292">
      <w:pPr>
        <w:pStyle w:val="TOC1"/>
        <w:rPr>
          <w:rFonts w:asciiTheme="minorHAnsi" w:eastAsiaTheme="minorEastAsia" w:hAnsiTheme="minorHAnsi" w:cstheme="minorBidi"/>
          <w:noProof/>
          <w:sz w:val="22"/>
          <w:szCs w:val="22"/>
        </w:rPr>
      </w:pPr>
      <w:hyperlink w:anchor="_Toc26524166" w:history="1">
        <w:r w:rsidR="009549F5" w:rsidRPr="007F2ABA">
          <w:rPr>
            <w:rStyle w:val="Hyperlink"/>
            <w:noProof/>
          </w:rPr>
          <w:t>ATTACHMENT A – CONFIDENTIALITY AND CERTIFICATION OF INDEMNIFICATION</w:t>
        </w:r>
        <w:r w:rsidR="009549F5">
          <w:rPr>
            <w:noProof/>
            <w:webHidden/>
          </w:rPr>
          <w:tab/>
        </w:r>
        <w:r w:rsidR="009549F5">
          <w:rPr>
            <w:noProof/>
            <w:webHidden/>
          </w:rPr>
          <w:fldChar w:fldCharType="begin"/>
        </w:r>
        <w:r w:rsidR="009549F5">
          <w:rPr>
            <w:noProof/>
            <w:webHidden/>
          </w:rPr>
          <w:instrText xml:space="preserve"> PAGEREF _Toc26524166 \h </w:instrText>
        </w:r>
        <w:r w:rsidR="009549F5">
          <w:rPr>
            <w:noProof/>
            <w:webHidden/>
          </w:rPr>
        </w:r>
        <w:r w:rsidR="009549F5">
          <w:rPr>
            <w:noProof/>
            <w:webHidden/>
          </w:rPr>
          <w:fldChar w:fldCharType="separate"/>
        </w:r>
        <w:r w:rsidR="009549F5">
          <w:rPr>
            <w:noProof/>
            <w:webHidden/>
          </w:rPr>
          <w:t>24</w:t>
        </w:r>
        <w:r w:rsidR="009549F5">
          <w:rPr>
            <w:noProof/>
            <w:webHidden/>
          </w:rPr>
          <w:fldChar w:fldCharType="end"/>
        </w:r>
      </w:hyperlink>
    </w:p>
    <w:p w:rsidR="009549F5" w:rsidRDefault="008E2292">
      <w:pPr>
        <w:pStyle w:val="TOC1"/>
        <w:rPr>
          <w:rFonts w:asciiTheme="minorHAnsi" w:eastAsiaTheme="minorEastAsia" w:hAnsiTheme="minorHAnsi" w:cstheme="minorBidi"/>
          <w:noProof/>
          <w:sz w:val="22"/>
          <w:szCs w:val="22"/>
        </w:rPr>
      </w:pPr>
      <w:hyperlink w:anchor="_Toc26524167" w:history="1">
        <w:r w:rsidR="009549F5" w:rsidRPr="007F2ABA">
          <w:rPr>
            <w:rStyle w:val="Hyperlink"/>
            <w:noProof/>
          </w:rPr>
          <w:t>ATTACHMENT B – VENDOR CERTIFICATIONS</w:t>
        </w:r>
        <w:r w:rsidR="009549F5">
          <w:rPr>
            <w:noProof/>
            <w:webHidden/>
          </w:rPr>
          <w:tab/>
        </w:r>
        <w:r w:rsidR="009549F5">
          <w:rPr>
            <w:noProof/>
            <w:webHidden/>
          </w:rPr>
          <w:fldChar w:fldCharType="begin"/>
        </w:r>
        <w:r w:rsidR="009549F5">
          <w:rPr>
            <w:noProof/>
            <w:webHidden/>
          </w:rPr>
          <w:instrText xml:space="preserve"> PAGEREF _Toc26524167 \h </w:instrText>
        </w:r>
        <w:r w:rsidR="009549F5">
          <w:rPr>
            <w:noProof/>
            <w:webHidden/>
          </w:rPr>
        </w:r>
        <w:r w:rsidR="009549F5">
          <w:rPr>
            <w:noProof/>
            <w:webHidden/>
          </w:rPr>
          <w:fldChar w:fldCharType="separate"/>
        </w:r>
        <w:r w:rsidR="009549F5">
          <w:rPr>
            <w:noProof/>
            <w:webHidden/>
          </w:rPr>
          <w:t>25</w:t>
        </w:r>
        <w:r w:rsidR="009549F5">
          <w:rPr>
            <w:noProof/>
            <w:webHidden/>
          </w:rPr>
          <w:fldChar w:fldCharType="end"/>
        </w:r>
      </w:hyperlink>
    </w:p>
    <w:p w:rsidR="009549F5" w:rsidRDefault="008E2292">
      <w:pPr>
        <w:pStyle w:val="TOC1"/>
        <w:rPr>
          <w:rFonts w:asciiTheme="minorHAnsi" w:eastAsiaTheme="minorEastAsia" w:hAnsiTheme="minorHAnsi" w:cstheme="minorBidi"/>
          <w:noProof/>
          <w:sz w:val="22"/>
          <w:szCs w:val="22"/>
        </w:rPr>
      </w:pPr>
      <w:hyperlink w:anchor="_Toc26524168" w:history="1">
        <w:r w:rsidR="009549F5" w:rsidRPr="007F2ABA">
          <w:rPr>
            <w:rStyle w:val="Hyperlink"/>
            <w:noProof/>
          </w:rPr>
          <w:t>ATTACHMENT C – CONTRACT FORM</w:t>
        </w:r>
        <w:r w:rsidR="009549F5">
          <w:rPr>
            <w:noProof/>
            <w:webHidden/>
          </w:rPr>
          <w:tab/>
        </w:r>
        <w:r w:rsidR="009549F5">
          <w:rPr>
            <w:noProof/>
            <w:webHidden/>
          </w:rPr>
          <w:fldChar w:fldCharType="begin"/>
        </w:r>
        <w:r w:rsidR="009549F5">
          <w:rPr>
            <w:noProof/>
            <w:webHidden/>
          </w:rPr>
          <w:instrText xml:space="preserve"> PAGEREF _Toc26524168 \h </w:instrText>
        </w:r>
        <w:r w:rsidR="009549F5">
          <w:rPr>
            <w:noProof/>
            <w:webHidden/>
          </w:rPr>
        </w:r>
        <w:r w:rsidR="009549F5">
          <w:rPr>
            <w:noProof/>
            <w:webHidden/>
          </w:rPr>
          <w:fldChar w:fldCharType="separate"/>
        </w:r>
        <w:r w:rsidR="009549F5">
          <w:rPr>
            <w:noProof/>
            <w:webHidden/>
          </w:rPr>
          <w:t>26</w:t>
        </w:r>
        <w:r w:rsidR="009549F5">
          <w:rPr>
            <w:noProof/>
            <w:webHidden/>
          </w:rPr>
          <w:fldChar w:fldCharType="end"/>
        </w:r>
      </w:hyperlink>
    </w:p>
    <w:p w:rsidR="009549F5" w:rsidRDefault="008E2292">
      <w:pPr>
        <w:pStyle w:val="TOC1"/>
        <w:rPr>
          <w:rFonts w:asciiTheme="minorHAnsi" w:eastAsiaTheme="minorEastAsia" w:hAnsiTheme="minorHAnsi" w:cstheme="minorBidi"/>
          <w:noProof/>
          <w:sz w:val="22"/>
          <w:szCs w:val="22"/>
        </w:rPr>
      </w:pPr>
      <w:hyperlink w:anchor="_Toc26524169" w:history="1">
        <w:r w:rsidR="009549F5" w:rsidRPr="007F2ABA">
          <w:rPr>
            <w:rStyle w:val="Hyperlink"/>
            <w:noProof/>
          </w:rPr>
          <w:t>ATTACHMENT D – INSURANCE SCHEDULE FOR RFP SVYC20-01</w:t>
        </w:r>
        <w:r w:rsidR="009549F5">
          <w:rPr>
            <w:noProof/>
            <w:webHidden/>
          </w:rPr>
          <w:tab/>
        </w:r>
        <w:r w:rsidR="009549F5">
          <w:rPr>
            <w:noProof/>
            <w:webHidden/>
          </w:rPr>
          <w:fldChar w:fldCharType="begin"/>
        </w:r>
        <w:r w:rsidR="009549F5">
          <w:rPr>
            <w:noProof/>
            <w:webHidden/>
          </w:rPr>
          <w:instrText xml:space="preserve"> PAGEREF _Toc26524169 \h </w:instrText>
        </w:r>
        <w:r w:rsidR="009549F5">
          <w:rPr>
            <w:noProof/>
            <w:webHidden/>
          </w:rPr>
        </w:r>
        <w:r w:rsidR="009549F5">
          <w:rPr>
            <w:noProof/>
            <w:webHidden/>
          </w:rPr>
          <w:fldChar w:fldCharType="separate"/>
        </w:r>
        <w:r w:rsidR="009549F5">
          <w:rPr>
            <w:noProof/>
            <w:webHidden/>
          </w:rPr>
          <w:t>27</w:t>
        </w:r>
        <w:r w:rsidR="009549F5">
          <w:rPr>
            <w:noProof/>
            <w:webHidden/>
          </w:rPr>
          <w:fldChar w:fldCharType="end"/>
        </w:r>
      </w:hyperlink>
    </w:p>
    <w:p w:rsidR="009549F5" w:rsidRDefault="008E2292">
      <w:pPr>
        <w:pStyle w:val="TOC1"/>
        <w:rPr>
          <w:rFonts w:asciiTheme="minorHAnsi" w:eastAsiaTheme="minorEastAsia" w:hAnsiTheme="minorHAnsi" w:cstheme="minorBidi"/>
          <w:noProof/>
          <w:sz w:val="22"/>
          <w:szCs w:val="22"/>
        </w:rPr>
      </w:pPr>
      <w:hyperlink w:anchor="_Toc26524170" w:history="1">
        <w:r w:rsidR="009549F5" w:rsidRPr="007F2ABA">
          <w:rPr>
            <w:rStyle w:val="Hyperlink"/>
            <w:noProof/>
          </w:rPr>
          <w:t>ATTACHMENT E – REFERENCE QUESTIONNAIRE</w:t>
        </w:r>
        <w:r w:rsidR="009549F5">
          <w:rPr>
            <w:noProof/>
            <w:webHidden/>
          </w:rPr>
          <w:tab/>
        </w:r>
        <w:r w:rsidR="009549F5">
          <w:rPr>
            <w:noProof/>
            <w:webHidden/>
          </w:rPr>
          <w:fldChar w:fldCharType="begin"/>
        </w:r>
        <w:r w:rsidR="009549F5">
          <w:rPr>
            <w:noProof/>
            <w:webHidden/>
          </w:rPr>
          <w:instrText xml:space="preserve"> PAGEREF _Toc26524170 \h </w:instrText>
        </w:r>
        <w:r w:rsidR="009549F5">
          <w:rPr>
            <w:noProof/>
            <w:webHidden/>
          </w:rPr>
        </w:r>
        <w:r w:rsidR="009549F5">
          <w:rPr>
            <w:noProof/>
            <w:webHidden/>
          </w:rPr>
          <w:fldChar w:fldCharType="separate"/>
        </w:r>
        <w:r w:rsidR="009549F5">
          <w:rPr>
            <w:noProof/>
            <w:webHidden/>
          </w:rPr>
          <w:t>28</w:t>
        </w:r>
        <w:r w:rsidR="009549F5">
          <w:rPr>
            <w:noProof/>
            <w:webHidden/>
          </w:rPr>
          <w:fldChar w:fldCharType="end"/>
        </w:r>
      </w:hyperlink>
    </w:p>
    <w:p w:rsidR="009549F5" w:rsidRDefault="008E2292">
      <w:pPr>
        <w:pStyle w:val="TOC1"/>
        <w:rPr>
          <w:rFonts w:asciiTheme="minorHAnsi" w:eastAsiaTheme="minorEastAsia" w:hAnsiTheme="minorHAnsi" w:cstheme="minorBidi"/>
          <w:noProof/>
          <w:sz w:val="22"/>
          <w:szCs w:val="22"/>
        </w:rPr>
      </w:pPr>
      <w:hyperlink w:anchor="_Toc26524171" w:history="1">
        <w:r w:rsidR="009549F5" w:rsidRPr="007F2ABA">
          <w:rPr>
            <w:rStyle w:val="Hyperlink"/>
            <w:noProof/>
          </w:rPr>
          <w:t>ATTACHMENT F – COST SCHEDULE</w:t>
        </w:r>
        <w:r w:rsidR="009549F5">
          <w:rPr>
            <w:noProof/>
            <w:webHidden/>
          </w:rPr>
          <w:tab/>
        </w:r>
        <w:r w:rsidR="009549F5">
          <w:rPr>
            <w:noProof/>
            <w:webHidden/>
          </w:rPr>
          <w:fldChar w:fldCharType="begin"/>
        </w:r>
        <w:r w:rsidR="009549F5">
          <w:rPr>
            <w:noProof/>
            <w:webHidden/>
          </w:rPr>
          <w:instrText xml:space="preserve"> PAGEREF _Toc26524171 \h </w:instrText>
        </w:r>
        <w:r w:rsidR="009549F5">
          <w:rPr>
            <w:noProof/>
            <w:webHidden/>
          </w:rPr>
        </w:r>
        <w:r w:rsidR="009549F5">
          <w:rPr>
            <w:noProof/>
            <w:webHidden/>
          </w:rPr>
          <w:fldChar w:fldCharType="separate"/>
        </w:r>
        <w:r w:rsidR="009549F5">
          <w:rPr>
            <w:noProof/>
            <w:webHidden/>
          </w:rPr>
          <w:t>29</w:t>
        </w:r>
        <w:r w:rsidR="009549F5">
          <w:rPr>
            <w:noProof/>
            <w:webHidden/>
          </w:rPr>
          <w:fldChar w:fldCharType="end"/>
        </w:r>
      </w:hyperlink>
    </w:p>
    <w:p w:rsidR="009549F5" w:rsidRDefault="008E2292">
      <w:pPr>
        <w:pStyle w:val="TOC1"/>
        <w:rPr>
          <w:rFonts w:asciiTheme="minorHAnsi" w:eastAsiaTheme="minorEastAsia" w:hAnsiTheme="minorHAnsi" w:cstheme="minorBidi"/>
          <w:noProof/>
          <w:sz w:val="22"/>
          <w:szCs w:val="22"/>
        </w:rPr>
      </w:pPr>
      <w:hyperlink w:anchor="_Toc26524172" w:history="1">
        <w:r w:rsidR="009549F5" w:rsidRPr="007F2ABA">
          <w:rPr>
            <w:rStyle w:val="Hyperlink"/>
            <w:noProof/>
          </w:rPr>
          <w:t>ATTACHMENT G – SITE VISIT REGISTRATION, DECEMBER 16, 2019 at 3:00 PM</w:t>
        </w:r>
        <w:r w:rsidR="009549F5">
          <w:rPr>
            <w:noProof/>
            <w:webHidden/>
          </w:rPr>
          <w:tab/>
        </w:r>
        <w:r w:rsidR="009549F5">
          <w:rPr>
            <w:noProof/>
            <w:webHidden/>
          </w:rPr>
          <w:fldChar w:fldCharType="begin"/>
        </w:r>
        <w:r w:rsidR="009549F5">
          <w:rPr>
            <w:noProof/>
            <w:webHidden/>
          </w:rPr>
          <w:instrText xml:space="preserve"> PAGEREF _Toc26524172 \h </w:instrText>
        </w:r>
        <w:r w:rsidR="009549F5">
          <w:rPr>
            <w:noProof/>
            <w:webHidden/>
          </w:rPr>
        </w:r>
        <w:r w:rsidR="009549F5">
          <w:rPr>
            <w:noProof/>
            <w:webHidden/>
          </w:rPr>
          <w:fldChar w:fldCharType="separate"/>
        </w:r>
        <w:r w:rsidR="009549F5">
          <w:rPr>
            <w:noProof/>
            <w:webHidden/>
          </w:rPr>
          <w:t>30</w:t>
        </w:r>
        <w:r w:rsidR="009549F5">
          <w:rPr>
            <w:noProof/>
            <w:webHidden/>
          </w:rPr>
          <w:fldChar w:fldCharType="end"/>
        </w:r>
      </w:hyperlink>
    </w:p>
    <w:p w:rsidR="006D27A6" w:rsidRDefault="00A01C71">
      <w:pPr>
        <w:jc w:val="both"/>
        <w:rPr>
          <w:rFonts w:ascii="Univers Condensed" w:hAnsi="Univers Condensed"/>
        </w:rPr>
      </w:pPr>
      <w:r>
        <w:rPr>
          <w:rFonts w:ascii="Univers Condensed" w:hAnsi="Univers Condensed"/>
        </w:rPr>
        <w:fldChar w:fldCharType="end"/>
      </w:r>
    </w:p>
    <w:p w:rsidR="006D27A6" w:rsidRDefault="006D27A6">
      <w:pPr>
        <w:jc w:val="both"/>
        <w:rPr>
          <w:rFonts w:ascii="Univers Condensed" w:hAnsi="Univers Condensed"/>
        </w:rPr>
      </w:pPr>
    </w:p>
    <w:p w:rsidR="006D27A6" w:rsidRDefault="006D27A6">
      <w:pPr>
        <w:jc w:val="both"/>
        <w:rPr>
          <w:rFonts w:ascii="Univers Condensed" w:hAnsi="Univers Condensed"/>
        </w:rPr>
      </w:pPr>
    </w:p>
    <w:p w:rsidR="00BE0865" w:rsidRPr="00BE0865" w:rsidRDefault="00CF1AD5" w:rsidP="0059614B">
      <w:pPr>
        <w:jc w:val="both"/>
      </w:pPr>
      <w:r>
        <w:rPr>
          <w:rFonts w:ascii="Univers Condensed" w:hAnsi="Univers Condensed"/>
        </w:rPr>
        <w:br w:type="page"/>
      </w:r>
    </w:p>
    <w:p w:rsidR="00BE0865" w:rsidRDefault="00BE0865" w:rsidP="00BE0865">
      <w:pPr>
        <w:jc w:val="both"/>
        <w:rPr>
          <w:b/>
        </w:rPr>
      </w:pPr>
    </w:p>
    <w:p w:rsidR="00BE0865" w:rsidRDefault="00BE0865" w:rsidP="00BE0865">
      <w:pPr>
        <w:pBdr>
          <w:top w:val="single" w:sz="4" w:space="1" w:color="auto"/>
          <w:left w:val="single" w:sz="4" w:space="1" w:color="auto"/>
          <w:bottom w:val="single" w:sz="4" w:space="1" w:color="auto"/>
          <w:right w:val="single" w:sz="4" w:space="4" w:color="auto"/>
        </w:pBdr>
        <w:jc w:val="both"/>
        <w:rPr>
          <w:b/>
        </w:rPr>
      </w:pPr>
      <w:bookmarkStart w:id="1" w:name="_Hlk527713557"/>
      <w:r>
        <w:rPr>
          <w:b/>
        </w:rPr>
        <w:t>Prospective vendors are advised to review Nevada’s ethical standards requirements, including but not limited to NRS 281A, NRS 333.800, and NAC 333.155.</w:t>
      </w:r>
    </w:p>
    <w:bookmarkEnd w:id="1"/>
    <w:p w:rsidR="00BE0865" w:rsidRDefault="00BE0865" w:rsidP="00BE0865">
      <w:pPr>
        <w:pBdr>
          <w:top w:val="single" w:sz="4" w:space="1" w:color="auto"/>
          <w:left w:val="single" w:sz="4" w:space="1" w:color="auto"/>
          <w:bottom w:val="single" w:sz="4" w:space="1" w:color="auto"/>
          <w:right w:val="single" w:sz="4" w:space="4" w:color="auto"/>
        </w:pBdr>
        <w:jc w:val="both"/>
        <w:rPr>
          <w:b/>
        </w:rPr>
      </w:pPr>
    </w:p>
    <w:p w:rsidR="00BE0865" w:rsidRPr="00E823EC" w:rsidRDefault="00BE0865" w:rsidP="00BE0865">
      <w:pPr>
        <w:pBdr>
          <w:top w:val="single" w:sz="4" w:space="1" w:color="auto"/>
          <w:left w:val="single" w:sz="4" w:space="1" w:color="auto"/>
          <w:bottom w:val="single" w:sz="4" w:space="1" w:color="auto"/>
          <w:right w:val="single" w:sz="4" w:space="4" w:color="auto"/>
        </w:pBdr>
        <w:jc w:val="both"/>
        <w:rPr>
          <w:b/>
        </w:rPr>
      </w:pPr>
      <w:r>
        <w:rPr>
          <w:b/>
        </w:rPr>
        <w:t>A</w:t>
      </w:r>
      <w:r w:rsidRPr="00E823EC">
        <w:rPr>
          <w:b/>
        </w:rPr>
        <w:t>ll applicable Nevada Revised Statu</w:t>
      </w:r>
      <w:r>
        <w:rPr>
          <w:b/>
        </w:rPr>
        <w:t>t</w:t>
      </w:r>
      <w:r w:rsidRPr="00E823EC">
        <w:rPr>
          <w:b/>
        </w:rPr>
        <w:t xml:space="preserve">es (NRS) and Nevada Administrative Code (NAC) </w:t>
      </w:r>
      <w:r>
        <w:rPr>
          <w:b/>
        </w:rPr>
        <w:t xml:space="preserve">documentation can be found at:  </w:t>
      </w:r>
      <w:hyperlink r:id="rId11" w:history="1">
        <w:r w:rsidR="005555FA" w:rsidRPr="003C7518">
          <w:rPr>
            <w:rStyle w:val="Hyperlink"/>
            <w:b/>
          </w:rPr>
          <w:t>www.leg.state.nv.us/law1.cfm</w:t>
        </w:r>
      </w:hyperlink>
      <w:r w:rsidR="005555FA">
        <w:rPr>
          <w:rStyle w:val="Hyperlink"/>
          <w:b/>
        </w:rPr>
        <w:t xml:space="preserve"> </w:t>
      </w:r>
    </w:p>
    <w:p w:rsidR="00BE0865" w:rsidRDefault="00BE0865" w:rsidP="00BE0865"/>
    <w:p w:rsidR="0059614B" w:rsidRPr="00277256" w:rsidRDefault="00BE0865" w:rsidP="00277256">
      <w:pPr>
        <w:pStyle w:val="Heading1"/>
      </w:pPr>
      <w:bookmarkStart w:id="2" w:name="_Toc26524154"/>
      <w:r w:rsidRPr="00277256">
        <w:t xml:space="preserve">PROJECT </w:t>
      </w:r>
      <w:r w:rsidR="0059614B" w:rsidRPr="00277256">
        <w:t>OVERVIEW</w:t>
      </w:r>
      <w:bookmarkEnd w:id="2"/>
    </w:p>
    <w:p w:rsidR="0059614B" w:rsidRDefault="0059614B" w:rsidP="0059614B">
      <w:pPr>
        <w:numPr>
          <w:ilvl w:val="12"/>
          <w:numId w:val="0"/>
        </w:numPr>
        <w:tabs>
          <w:tab w:val="left" w:pos="720"/>
        </w:tabs>
        <w:jc w:val="both"/>
      </w:pPr>
    </w:p>
    <w:p w:rsidR="0059614B" w:rsidRDefault="007A2FF3" w:rsidP="0059614B">
      <w:pPr>
        <w:numPr>
          <w:ilvl w:val="12"/>
          <w:numId w:val="0"/>
        </w:numPr>
        <w:tabs>
          <w:tab w:val="left" w:pos="720"/>
        </w:tabs>
        <w:ind w:left="720"/>
        <w:jc w:val="both"/>
      </w:pPr>
      <w:r w:rsidRPr="00277256">
        <w:t xml:space="preserve">The Nevada Department of Health and Human Services, Division of Child and Family Services (herein referred to as “DCFS”) is seeking proposals from qualified vendors to </w:t>
      </w:r>
      <w:r w:rsidR="00277256" w:rsidRPr="00277256">
        <w:t>remove and replace existing epoxy flooring in two (2) housing units without displacing the residents.</w:t>
      </w:r>
    </w:p>
    <w:p w:rsidR="00277256" w:rsidRDefault="00277256" w:rsidP="0059614B">
      <w:pPr>
        <w:numPr>
          <w:ilvl w:val="12"/>
          <w:numId w:val="0"/>
        </w:numPr>
        <w:tabs>
          <w:tab w:val="left" w:pos="720"/>
        </w:tabs>
        <w:ind w:left="720"/>
        <w:jc w:val="both"/>
      </w:pPr>
    </w:p>
    <w:p w:rsidR="00277256" w:rsidRDefault="00277256" w:rsidP="0059614B">
      <w:pPr>
        <w:numPr>
          <w:ilvl w:val="12"/>
          <w:numId w:val="0"/>
        </w:numPr>
        <w:tabs>
          <w:tab w:val="left" w:pos="720"/>
        </w:tabs>
        <w:ind w:left="720"/>
        <w:jc w:val="both"/>
      </w:pPr>
      <w:r>
        <w:t xml:space="preserve">The project will take place at Summit View Youth Center located at 5730 Range Road, Las Vegas, NV  89115.  </w:t>
      </w:r>
      <w:bookmarkStart w:id="3" w:name="_Hlk26431272"/>
      <w:r>
        <w:t>Summit View Youth Center (herein referred to as “SVYC”) is a maximum-security facility for youth and does not allow any sort of contraband, or weapons of any kind.  All equipment must be inventoried prior to entering SVYC.  Cell phones, lap tops, and cameras are strictly prohibited.  All contractors may be required to take a mandatory Prison Rape Elimination Act (PREA) course and abide by all SVYC Policies and Procedures which will be provide prior to gaining access to the facility.</w:t>
      </w:r>
      <w:bookmarkEnd w:id="3"/>
    </w:p>
    <w:p w:rsidR="00A8506F" w:rsidRDefault="00A8506F" w:rsidP="0059614B">
      <w:pPr>
        <w:numPr>
          <w:ilvl w:val="12"/>
          <w:numId w:val="0"/>
        </w:numPr>
        <w:tabs>
          <w:tab w:val="left" w:pos="720"/>
        </w:tabs>
        <w:ind w:left="720"/>
        <w:jc w:val="both"/>
      </w:pPr>
    </w:p>
    <w:p w:rsidR="00E64516" w:rsidRPr="0059614B" w:rsidRDefault="00E64516" w:rsidP="00277256">
      <w:pPr>
        <w:pStyle w:val="Heading1"/>
      </w:pPr>
      <w:bookmarkStart w:id="4" w:name="_Toc26524155"/>
      <w:r w:rsidRPr="00277256">
        <w:t>GOALS</w:t>
      </w:r>
      <w:r>
        <w:t xml:space="preserve"> AND OBJECTIVES</w:t>
      </w:r>
      <w:bookmarkEnd w:id="4"/>
    </w:p>
    <w:p w:rsidR="00E64516" w:rsidRDefault="00E64516" w:rsidP="00E64516">
      <w:pPr>
        <w:numPr>
          <w:ilvl w:val="12"/>
          <w:numId w:val="0"/>
        </w:numPr>
        <w:tabs>
          <w:tab w:val="left" w:pos="720"/>
        </w:tabs>
        <w:jc w:val="both"/>
      </w:pPr>
    </w:p>
    <w:p w:rsidR="00E4400C" w:rsidRPr="00E302E0" w:rsidRDefault="003B32C3" w:rsidP="00E302E0">
      <w:pPr>
        <w:pStyle w:val="Heading2"/>
      </w:pPr>
      <w:r w:rsidRPr="00E302E0">
        <w:t>Remove and replace existing flooring.</w:t>
      </w:r>
    </w:p>
    <w:p w:rsidR="003B32C3" w:rsidRPr="00E302E0" w:rsidRDefault="003B32C3" w:rsidP="00E302E0">
      <w:pPr>
        <w:pStyle w:val="Heading2"/>
      </w:pPr>
      <w:r w:rsidRPr="00E302E0">
        <w:t>Make minor repairs.</w:t>
      </w:r>
    </w:p>
    <w:p w:rsidR="003B32C3" w:rsidRPr="00E302E0" w:rsidRDefault="003B32C3" w:rsidP="00E302E0">
      <w:pPr>
        <w:pStyle w:val="Heading2"/>
      </w:pPr>
      <w:r w:rsidRPr="00E302E0">
        <w:t>Ensure the new flooring has warranty on peeling or wear through.</w:t>
      </w:r>
    </w:p>
    <w:p w:rsidR="003B32C3" w:rsidRPr="003B32C3" w:rsidRDefault="003B32C3" w:rsidP="00E302E0">
      <w:pPr>
        <w:pStyle w:val="Heading2"/>
      </w:pPr>
      <w:r w:rsidRPr="00E302E0">
        <w:t>Complete</w:t>
      </w:r>
      <w:r>
        <w:t xml:space="preserve"> work without displacing the residents.</w:t>
      </w:r>
    </w:p>
    <w:p w:rsidR="003B32C3" w:rsidRPr="003B32C3" w:rsidRDefault="003B32C3" w:rsidP="00E302E0">
      <w:pPr>
        <w:pStyle w:val="Heading2"/>
        <w:numPr>
          <w:ilvl w:val="0"/>
          <w:numId w:val="0"/>
        </w:numPr>
        <w:ind w:left="1440"/>
      </w:pPr>
    </w:p>
    <w:p w:rsidR="006D27A6" w:rsidRDefault="006D27A6" w:rsidP="002C1552">
      <w:pPr>
        <w:pStyle w:val="Heading1"/>
      </w:pPr>
      <w:bookmarkStart w:id="5" w:name="_Toc26524156"/>
      <w:r w:rsidRPr="00E56FB0">
        <w:t>SCOPE OF WORK</w:t>
      </w:r>
      <w:bookmarkEnd w:id="5"/>
    </w:p>
    <w:p w:rsidR="006E405B" w:rsidRDefault="006E405B" w:rsidP="006E405B"/>
    <w:p w:rsidR="006E405B" w:rsidRDefault="006E405B" w:rsidP="00E302E0">
      <w:pPr>
        <w:pStyle w:val="Heading2"/>
      </w:pPr>
      <w:bookmarkStart w:id="6" w:name="_Hlk24466652"/>
      <w:r>
        <w:t>This project will take place a two (2) separate housing units at SVYC, each approximately 7,270 square feet for a total of approximately 14,540 square feet.</w:t>
      </w:r>
    </w:p>
    <w:p w:rsidR="006E405B" w:rsidRPr="006E405B" w:rsidRDefault="006E405B" w:rsidP="006E405B"/>
    <w:p w:rsidR="006E405B" w:rsidRDefault="006E405B" w:rsidP="00E302E0">
      <w:pPr>
        <w:pStyle w:val="Heading2"/>
      </w:pPr>
      <w:r>
        <w:t>The awarded vendor will be required to</w:t>
      </w:r>
      <w:r w:rsidR="00A8506F">
        <w:t xml:space="preserve"> provide</w:t>
      </w:r>
      <w:r>
        <w:t>:</w:t>
      </w:r>
    </w:p>
    <w:p w:rsidR="006E405B" w:rsidRDefault="006E405B" w:rsidP="006E405B">
      <w:pPr>
        <w:pStyle w:val="ListParagraph"/>
      </w:pPr>
    </w:p>
    <w:p w:rsidR="006E405B" w:rsidRDefault="006E405B" w:rsidP="006E405B">
      <w:pPr>
        <w:pStyle w:val="Heading3"/>
      </w:pPr>
      <w:bookmarkStart w:id="7" w:name="_Hlk26369119"/>
      <w:r w:rsidRPr="006E405B">
        <w:t>Remov</w:t>
      </w:r>
      <w:r w:rsidR="00A8506F">
        <w:t xml:space="preserve">al of </w:t>
      </w:r>
      <w:r>
        <w:t>existing flooring,</w:t>
      </w:r>
    </w:p>
    <w:p w:rsidR="00A8506F" w:rsidRPr="00A8506F" w:rsidRDefault="00A8506F" w:rsidP="00A8506F"/>
    <w:p w:rsidR="006E405B" w:rsidRDefault="00A8506F" w:rsidP="006E405B">
      <w:pPr>
        <w:pStyle w:val="ListParagraph"/>
        <w:numPr>
          <w:ilvl w:val="2"/>
          <w:numId w:val="9"/>
        </w:numPr>
        <w:ind w:left="2160"/>
      </w:pPr>
      <w:r>
        <w:t>M</w:t>
      </w:r>
      <w:r w:rsidR="006E405B">
        <w:t>inor repairs,</w:t>
      </w:r>
      <w:r>
        <w:t xml:space="preserve"> filling expansion joints,</w:t>
      </w:r>
    </w:p>
    <w:p w:rsidR="00A8506F" w:rsidRDefault="00A8506F" w:rsidP="00A8506F">
      <w:pPr>
        <w:pStyle w:val="ListParagraph"/>
      </w:pPr>
    </w:p>
    <w:p w:rsidR="00A8506F" w:rsidRDefault="00A8506F" w:rsidP="006E405B">
      <w:pPr>
        <w:pStyle w:val="ListParagraph"/>
        <w:numPr>
          <w:ilvl w:val="2"/>
          <w:numId w:val="9"/>
        </w:numPr>
        <w:ind w:left="2160"/>
      </w:pPr>
      <w:r>
        <w:t>Preparation of the floor for new coating;</w:t>
      </w:r>
    </w:p>
    <w:p w:rsidR="00A8506F" w:rsidRDefault="00A8506F" w:rsidP="00A8506F">
      <w:pPr>
        <w:pStyle w:val="ListParagraph"/>
      </w:pPr>
    </w:p>
    <w:p w:rsidR="00A8506F" w:rsidRDefault="00A8506F" w:rsidP="006E405B">
      <w:pPr>
        <w:pStyle w:val="ListParagraph"/>
        <w:numPr>
          <w:ilvl w:val="2"/>
          <w:numId w:val="9"/>
        </w:numPr>
        <w:ind w:left="2160"/>
      </w:pPr>
      <w:r>
        <w:t>One (1) base coat of commercial/industrial strength Epoxy;</w:t>
      </w:r>
    </w:p>
    <w:p w:rsidR="00A8506F" w:rsidRDefault="00A8506F" w:rsidP="00A8506F">
      <w:pPr>
        <w:pStyle w:val="ListParagraph"/>
      </w:pPr>
    </w:p>
    <w:p w:rsidR="00A8506F" w:rsidRDefault="00A8506F" w:rsidP="006E405B">
      <w:pPr>
        <w:pStyle w:val="ListParagraph"/>
        <w:numPr>
          <w:ilvl w:val="2"/>
          <w:numId w:val="9"/>
        </w:numPr>
        <w:ind w:left="2160"/>
      </w:pPr>
      <w:r>
        <w:t>One (1) build coat of 100% solids commercial/industrial strength clear Epoxy applied at a rate of 100 square feet per gallon,</w:t>
      </w:r>
    </w:p>
    <w:p w:rsidR="00A8506F" w:rsidRDefault="00A8506F" w:rsidP="00A8506F">
      <w:pPr>
        <w:pStyle w:val="ListParagraph"/>
      </w:pPr>
    </w:p>
    <w:p w:rsidR="00A8506F" w:rsidRDefault="00A8506F" w:rsidP="006E405B">
      <w:pPr>
        <w:pStyle w:val="ListParagraph"/>
        <w:numPr>
          <w:ilvl w:val="2"/>
          <w:numId w:val="9"/>
        </w:numPr>
        <w:ind w:left="2160"/>
      </w:pPr>
      <w:r>
        <w:t>One (1) coat of 100% solids commercial/industrial strength Metallic Epoxy applied at a rate of 60 square feet per gallon; and</w:t>
      </w:r>
    </w:p>
    <w:p w:rsidR="00A8506F" w:rsidRDefault="00A8506F" w:rsidP="00A8506F">
      <w:pPr>
        <w:pStyle w:val="ListParagraph"/>
      </w:pPr>
    </w:p>
    <w:p w:rsidR="00A8506F" w:rsidRDefault="00A8506F" w:rsidP="006E405B">
      <w:pPr>
        <w:pStyle w:val="ListParagraph"/>
        <w:numPr>
          <w:ilvl w:val="2"/>
          <w:numId w:val="9"/>
        </w:numPr>
        <w:ind w:left="2160"/>
      </w:pPr>
      <w:r>
        <w:lastRenderedPageBreak/>
        <w:t>One (1) final top coat of commercial/industrial strength clear Polyurethane, or equivalent, to produce desired effect.</w:t>
      </w:r>
    </w:p>
    <w:bookmarkEnd w:id="7"/>
    <w:p w:rsidR="00E302E0" w:rsidRDefault="00E302E0" w:rsidP="00E302E0">
      <w:pPr>
        <w:pStyle w:val="ListParagraph"/>
      </w:pPr>
    </w:p>
    <w:p w:rsidR="00E302E0" w:rsidRDefault="00E302E0" w:rsidP="00E302E0">
      <w:pPr>
        <w:pStyle w:val="Heading2"/>
      </w:pPr>
      <w:r>
        <w:t>Summit View Youth Center is a maximum-security facility and does not allow any sort of contraband or weapons of any kind.  All equipment must be inventoried prior to entering Summit View.  Cell phones, laptops and cameras are strictly prohibited.  All contractors may be required to take a mandatory PREA course and abide by all Summit View Policies and Procedures which will be provided prior to gaining access to the facility.</w:t>
      </w:r>
    </w:p>
    <w:p w:rsidR="00E302E0" w:rsidRDefault="00E302E0" w:rsidP="00E302E0"/>
    <w:p w:rsidR="00E302E0" w:rsidRDefault="00E302E0" w:rsidP="00E302E0">
      <w:pPr>
        <w:pStyle w:val="Heading2"/>
      </w:pPr>
      <w:r w:rsidRPr="00E302E0">
        <w:t>State</w:t>
      </w:r>
      <w:r>
        <w:t xml:space="preserve"> law requires all facilities and state buildings to be tobacco free.  No smoking, vaping or other use of tobacco is allowed on property.  All buildings and grounds are also drug and alcohol free.  Anyone in possession of any drug, alcohol, or tobacco will be escorted off property and may be excluded from returning to the site.</w:t>
      </w:r>
    </w:p>
    <w:bookmarkEnd w:id="6"/>
    <w:p w:rsidR="00E302E0" w:rsidRDefault="00E302E0" w:rsidP="00E302E0"/>
    <w:p w:rsidR="00E302E0" w:rsidRDefault="00E302E0" w:rsidP="00E302E0">
      <w:pPr>
        <w:pStyle w:val="Heading2"/>
      </w:pPr>
      <w:r w:rsidRPr="00D47D19">
        <w:t>There will be a</w:t>
      </w:r>
      <w:r w:rsidRPr="009C015E">
        <w:rPr>
          <w:b/>
        </w:rPr>
        <w:t xml:space="preserve"> </w:t>
      </w:r>
      <w:r w:rsidR="009C015E" w:rsidRPr="000F2C60">
        <w:rPr>
          <w:b/>
          <w:i/>
          <w:u w:val="single"/>
        </w:rPr>
        <w:t>MANDATORY</w:t>
      </w:r>
      <w:r w:rsidRPr="009C015E">
        <w:rPr>
          <w:b/>
        </w:rPr>
        <w:t xml:space="preserve"> </w:t>
      </w:r>
      <w:r w:rsidR="007C17EB" w:rsidRPr="00D47D19">
        <w:t>site visit on</w:t>
      </w:r>
      <w:r w:rsidR="007C17EB" w:rsidRPr="009C015E">
        <w:rPr>
          <w:b/>
        </w:rPr>
        <w:t xml:space="preserve"> </w:t>
      </w:r>
      <w:r w:rsidR="00D47D19">
        <w:rPr>
          <w:b/>
        </w:rPr>
        <w:t xml:space="preserve">December 16, 2019 @ </w:t>
      </w:r>
      <w:r w:rsidR="00456304">
        <w:rPr>
          <w:b/>
        </w:rPr>
        <w:t>3:00 PM</w:t>
      </w:r>
      <w:r w:rsidR="007C17EB">
        <w:t>.</w:t>
      </w:r>
    </w:p>
    <w:p w:rsidR="00D47D19" w:rsidRDefault="00D47D19" w:rsidP="00D47D19"/>
    <w:p w:rsidR="00D47D19" w:rsidRDefault="00D47D19" w:rsidP="00D47D19">
      <w:pPr>
        <w:pStyle w:val="Heading3"/>
      </w:pPr>
      <w:r>
        <w:t>Please do not ask questions during the site visit.</w:t>
      </w:r>
    </w:p>
    <w:p w:rsidR="004C4FA3" w:rsidRPr="004C4FA3" w:rsidRDefault="004C4FA3" w:rsidP="004C4FA3"/>
    <w:p w:rsidR="00D47D19" w:rsidRDefault="00D47D19" w:rsidP="00D47D19">
      <w:pPr>
        <w:pStyle w:val="Heading3"/>
      </w:pPr>
      <w:r w:rsidRPr="004C4FA3">
        <w:t xml:space="preserve">Make note of any questions you </w:t>
      </w:r>
      <w:proofErr w:type="gramStart"/>
      <w:r w:rsidRPr="004C4FA3">
        <w:t>have to</w:t>
      </w:r>
      <w:proofErr w:type="gramEnd"/>
      <w:r w:rsidRPr="004C4FA3">
        <w:t xml:space="preserve"> be submitted per the </w:t>
      </w:r>
      <w:bookmarkStart w:id="8" w:name="_Hlk26272076"/>
      <w:r w:rsidR="00084687" w:rsidRPr="004C4FA3">
        <w:rPr>
          <w:b/>
          <w:i/>
        </w:rPr>
        <w:t xml:space="preserve">Section 7, </w:t>
      </w:r>
      <w:r w:rsidR="007B6996" w:rsidRPr="004C4FA3">
        <w:rPr>
          <w:b/>
          <w:i/>
        </w:rPr>
        <w:t>Written Questions and Answers</w:t>
      </w:r>
      <w:bookmarkEnd w:id="8"/>
      <w:r w:rsidR="007B6996" w:rsidRPr="004C4FA3">
        <w:t>.</w:t>
      </w:r>
    </w:p>
    <w:p w:rsidR="004C4FA3" w:rsidRDefault="004C4FA3" w:rsidP="004C4FA3"/>
    <w:p w:rsidR="004C4FA3" w:rsidRDefault="004C4FA3" w:rsidP="004C4FA3">
      <w:pPr>
        <w:pStyle w:val="Heading3"/>
      </w:pPr>
      <w:r>
        <w:t xml:space="preserve">All </w:t>
      </w:r>
      <w:r w:rsidR="003E3D48">
        <w:t xml:space="preserve">written </w:t>
      </w:r>
      <w:r>
        <w:t>questions will be responded to in an amendment sent to all interested vendors.</w:t>
      </w:r>
    </w:p>
    <w:p w:rsidR="004C4FA3" w:rsidRDefault="004C4FA3" w:rsidP="004C4FA3"/>
    <w:p w:rsidR="004C4FA3" w:rsidRPr="004C4FA3" w:rsidRDefault="004C4FA3" w:rsidP="004C4FA3">
      <w:pPr>
        <w:pStyle w:val="Heading3"/>
      </w:pPr>
      <w:r>
        <w:t xml:space="preserve">Staff at the facility will be instructed NOT to answer any questions, but to direct vendors to </w:t>
      </w:r>
      <w:r w:rsidRPr="004C4FA3">
        <w:rPr>
          <w:b/>
          <w:i/>
        </w:rPr>
        <w:t>Section 7, Written Questions and Answers</w:t>
      </w:r>
      <w:r>
        <w:rPr>
          <w:b/>
          <w:i/>
        </w:rPr>
        <w:t>.</w:t>
      </w:r>
    </w:p>
    <w:p w:rsidR="004C4FA3" w:rsidRPr="004C4FA3" w:rsidRDefault="004C4FA3" w:rsidP="004C4FA3"/>
    <w:p w:rsidR="00E302E0" w:rsidRDefault="00E302E0" w:rsidP="00E302E0"/>
    <w:p w:rsidR="00FE3E75" w:rsidRPr="00E56FB0" w:rsidRDefault="00FE3E75" w:rsidP="002C1552">
      <w:pPr>
        <w:pStyle w:val="Heading1"/>
      </w:pPr>
      <w:bookmarkStart w:id="9" w:name="_Toc26524157"/>
      <w:r>
        <w:t>COMPANY BACKGROUND AND REFERENCES</w:t>
      </w:r>
      <w:bookmarkEnd w:id="9"/>
    </w:p>
    <w:p w:rsidR="0024364C" w:rsidRDefault="0024364C">
      <w:pPr>
        <w:numPr>
          <w:ilvl w:val="12"/>
          <w:numId w:val="0"/>
        </w:numPr>
        <w:tabs>
          <w:tab w:val="left" w:pos="720"/>
        </w:tabs>
        <w:jc w:val="both"/>
      </w:pPr>
    </w:p>
    <w:p w:rsidR="00D8529C" w:rsidRPr="00084687" w:rsidRDefault="00D8529C" w:rsidP="00084687">
      <w:pPr>
        <w:pStyle w:val="Heading2"/>
        <w:rPr>
          <w:b/>
        </w:rPr>
      </w:pPr>
      <w:r w:rsidRPr="00084687">
        <w:rPr>
          <w:b/>
        </w:rPr>
        <w:t>VENDOR INFORMATION</w:t>
      </w:r>
    </w:p>
    <w:p w:rsidR="00D8529C" w:rsidRDefault="00D8529C" w:rsidP="00D8529C">
      <w:pPr>
        <w:tabs>
          <w:tab w:val="left" w:pos="720"/>
          <w:tab w:val="left" w:pos="1440"/>
        </w:tabs>
        <w:ind w:left="720"/>
        <w:jc w:val="both"/>
      </w:pPr>
    </w:p>
    <w:p w:rsidR="006328A0" w:rsidRDefault="006E405B" w:rsidP="006E405B">
      <w:pPr>
        <w:pStyle w:val="Heading3"/>
        <w:numPr>
          <w:ilvl w:val="0"/>
          <w:numId w:val="0"/>
        </w:numPr>
        <w:ind w:left="2160" w:hanging="720"/>
      </w:pPr>
      <w:r>
        <w:t>4.1.1</w:t>
      </w:r>
      <w:r>
        <w:tab/>
      </w:r>
      <w:r w:rsidR="006328A0" w:rsidRPr="006E405B">
        <w:t>Vendors</w:t>
      </w:r>
      <w:r w:rsidR="006328A0">
        <w:t xml:space="preserve"> </w:t>
      </w:r>
      <w:r w:rsidR="0024364C">
        <w:t>shall</w:t>
      </w:r>
      <w:r w:rsidR="006328A0">
        <w:t xml:space="preserve"> provide a company profile in the table format below.</w:t>
      </w:r>
    </w:p>
    <w:p w:rsidR="006328A0" w:rsidRDefault="006328A0" w:rsidP="006328A0"/>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770"/>
        <w:gridCol w:w="3978"/>
      </w:tblGrid>
      <w:tr w:rsidR="004D57E1" w:rsidRPr="00373099" w:rsidTr="000034D3">
        <w:trPr>
          <w:trHeight w:val="432"/>
          <w:tblHeader/>
        </w:trPr>
        <w:tc>
          <w:tcPr>
            <w:tcW w:w="4770" w:type="dxa"/>
            <w:shd w:val="clear" w:color="auto" w:fill="D9E2F3"/>
            <w:vAlign w:val="center"/>
          </w:tcPr>
          <w:p w:rsidR="004D57E1" w:rsidRPr="00373099" w:rsidRDefault="004D57E1" w:rsidP="0024364C">
            <w:pPr>
              <w:jc w:val="center"/>
              <w:rPr>
                <w:b/>
              </w:rPr>
            </w:pPr>
            <w:r w:rsidRPr="00373099">
              <w:rPr>
                <w:b/>
              </w:rPr>
              <w:t>Question</w:t>
            </w:r>
          </w:p>
        </w:tc>
        <w:tc>
          <w:tcPr>
            <w:tcW w:w="3978" w:type="dxa"/>
            <w:shd w:val="clear" w:color="auto" w:fill="D9E2F3"/>
            <w:vAlign w:val="center"/>
          </w:tcPr>
          <w:p w:rsidR="004D57E1" w:rsidRPr="00373099" w:rsidRDefault="004D57E1" w:rsidP="0024364C">
            <w:pPr>
              <w:jc w:val="center"/>
              <w:rPr>
                <w:b/>
              </w:rPr>
            </w:pPr>
            <w:r w:rsidRPr="00373099">
              <w:rPr>
                <w:b/>
              </w:rPr>
              <w:t>Response</w:t>
            </w:r>
          </w:p>
        </w:tc>
      </w:tr>
      <w:tr w:rsidR="004D57E1" w:rsidTr="000034D3">
        <w:trPr>
          <w:trHeight w:val="432"/>
        </w:trPr>
        <w:tc>
          <w:tcPr>
            <w:tcW w:w="4770" w:type="dxa"/>
            <w:vAlign w:val="center"/>
          </w:tcPr>
          <w:p w:rsidR="004D57E1" w:rsidRDefault="004D57E1" w:rsidP="00794D3E">
            <w:r>
              <w:t xml:space="preserve">Company </w:t>
            </w:r>
            <w:r w:rsidR="00B6601D">
              <w:t>N</w:t>
            </w:r>
            <w:r>
              <w:t>ame:</w:t>
            </w:r>
          </w:p>
        </w:tc>
        <w:tc>
          <w:tcPr>
            <w:tcW w:w="3978" w:type="dxa"/>
            <w:vAlign w:val="center"/>
          </w:tcPr>
          <w:p w:rsidR="004D57E1" w:rsidRDefault="004D57E1" w:rsidP="00794D3E"/>
        </w:tc>
      </w:tr>
      <w:tr w:rsidR="004D57E1" w:rsidTr="000034D3">
        <w:trPr>
          <w:trHeight w:val="432"/>
        </w:trPr>
        <w:tc>
          <w:tcPr>
            <w:tcW w:w="4770" w:type="dxa"/>
            <w:vAlign w:val="center"/>
          </w:tcPr>
          <w:p w:rsidR="004D57E1" w:rsidRDefault="004D57E1" w:rsidP="00794D3E">
            <w:r>
              <w:t>Ownership (sole proprietor, partnership, etc.):</w:t>
            </w:r>
          </w:p>
        </w:tc>
        <w:tc>
          <w:tcPr>
            <w:tcW w:w="3978" w:type="dxa"/>
            <w:vAlign w:val="center"/>
          </w:tcPr>
          <w:p w:rsidR="004D57E1" w:rsidRDefault="004D57E1" w:rsidP="00794D3E"/>
        </w:tc>
      </w:tr>
      <w:tr w:rsidR="004D57E1" w:rsidTr="000034D3">
        <w:trPr>
          <w:trHeight w:val="432"/>
        </w:trPr>
        <w:tc>
          <w:tcPr>
            <w:tcW w:w="4770" w:type="dxa"/>
            <w:vAlign w:val="center"/>
          </w:tcPr>
          <w:p w:rsidR="004D57E1" w:rsidRDefault="004D57E1" w:rsidP="00794D3E">
            <w:r>
              <w:t>State of incorporation:</w:t>
            </w:r>
          </w:p>
        </w:tc>
        <w:tc>
          <w:tcPr>
            <w:tcW w:w="3978" w:type="dxa"/>
            <w:vAlign w:val="center"/>
          </w:tcPr>
          <w:p w:rsidR="004D57E1" w:rsidRDefault="004D57E1" w:rsidP="00794D3E"/>
        </w:tc>
      </w:tr>
      <w:tr w:rsidR="004D57E1" w:rsidTr="000034D3">
        <w:trPr>
          <w:trHeight w:val="432"/>
        </w:trPr>
        <w:tc>
          <w:tcPr>
            <w:tcW w:w="4770" w:type="dxa"/>
            <w:vAlign w:val="center"/>
          </w:tcPr>
          <w:p w:rsidR="004D57E1" w:rsidRDefault="004D57E1" w:rsidP="00794D3E">
            <w:r>
              <w:t>Date of incorporation:</w:t>
            </w:r>
          </w:p>
        </w:tc>
        <w:tc>
          <w:tcPr>
            <w:tcW w:w="3978" w:type="dxa"/>
            <w:vAlign w:val="center"/>
          </w:tcPr>
          <w:p w:rsidR="004D57E1" w:rsidRDefault="004D57E1" w:rsidP="00794D3E"/>
        </w:tc>
      </w:tr>
      <w:tr w:rsidR="004D57E1" w:rsidTr="000034D3">
        <w:trPr>
          <w:trHeight w:val="432"/>
        </w:trPr>
        <w:tc>
          <w:tcPr>
            <w:tcW w:w="4770" w:type="dxa"/>
            <w:vAlign w:val="center"/>
          </w:tcPr>
          <w:p w:rsidR="004D57E1" w:rsidRDefault="004D57E1" w:rsidP="00794D3E">
            <w:r>
              <w:t># of years in business:</w:t>
            </w:r>
          </w:p>
        </w:tc>
        <w:tc>
          <w:tcPr>
            <w:tcW w:w="3978" w:type="dxa"/>
            <w:vAlign w:val="center"/>
          </w:tcPr>
          <w:p w:rsidR="004D57E1" w:rsidRDefault="004D57E1" w:rsidP="00794D3E"/>
        </w:tc>
      </w:tr>
      <w:tr w:rsidR="004D57E1" w:rsidTr="000034D3">
        <w:trPr>
          <w:trHeight w:val="432"/>
        </w:trPr>
        <w:tc>
          <w:tcPr>
            <w:tcW w:w="4770" w:type="dxa"/>
            <w:vAlign w:val="center"/>
          </w:tcPr>
          <w:p w:rsidR="004D57E1" w:rsidRDefault="004D57E1" w:rsidP="00794D3E">
            <w:r>
              <w:t>List of top officers:</w:t>
            </w:r>
          </w:p>
        </w:tc>
        <w:tc>
          <w:tcPr>
            <w:tcW w:w="3978" w:type="dxa"/>
            <w:vAlign w:val="center"/>
          </w:tcPr>
          <w:p w:rsidR="004D57E1" w:rsidRDefault="004D57E1" w:rsidP="00794D3E"/>
        </w:tc>
      </w:tr>
      <w:tr w:rsidR="004D57E1" w:rsidTr="000034D3">
        <w:trPr>
          <w:trHeight w:val="432"/>
        </w:trPr>
        <w:tc>
          <w:tcPr>
            <w:tcW w:w="4770" w:type="dxa"/>
            <w:vAlign w:val="center"/>
          </w:tcPr>
          <w:p w:rsidR="004D57E1" w:rsidRDefault="004D57E1" w:rsidP="00794D3E">
            <w:r>
              <w:t>Location of company headquarters</w:t>
            </w:r>
            <w:r w:rsidR="0024364C">
              <w:t>, to include City and State</w:t>
            </w:r>
            <w:r>
              <w:t>:</w:t>
            </w:r>
          </w:p>
        </w:tc>
        <w:tc>
          <w:tcPr>
            <w:tcW w:w="3978" w:type="dxa"/>
            <w:vAlign w:val="center"/>
          </w:tcPr>
          <w:p w:rsidR="004D57E1" w:rsidRDefault="004D57E1" w:rsidP="00794D3E"/>
        </w:tc>
      </w:tr>
      <w:tr w:rsidR="004D57E1" w:rsidTr="0090538A">
        <w:trPr>
          <w:trHeight w:val="576"/>
        </w:trPr>
        <w:tc>
          <w:tcPr>
            <w:tcW w:w="4770" w:type="dxa"/>
            <w:vAlign w:val="center"/>
          </w:tcPr>
          <w:p w:rsidR="004D57E1" w:rsidRDefault="004D57E1" w:rsidP="00794D3E">
            <w:r>
              <w:t xml:space="preserve">Location(s) of the office that </w:t>
            </w:r>
            <w:r w:rsidR="00911E67">
              <w:t>shall</w:t>
            </w:r>
            <w:r>
              <w:t xml:space="preserve"> provide the services described in this RFP:</w:t>
            </w:r>
          </w:p>
        </w:tc>
        <w:tc>
          <w:tcPr>
            <w:tcW w:w="3978" w:type="dxa"/>
            <w:vAlign w:val="center"/>
          </w:tcPr>
          <w:p w:rsidR="004D57E1" w:rsidRDefault="004D57E1" w:rsidP="00794D3E"/>
        </w:tc>
      </w:tr>
      <w:tr w:rsidR="004D57E1" w:rsidTr="0090538A">
        <w:trPr>
          <w:trHeight w:val="576"/>
        </w:trPr>
        <w:tc>
          <w:tcPr>
            <w:tcW w:w="4770" w:type="dxa"/>
            <w:vAlign w:val="center"/>
          </w:tcPr>
          <w:p w:rsidR="004D57E1" w:rsidRDefault="004D57E1" w:rsidP="00794D3E">
            <w:r>
              <w:lastRenderedPageBreak/>
              <w:t>Number of employees locally with the expertise to support the requirements identified in this RFP:</w:t>
            </w:r>
          </w:p>
        </w:tc>
        <w:tc>
          <w:tcPr>
            <w:tcW w:w="3978" w:type="dxa"/>
            <w:vAlign w:val="center"/>
          </w:tcPr>
          <w:p w:rsidR="004D57E1" w:rsidRDefault="004D57E1" w:rsidP="00794D3E"/>
        </w:tc>
      </w:tr>
      <w:tr w:rsidR="004D57E1" w:rsidTr="000034D3">
        <w:trPr>
          <w:trHeight w:val="432"/>
        </w:trPr>
        <w:tc>
          <w:tcPr>
            <w:tcW w:w="4770" w:type="dxa"/>
            <w:vAlign w:val="center"/>
          </w:tcPr>
          <w:p w:rsidR="004D57E1" w:rsidRDefault="004D57E1" w:rsidP="00794D3E">
            <w:r>
              <w:t>Number of employees nationally with the expertise to support the requirements in this RFP:</w:t>
            </w:r>
          </w:p>
        </w:tc>
        <w:tc>
          <w:tcPr>
            <w:tcW w:w="3978" w:type="dxa"/>
            <w:vAlign w:val="center"/>
          </w:tcPr>
          <w:p w:rsidR="004D57E1" w:rsidRDefault="004D57E1" w:rsidP="00794D3E"/>
        </w:tc>
      </w:tr>
      <w:tr w:rsidR="004D57E1" w:rsidTr="0090538A">
        <w:trPr>
          <w:trHeight w:val="576"/>
        </w:trPr>
        <w:tc>
          <w:tcPr>
            <w:tcW w:w="4770" w:type="dxa"/>
            <w:vAlign w:val="center"/>
          </w:tcPr>
          <w:p w:rsidR="004D57E1" w:rsidRDefault="004D57E1" w:rsidP="00794D3E">
            <w:r>
              <w:t xml:space="preserve">Location(s) from which employees </w:t>
            </w:r>
            <w:r w:rsidR="00911E67">
              <w:t>shall</w:t>
            </w:r>
            <w:r>
              <w:t xml:space="preserve"> be assigned for this project:</w:t>
            </w:r>
          </w:p>
        </w:tc>
        <w:tc>
          <w:tcPr>
            <w:tcW w:w="3978" w:type="dxa"/>
            <w:vAlign w:val="center"/>
          </w:tcPr>
          <w:p w:rsidR="004D57E1" w:rsidRDefault="004D57E1" w:rsidP="00794D3E"/>
        </w:tc>
      </w:tr>
    </w:tbl>
    <w:p w:rsidR="004D57E1" w:rsidRDefault="004D57E1" w:rsidP="004D57E1">
      <w:pPr>
        <w:ind w:firstLine="720"/>
      </w:pPr>
    </w:p>
    <w:p w:rsidR="00BC78D5" w:rsidRPr="00574A16" w:rsidRDefault="00BC78D5" w:rsidP="00B6601D">
      <w:pPr>
        <w:numPr>
          <w:ilvl w:val="2"/>
          <w:numId w:val="12"/>
        </w:numPr>
        <w:tabs>
          <w:tab w:val="left" w:pos="2340"/>
        </w:tabs>
        <w:ind w:left="2340" w:hanging="900"/>
        <w:jc w:val="both"/>
      </w:pPr>
      <w:r>
        <w:t>P</w:t>
      </w:r>
      <w:r w:rsidRPr="007256FD">
        <w:t xml:space="preserve">ursuant to NRS 333.3354, the State of Nevada awards a five percent (5%) preference to a vendor certifying that its principal place of business is in Nevada.  The term ‘principal place of business’ has the meaning outlined by the United States Supreme Court in </w:t>
      </w:r>
      <w:r w:rsidRPr="002C5177">
        <w:rPr>
          <w:u w:val="single"/>
        </w:rPr>
        <w:t>Hertz Corp v. Friend</w:t>
      </w:r>
      <w:r w:rsidRPr="007256FD">
        <w:t>, 559 U.S. 77 (2010), typically meaning a company’s corporate headquarters.  This preference cannot be combined with any other preference, granted for the award of a contract using federal funds, or granted for the award of</w:t>
      </w:r>
      <w:r w:rsidRPr="00574A16">
        <w:t xml:space="preserve"> a contract procured on a multi-state basis.  To claim this preference a business must submit a letter with its proposal showing that it qualifies for the preference.</w:t>
      </w:r>
    </w:p>
    <w:p w:rsidR="00BC78D5" w:rsidRDefault="00BC78D5" w:rsidP="004D57E1">
      <w:pPr>
        <w:ind w:firstLine="720"/>
      </w:pPr>
    </w:p>
    <w:p w:rsidR="00BC78D5" w:rsidRDefault="00D8529C" w:rsidP="00B6601D">
      <w:pPr>
        <w:numPr>
          <w:ilvl w:val="2"/>
          <w:numId w:val="12"/>
        </w:numPr>
        <w:tabs>
          <w:tab w:val="left" w:pos="2340"/>
        </w:tabs>
        <w:ind w:left="2340" w:hanging="900"/>
        <w:jc w:val="both"/>
      </w:pPr>
      <w:r w:rsidRPr="00BC78D5">
        <w:rPr>
          <w:b/>
          <w:bCs/>
          <w:u w:val="single"/>
        </w:rPr>
        <w:t>Please be advised</w:t>
      </w:r>
      <w:r>
        <w:t xml:space="preserve">, </w:t>
      </w:r>
      <w:r w:rsidR="00BC78D5" w:rsidRPr="007B0235">
        <w:t xml:space="preserve">pursuant to NRS 80.010, </w:t>
      </w:r>
      <w:r w:rsidR="00BC78D5">
        <w:t>a corporation organized pursuant to the laws of another state shall</w:t>
      </w:r>
      <w:r w:rsidR="00BC78D5" w:rsidRPr="007B0235">
        <w:t xml:space="preserve"> register with the State of Nevada, Secretary of State’s Office as a foreign corporation before a contract can be executed between the State of Nevada and the awarded vendor, unless specifically exempted by NRS 80.015.</w:t>
      </w:r>
    </w:p>
    <w:p w:rsidR="00BC78D5" w:rsidRDefault="00BC78D5" w:rsidP="00F97897"/>
    <w:p w:rsidR="00BC78D5" w:rsidRDefault="00D8529C" w:rsidP="00B6601D">
      <w:pPr>
        <w:numPr>
          <w:ilvl w:val="2"/>
          <w:numId w:val="12"/>
        </w:numPr>
        <w:tabs>
          <w:tab w:val="left" w:pos="2340"/>
        </w:tabs>
        <w:ind w:left="2340" w:hanging="900"/>
        <w:jc w:val="both"/>
      </w:pPr>
      <w:r>
        <w:t xml:space="preserve">The </w:t>
      </w:r>
      <w:r w:rsidR="00BC78D5" w:rsidRPr="007B0235">
        <w:t xml:space="preserve">selected vendor, prior to doing business in the State of Nevada, </w:t>
      </w:r>
      <w:r w:rsidR="00BC78D5">
        <w:t>shall</w:t>
      </w:r>
      <w:r w:rsidR="00BC78D5" w:rsidRPr="007B0235">
        <w:t xml:space="preserve"> be appropriately licensed by the </w:t>
      </w:r>
      <w:r w:rsidR="00BC78D5">
        <w:t xml:space="preserve">State of Nevada, Secretary of State’s Office pursuant to NRS 76.  Information regarding the Nevada Business License can be located at </w:t>
      </w:r>
      <w:hyperlink r:id="rId12" w:history="1">
        <w:r w:rsidR="00BC78D5" w:rsidRPr="0025148D">
          <w:rPr>
            <w:rStyle w:val="Hyperlink"/>
          </w:rPr>
          <w:t>http://nvsos.gov</w:t>
        </w:r>
      </w:hyperlink>
      <w:r w:rsidR="00BC78D5">
        <w:t>.</w:t>
      </w:r>
    </w:p>
    <w:p w:rsidR="00BC78D5" w:rsidRDefault="00BC78D5" w:rsidP="00F97897">
      <w:pPr>
        <w:pStyle w:val="ListParagraph"/>
      </w:pP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90"/>
        <w:gridCol w:w="4068"/>
      </w:tblGrid>
      <w:tr w:rsidR="00A4183F" w:rsidRPr="00373099" w:rsidTr="000034D3">
        <w:trPr>
          <w:trHeight w:val="432"/>
          <w:tblHeader/>
        </w:trPr>
        <w:tc>
          <w:tcPr>
            <w:tcW w:w="3690" w:type="dxa"/>
            <w:shd w:val="clear" w:color="auto" w:fill="D9E2F3"/>
            <w:vAlign w:val="center"/>
          </w:tcPr>
          <w:p w:rsidR="00A4183F" w:rsidRPr="00373099" w:rsidRDefault="00A4183F" w:rsidP="00BC78D5">
            <w:pPr>
              <w:jc w:val="center"/>
              <w:rPr>
                <w:b/>
              </w:rPr>
            </w:pPr>
            <w:r w:rsidRPr="00373099">
              <w:rPr>
                <w:b/>
              </w:rPr>
              <w:t>Question</w:t>
            </w:r>
          </w:p>
        </w:tc>
        <w:tc>
          <w:tcPr>
            <w:tcW w:w="4068" w:type="dxa"/>
            <w:shd w:val="clear" w:color="auto" w:fill="D9E2F3"/>
            <w:vAlign w:val="center"/>
          </w:tcPr>
          <w:p w:rsidR="00A4183F" w:rsidRPr="00373099" w:rsidRDefault="00A4183F" w:rsidP="00BC78D5">
            <w:pPr>
              <w:jc w:val="center"/>
              <w:rPr>
                <w:b/>
              </w:rPr>
            </w:pPr>
            <w:r w:rsidRPr="00373099">
              <w:rPr>
                <w:b/>
              </w:rPr>
              <w:t>Response</w:t>
            </w:r>
          </w:p>
        </w:tc>
      </w:tr>
      <w:tr w:rsidR="00A4183F" w:rsidTr="000034D3">
        <w:trPr>
          <w:trHeight w:val="432"/>
        </w:trPr>
        <w:tc>
          <w:tcPr>
            <w:tcW w:w="3690" w:type="dxa"/>
            <w:vAlign w:val="center"/>
          </w:tcPr>
          <w:p w:rsidR="00A4183F" w:rsidRDefault="00A4183F" w:rsidP="00BC78D5">
            <w:r>
              <w:t>Nevada Business License Number:</w:t>
            </w:r>
          </w:p>
        </w:tc>
        <w:tc>
          <w:tcPr>
            <w:tcW w:w="4068" w:type="dxa"/>
            <w:vAlign w:val="center"/>
          </w:tcPr>
          <w:p w:rsidR="00A4183F" w:rsidRDefault="00A4183F" w:rsidP="00BC78D5"/>
        </w:tc>
      </w:tr>
      <w:tr w:rsidR="00A4183F" w:rsidTr="000034D3">
        <w:trPr>
          <w:trHeight w:val="432"/>
        </w:trPr>
        <w:tc>
          <w:tcPr>
            <w:tcW w:w="3690" w:type="dxa"/>
            <w:vAlign w:val="center"/>
          </w:tcPr>
          <w:p w:rsidR="00A4183F" w:rsidRDefault="00A4183F" w:rsidP="00BC78D5">
            <w:r>
              <w:t>Legal Entity Name:</w:t>
            </w:r>
          </w:p>
        </w:tc>
        <w:tc>
          <w:tcPr>
            <w:tcW w:w="4068" w:type="dxa"/>
            <w:vAlign w:val="center"/>
          </w:tcPr>
          <w:p w:rsidR="00A4183F" w:rsidRDefault="00A4183F" w:rsidP="00BC78D5"/>
        </w:tc>
      </w:tr>
    </w:tbl>
    <w:p w:rsidR="00A4183F" w:rsidRDefault="00A4183F" w:rsidP="00F97897">
      <w:pPr>
        <w:pStyle w:val="ListParagraph"/>
      </w:pPr>
    </w:p>
    <w:p w:rsidR="00D8529C" w:rsidRDefault="00D8529C" w:rsidP="00584D28">
      <w:pPr>
        <w:ind w:left="2340"/>
        <w:jc w:val="both"/>
      </w:pPr>
      <w:r>
        <w:t>Is “Legal Entity Name” the same name as vendor is doing business as?</w:t>
      </w:r>
    </w:p>
    <w:p w:rsidR="00F97897" w:rsidRDefault="00F97897" w:rsidP="00F97897"/>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30"/>
        <w:gridCol w:w="1170"/>
        <w:gridCol w:w="540"/>
        <w:gridCol w:w="1080"/>
      </w:tblGrid>
      <w:tr w:rsidR="00A4183F" w:rsidTr="000034D3">
        <w:trPr>
          <w:trHeight w:val="432"/>
        </w:trPr>
        <w:tc>
          <w:tcPr>
            <w:tcW w:w="630" w:type="dxa"/>
            <w:vAlign w:val="center"/>
          </w:tcPr>
          <w:p w:rsidR="00A4183F" w:rsidRDefault="00A4183F" w:rsidP="001D62C4">
            <w:pPr>
              <w:jc w:val="center"/>
            </w:pPr>
            <w:r>
              <w:t>Yes</w:t>
            </w:r>
          </w:p>
        </w:tc>
        <w:tc>
          <w:tcPr>
            <w:tcW w:w="1170" w:type="dxa"/>
            <w:vAlign w:val="center"/>
          </w:tcPr>
          <w:p w:rsidR="00A4183F" w:rsidRDefault="00A4183F" w:rsidP="001D62C4">
            <w:pPr>
              <w:jc w:val="center"/>
            </w:pPr>
          </w:p>
        </w:tc>
        <w:tc>
          <w:tcPr>
            <w:tcW w:w="540" w:type="dxa"/>
            <w:vAlign w:val="center"/>
          </w:tcPr>
          <w:p w:rsidR="00A4183F" w:rsidRDefault="00A4183F" w:rsidP="001D62C4">
            <w:pPr>
              <w:jc w:val="center"/>
            </w:pPr>
            <w:r>
              <w:t>No</w:t>
            </w:r>
          </w:p>
        </w:tc>
        <w:tc>
          <w:tcPr>
            <w:tcW w:w="1080" w:type="dxa"/>
            <w:vAlign w:val="center"/>
          </w:tcPr>
          <w:p w:rsidR="00A4183F" w:rsidRDefault="00A4183F" w:rsidP="001D62C4">
            <w:pPr>
              <w:jc w:val="center"/>
            </w:pPr>
          </w:p>
        </w:tc>
      </w:tr>
    </w:tbl>
    <w:p w:rsidR="00A4183F" w:rsidRDefault="00A4183F" w:rsidP="00F97897"/>
    <w:p w:rsidR="00D8529C" w:rsidRDefault="00D8529C" w:rsidP="00584D28">
      <w:pPr>
        <w:tabs>
          <w:tab w:val="num" w:pos="2340"/>
        </w:tabs>
        <w:ind w:left="2340"/>
        <w:jc w:val="both"/>
      </w:pPr>
      <w:r>
        <w:t>If “No,” provide explanation.</w:t>
      </w:r>
    </w:p>
    <w:p w:rsidR="00F71E3F" w:rsidRDefault="00F71E3F" w:rsidP="00F71E3F"/>
    <w:p w:rsidR="00F71E3F" w:rsidRDefault="00F71E3F" w:rsidP="00B6601D">
      <w:pPr>
        <w:numPr>
          <w:ilvl w:val="2"/>
          <w:numId w:val="12"/>
        </w:numPr>
        <w:tabs>
          <w:tab w:val="left" w:pos="2340"/>
        </w:tabs>
        <w:ind w:left="2340" w:hanging="900"/>
        <w:jc w:val="both"/>
      </w:pPr>
      <w:r>
        <w:t>Vendors are cautioned that some services may contain licensing requirement(s).  Vendors shall be proactive in verification of these requirements prior to proposal submittal.  Proposals that do not contain the requisite licensure may be deemed non-responsive.</w:t>
      </w:r>
    </w:p>
    <w:p w:rsidR="004F1D57" w:rsidRDefault="004F1D57" w:rsidP="00794D3E">
      <w:pPr>
        <w:pStyle w:val="ListParagraph"/>
        <w:tabs>
          <w:tab w:val="left" w:pos="2340"/>
        </w:tabs>
        <w:ind w:left="0"/>
      </w:pPr>
    </w:p>
    <w:p w:rsidR="00D8529C" w:rsidRDefault="00584D28" w:rsidP="00B6601D">
      <w:pPr>
        <w:numPr>
          <w:ilvl w:val="2"/>
          <w:numId w:val="12"/>
        </w:numPr>
        <w:tabs>
          <w:tab w:val="left" w:pos="2340"/>
        </w:tabs>
        <w:ind w:left="2340" w:hanging="900"/>
        <w:jc w:val="both"/>
      </w:pPr>
      <w:r>
        <w:t>H</w:t>
      </w:r>
      <w:r w:rsidR="00D8529C">
        <w:t>as the vendor ever been engaged under contract by any State of Nevada agency?</w:t>
      </w:r>
    </w:p>
    <w:p w:rsidR="009E59F6" w:rsidRDefault="009E59F6" w:rsidP="009E59F6"/>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30"/>
        <w:gridCol w:w="1170"/>
        <w:gridCol w:w="540"/>
        <w:gridCol w:w="1080"/>
      </w:tblGrid>
      <w:tr w:rsidR="009E59F6" w:rsidTr="000034D3">
        <w:trPr>
          <w:trHeight w:val="432"/>
        </w:trPr>
        <w:tc>
          <w:tcPr>
            <w:tcW w:w="630" w:type="dxa"/>
            <w:vAlign w:val="center"/>
          </w:tcPr>
          <w:p w:rsidR="009E59F6" w:rsidRDefault="009E59F6" w:rsidP="002F79E4">
            <w:pPr>
              <w:jc w:val="center"/>
            </w:pPr>
            <w:r>
              <w:lastRenderedPageBreak/>
              <w:t>Yes</w:t>
            </w:r>
          </w:p>
        </w:tc>
        <w:tc>
          <w:tcPr>
            <w:tcW w:w="1170" w:type="dxa"/>
            <w:vAlign w:val="center"/>
          </w:tcPr>
          <w:p w:rsidR="009E59F6" w:rsidRDefault="009E59F6" w:rsidP="002F79E4">
            <w:pPr>
              <w:jc w:val="center"/>
            </w:pPr>
          </w:p>
        </w:tc>
        <w:tc>
          <w:tcPr>
            <w:tcW w:w="540" w:type="dxa"/>
            <w:vAlign w:val="center"/>
          </w:tcPr>
          <w:p w:rsidR="009E59F6" w:rsidRDefault="009E59F6" w:rsidP="002F79E4">
            <w:pPr>
              <w:jc w:val="center"/>
            </w:pPr>
            <w:r>
              <w:t>No</w:t>
            </w:r>
          </w:p>
        </w:tc>
        <w:tc>
          <w:tcPr>
            <w:tcW w:w="1080" w:type="dxa"/>
            <w:vAlign w:val="center"/>
          </w:tcPr>
          <w:p w:rsidR="009E59F6" w:rsidRDefault="009E59F6" w:rsidP="002F79E4">
            <w:pPr>
              <w:jc w:val="center"/>
            </w:pPr>
          </w:p>
        </w:tc>
      </w:tr>
    </w:tbl>
    <w:p w:rsidR="009E59F6" w:rsidRDefault="009E59F6" w:rsidP="009E59F6"/>
    <w:p w:rsidR="00D8529C" w:rsidRDefault="00D8529C" w:rsidP="00584D28">
      <w:pPr>
        <w:ind w:left="2340"/>
        <w:jc w:val="both"/>
      </w:pPr>
      <w:r>
        <w:t xml:space="preserve">If “Yes,” </w:t>
      </w:r>
      <w:r w:rsidR="009E59F6">
        <w:t>complete the following table for each State agency for whom the work was performed.  Table can be duplicated for each contract being identified.</w:t>
      </w:r>
    </w:p>
    <w:p w:rsidR="009E59F6" w:rsidRDefault="009E59F6" w:rsidP="009E59F6"/>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230"/>
        <w:gridCol w:w="3618"/>
      </w:tblGrid>
      <w:tr w:rsidR="009E59F6" w:rsidTr="000034D3">
        <w:trPr>
          <w:trHeight w:val="432"/>
          <w:tblHeader/>
        </w:trPr>
        <w:tc>
          <w:tcPr>
            <w:tcW w:w="4230" w:type="dxa"/>
            <w:shd w:val="clear" w:color="auto" w:fill="D9E2F3"/>
            <w:vAlign w:val="center"/>
          </w:tcPr>
          <w:p w:rsidR="009E59F6" w:rsidRPr="00373099" w:rsidRDefault="009E59F6" w:rsidP="00794D3E">
            <w:pPr>
              <w:jc w:val="center"/>
              <w:rPr>
                <w:b/>
              </w:rPr>
            </w:pPr>
            <w:r w:rsidRPr="00373099">
              <w:rPr>
                <w:b/>
              </w:rPr>
              <w:t>Question</w:t>
            </w:r>
          </w:p>
        </w:tc>
        <w:tc>
          <w:tcPr>
            <w:tcW w:w="3618" w:type="dxa"/>
            <w:shd w:val="clear" w:color="auto" w:fill="D9E2F3"/>
            <w:vAlign w:val="center"/>
          </w:tcPr>
          <w:p w:rsidR="009E59F6" w:rsidRPr="00373099" w:rsidRDefault="009E59F6" w:rsidP="00794D3E">
            <w:pPr>
              <w:jc w:val="center"/>
              <w:rPr>
                <w:b/>
              </w:rPr>
            </w:pPr>
            <w:r w:rsidRPr="00373099">
              <w:rPr>
                <w:b/>
              </w:rPr>
              <w:t>Response</w:t>
            </w:r>
          </w:p>
        </w:tc>
      </w:tr>
      <w:tr w:rsidR="009E59F6" w:rsidTr="000034D3">
        <w:trPr>
          <w:trHeight w:val="432"/>
        </w:trPr>
        <w:tc>
          <w:tcPr>
            <w:tcW w:w="4230" w:type="dxa"/>
            <w:vAlign w:val="center"/>
          </w:tcPr>
          <w:p w:rsidR="009E59F6" w:rsidRDefault="009E59F6" w:rsidP="00794D3E">
            <w:r>
              <w:t>Name of State agency:</w:t>
            </w:r>
          </w:p>
        </w:tc>
        <w:tc>
          <w:tcPr>
            <w:tcW w:w="3618" w:type="dxa"/>
            <w:vAlign w:val="center"/>
          </w:tcPr>
          <w:p w:rsidR="009E59F6" w:rsidRDefault="009E59F6" w:rsidP="00794D3E"/>
        </w:tc>
      </w:tr>
      <w:tr w:rsidR="009E59F6" w:rsidTr="000034D3">
        <w:trPr>
          <w:trHeight w:val="432"/>
        </w:trPr>
        <w:tc>
          <w:tcPr>
            <w:tcW w:w="4230" w:type="dxa"/>
            <w:vAlign w:val="center"/>
          </w:tcPr>
          <w:p w:rsidR="009E59F6" w:rsidRDefault="009E59F6" w:rsidP="00794D3E">
            <w:r>
              <w:t>State agency contact name:</w:t>
            </w:r>
          </w:p>
        </w:tc>
        <w:tc>
          <w:tcPr>
            <w:tcW w:w="3618" w:type="dxa"/>
            <w:vAlign w:val="center"/>
          </w:tcPr>
          <w:p w:rsidR="009E59F6" w:rsidRDefault="009E59F6" w:rsidP="00794D3E"/>
        </w:tc>
      </w:tr>
      <w:tr w:rsidR="009E59F6" w:rsidTr="000034D3">
        <w:trPr>
          <w:trHeight w:val="432"/>
        </w:trPr>
        <w:tc>
          <w:tcPr>
            <w:tcW w:w="4230" w:type="dxa"/>
            <w:vAlign w:val="center"/>
          </w:tcPr>
          <w:p w:rsidR="009E59F6" w:rsidRDefault="009E59F6" w:rsidP="00794D3E">
            <w:r>
              <w:t>Dates when services were performed:</w:t>
            </w:r>
          </w:p>
        </w:tc>
        <w:tc>
          <w:tcPr>
            <w:tcW w:w="3618" w:type="dxa"/>
            <w:vAlign w:val="center"/>
          </w:tcPr>
          <w:p w:rsidR="009E59F6" w:rsidRDefault="009E59F6" w:rsidP="00794D3E"/>
        </w:tc>
      </w:tr>
      <w:tr w:rsidR="009E59F6" w:rsidTr="000034D3">
        <w:trPr>
          <w:trHeight w:val="432"/>
        </w:trPr>
        <w:tc>
          <w:tcPr>
            <w:tcW w:w="4230" w:type="dxa"/>
            <w:vAlign w:val="center"/>
          </w:tcPr>
          <w:p w:rsidR="009E59F6" w:rsidRDefault="009E59F6" w:rsidP="00794D3E">
            <w:r>
              <w:t>Type of duties performed:</w:t>
            </w:r>
          </w:p>
        </w:tc>
        <w:tc>
          <w:tcPr>
            <w:tcW w:w="3618" w:type="dxa"/>
            <w:vAlign w:val="center"/>
          </w:tcPr>
          <w:p w:rsidR="009E59F6" w:rsidRDefault="009E59F6" w:rsidP="00794D3E"/>
        </w:tc>
      </w:tr>
      <w:tr w:rsidR="009E59F6" w:rsidTr="000034D3">
        <w:trPr>
          <w:trHeight w:val="432"/>
        </w:trPr>
        <w:tc>
          <w:tcPr>
            <w:tcW w:w="4230" w:type="dxa"/>
            <w:vAlign w:val="center"/>
          </w:tcPr>
          <w:p w:rsidR="009E59F6" w:rsidRDefault="009E59F6" w:rsidP="00794D3E">
            <w:r>
              <w:t>Total dollar value of the contract:</w:t>
            </w:r>
          </w:p>
        </w:tc>
        <w:tc>
          <w:tcPr>
            <w:tcW w:w="3618" w:type="dxa"/>
            <w:vAlign w:val="center"/>
          </w:tcPr>
          <w:p w:rsidR="009E59F6" w:rsidRDefault="009E59F6" w:rsidP="00794D3E"/>
        </w:tc>
      </w:tr>
    </w:tbl>
    <w:p w:rsidR="009E59F6" w:rsidRDefault="009E59F6" w:rsidP="005E4AEC"/>
    <w:p w:rsidR="00BD7E68" w:rsidRDefault="00BD7E68" w:rsidP="00B6601D">
      <w:pPr>
        <w:numPr>
          <w:ilvl w:val="2"/>
          <w:numId w:val="12"/>
        </w:numPr>
        <w:tabs>
          <w:tab w:val="left" w:pos="2340"/>
        </w:tabs>
        <w:ind w:left="2340" w:hanging="900"/>
        <w:jc w:val="both"/>
      </w:pPr>
      <w:r>
        <w:t xml:space="preserve">Are you </w:t>
      </w:r>
      <w:r w:rsidR="006F7538">
        <w:t xml:space="preserve">now or have you </w:t>
      </w:r>
      <w:r>
        <w:t>been within the last two (2) years an employee of the State of Nevada, or any of its agencies, departments, or divisions?</w:t>
      </w:r>
    </w:p>
    <w:p w:rsidR="00BD7E68" w:rsidRDefault="00BD7E68" w:rsidP="00BD7E68"/>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30"/>
        <w:gridCol w:w="1170"/>
        <w:gridCol w:w="540"/>
        <w:gridCol w:w="1080"/>
      </w:tblGrid>
      <w:tr w:rsidR="00BD7E68" w:rsidTr="000034D3">
        <w:trPr>
          <w:trHeight w:val="432"/>
        </w:trPr>
        <w:tc>
          <w:tcPr>
            <w:tcW w:w="630" w:type="dxa"/>
            <w:vAlign w:val="center"/>
          </w:tcPr>
          <w:p w:rsidR="00BD7E68" w:rsidRDefault="00BD7E68" w:rsidP="002F79E4">
            <w:pPr>
              <w:jc w:val="center"/>
            </w:pPr>
            <w:r>
              <w:t>Yes</w:t>
            </w:r>
          </w:p>
        </w:tc>
        <w:tc>
          <w:tcPr>
            <w:tcW w:w="1170" w:type="dxa"/>
            <w:vAlign w:val="center"/>
          </w:tcPr>
          <w:p w:rsidR="00BD7E68" w:rsidRDefault="00BD7E68" w:rsidP="002F79E4">
            <w:pPr>
              <w:jc w:val="center"/>
            </w:pPr>
          </w:p>
        </w:tc>
        <w:tc>
          <w:tcPr>
            <w:tcW w:w="540" w:type="dxa"/>
            <w:vAlign w:val="center"/>
          </w:tcPr>
          <w:p w:rsidR="00BD7E68" w:rsidRDefault="00BD7E68" w:rsidP="002F79E4">
            <w:pPr>
              <w:jc w:val="center"/>
            </w:pPr>
            <w:r>
              <w:t>No</w:t>
            </w:r>
          </w:p>
        </w:tc>
        <w:tc>
          <w:tcPr>
            <w:tcW w:w="1080" w:type="dxa"/>
            <w:vAlign w:val="center"/>
          </w:tcPr>
          <w:p w:rsidR="00BD7E68" w:rsidRDefault="00BD7E68" w:rsidP="002F79E4">
            <w:pPr>
              <w:jc w:val="center"/>
            </w:pPr>
          </w:p>
        </w:tc>
      </w:tr>
    </w:tbl>
    <w:p w:rsidR="00BD7E68" w:rsidRDefault="00BD7E68" w:rsidP="00BD7E68"/>
    <w:p w:rsidR="00BD7E68" w:rsidRDefault="00BD7E68" w:rsidP="00584D28">
      <w:pPr>
        <w:ind w:left="2340"/>
        <w:jc w:val="both"/>
      </w:pPr>
      <w:r>
        <w:t>If “Yes”, please explain when the employee is planning to render services, while on annual leave, compensatory time, or on their own time?</w:t>
      </w:r>
    </w:p>
    <w:p w:rsidR="00BD7E68" w:rsidRDefault="00BD7E68" w:rsidP="00BD7E68">
      <w:pPr>
        <w:ind w:left="2160"/>
      </w:pPr>
    </w:p>
    <w:p w:rsidR="00BD7E68" w:rsidRDefault="00BD7E68" w:rsidP="00584D28">
      <w:pPr>
        <w:ind w:left="2340"/>
        <w:jc w:val="both"/>
      </w:pPr>
      <w:r>
        <w:t xml:space="preserve">If you employ (a) any person who is a current employee of an agency of the State of Nevada, or (b) any person who has been an employee of an agency of the State of Nevada within the past two (2) years, and if such person </w:t>
      </w:r>
      <w:r w:rsidR="006F7538">
        <w:t>shall</w:t>
      </w:r>
      <w:r>
        <w:t xml:space="preserve"> be performing or producing the services which you </w:t>
      </w:r>
      <w:r w:rsidR="006F7538">
        <w:t>shall</w:t>
      </w:r>
      <w:r>
        <w:t xml:space="preserve"> be contracted to provide under this contract, you </w:t>
      </w:r>
      <w:r w:rsidR="006F7538">
        <w:t>shall</w:t>
      </w:r>
      <w:r>
        <w:t xml:space="preserve"> disclose the identity of each such person in your response to this RFP, and specify the services that each person </w:t>
      </w:r>
      <w:r w:rsidR="006F7538">
        <w:t>shall</w:t>
      </w:r>
      <w:r>
        <w:t xml:space="preserve"> be expected to perform.</w:t>
      </w:r>
    </w:p>
    <w:p w:rsidR="00584D28" w:rsidRDefault="00584D28" w:rsidP="00584D28">
      <w:pPr>
        <w:pStyle w:val="ListParagraph"/>
      </w:pPr>
    </w:p>
    <w:p w:rsidR="002F79E4" w:rsidRDefault="00584D28" w:rsidP="00B6601D">
      <w:pPr>
        <w:numPr>
          <w:ilvl w:val="2"/>
          <w:numId w:val="12"/>
        </w:numPr>
        <w:tabs>
          <w:tab w:val="left" w:pos="2340"/>
        </w:tabs>
        <w:ind w:left="2340" w:hanging="900"/>
        <w:jc w:val="both"/>
      </w:pPr>
      <w:r>
        <w:t>D</w:t>
      </w:r>
      <w:r w:rsidR="002F79E4">
        <w:t>is</w:t>
      </w:r>
      <w:r w:rsidR="002F79E4" w:rsidRPr="007B0235">
        <w:t xml:space="preserve">closure of </w:t>
      </w:r>
      <w:r w:rsidR="002F79E4">
        <w:t xml:space="preserve">any significant </w:t>
      </w:r>
      <w:r w:rsidR="002F79E4" w:rsidRPr="007B0235">
        <w:t xml:space="preserve">prior or ongoing contract failures, contract breaches, civil or criminal litigation </w:t>
      </w:r>
      <w:r w:rsidR="002F79E4">
        <w:t xml:space="preserve">in which the vendor has been alleged to be liable or held liable in a matter involving a contract with the State of Nevada or any other governmental entity.  Any pending claim or litigation occurring within the past six (6) years which may adversely affect the vendor’s ability to perform or fulfill its obligations if a contract is awarded as a result of this RFP </w:t>
      </w:r>
      <w:r w:rsidR="00554087">
        <w:t>shall</w:t>
      </w:r>
      <w:r w:rsidR="002F79E4">
        <w:t xml:space="preserve"> also be disclosed.</w:t>
      </w:r>
    </w:p>
    <w:p w:rsidR="002F79E4" w:rsidRDefault="002F79E4" w:rsidP="002F79E4"/>
    <w:p w:rsidR="002F79E4" w:rsidRDefault="002F79E4" w:rsidP="00584D28">
      <w:pPr>
        <w:ind w:left="2340"/>
        <w:jc w:val="both"/>
      </w:pPr>
      <w:r>
        <w:t>Does any of the above apply to your company?</w:t>
      </w:r>
    </w:p>
    <w:p w:rsidR="002F79E4" w:rsidRDefault="002F79E4" w:rsidP="00BD7E68"/>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30"/>
        <w:gridCol w:w="1170"/>
        <w:gridCol w:w="540"/>
        <w:gridCol w:w="1080"/>
      </w:tblGrid>
      <w:tr w:rsidR="002F79E4" w:rsidTr="000034D3">
        <w:trPr>
          <w:trHeight w:val="432"/>
        </w:trPr>
        <w:tc>
          <w:tcPr>
            <w:tcW w:w="630" w:type="dxa"/>
            <w:vAlign w:val="center"/>
          </w:tcPr>
          <w:p w:rsidR="002F79E4" w:rsidRDefault="002F79E4" w:rsidP="002F79E4">
            <w:pPr>
              <w:jc w:val="center"/>
            </w:pPr>
            <w:r>
              <w:t>Yes</w:t>
            </w:r>
          </w:p>
        </w:tc>
        <w:tc>
          <w:tcPr>
            <w:tcW w:w="1170" w:type="dxa"/>
            <w:vAlign w:val="center"/>
          </w:tcPr>
          <w:p w:rsidR="002F79E4" w:rsidRDefault="002F79E4" w:rsidP="002F79E4">
            <w:pPr>
              <w:jc w:val="center"/>
            </w:pPr>
          </w:p>
        </w:tc>
        <w:tc>
          <w:tcPr>
            <w:tcW w:w="540" w:type="dxa"/>
            <w:vAlign w:val="center"/>
          </w:tcPr>
          <w:p w:rsidR="002F79E4" w:rsidRDefault="002F79E4" w:rsidP="002F79E4">
            <w:pPr>
              <w:jc w:val="center"/>
            </w:pPr>
            <w:r>
              <w:t>No</w:t>
            </w:r>
          </w:p>
        </w:tc>
        <w:tc>
          <w:tcPr>
            <w:tcW w:w="1080" w:type="dxa"/>
            <w:vAlign w:val="center"/>
          </w:tcPr>
          <w:p w:rsidR="002F79E4" w:rsidRDefault="002F79E4" w:rsidP="002F79E4">
            <w:pPr>
              <w:jc w:val="center"/>
            </w:pPr>
          </w:p>
        </w:tc>
      </w:tr>
    </w:tbl>
    <w:p w:rsidR="002F79E4" w:rsidRDefault="002F79E4" w:rsidP="00BD7E68"/>
    <w:p w:rsidR="002F79E4" w:rsidRDefault="002F79E4" w:rsidP="00584D28">
      <w:pPr>
        <w:ind w:left="2340"/>
        <w:jc w:val="both"/>
      </w:pPr>
      <w:r>
        <w:t>If “Yes”, please provide the following information.  Table can be duplicated for each issue being identified.</w:t>
      </w:r>
    </w:p>
    <w:p w:rsidR="002F79E4" w:rsidRDefault="002F79E4" w:rsidP="00BD7E68"/>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510"/>
        <w:gridCol w:w="2079"/>
        <w:gridCol w:w="2079"/>
      </w:tblGrid>
      <w:tr w:rsidR="002F79E4" w:rsidRPr="00373099" w:rsidTr="000034D3">
        <w:trPr>
          <w:trHeight w:val="432"/>
          <w:tblHeader/>
        </w:trPr>
        <w:tc>
          <w:tcPr>
            <w:tcW w:w="3510" w:type="dxa"/>
            <w:shd w:val="clear" w:color="auto" w:fill="D9E2F3"/>
            <w:vAlign w:val="center"/>
          </w:tcPr>
          <w:p w:rsidR="002F79E4" w:rsidRPr="00373099" w:rsidRDefault="002F79E4" w:rsidP="00554087">
            <w:pPr>
              <w:jc w:val="center"/>
              <w:rPr>
                <w:b/>
              </w:rPr>
            </w:pPr>
            <w:r w:rsidRPr="00373099">
              <w:rPr>
                <w:b/>
              </w:rPr>
              <w:t>Question</w:t>
            </w:r>
          </w:p>
        </w:tc>
        <w:tc>
          <w:tcPr>
            <w:tcW w:w="4158" w:type="dxa"/>
            <w:gridSpan w:val="2"/>
            <w:shd w:val="clear" w:color="auto" w:fill="D9E2F3"/>
            <w:vAlign w:val="center"/>
          </w:tcPr>
          <w:p w:rsidR="002F79E4" w:rsidRPr="00373099" w:rsidRDefault="002F79E4" w:rsidP="00554087">
            <w:pPr>
              <w:jc w:val="center"/>
              <w:rPr>
                <w:b/>
              </w:rPr>
            </w:pPr>
            <w:r w:rsidRPr="00373099">
              <w:rPr>
                <w:b/>
              </w:rPr>
              <w:t>Response</w:t>
            </w:r>
          </w:p>
        </w:tc>
      </w:tr>
      <w:tr w:rsidR="002F79E4" w:rsidTr="000034D3">
        <w:tc>
          <w:tcPr>
            <w:tcW w:w="3510" w:type="dxa"/>
            <w:vAlign w:val="center"/>
          </w:tcPr>
          <w:p w:rsidR="002F79E4" w:rsidRDefault="002F79E4" w:rsidP="00554087">
            <w:r>
              <w:t>Date of alleged contract failure or breach:</w:t>
            </w:r>
          </w:p>
        </w:tc>
        <w:tc>
          <w:tcPr>
            <w:tcW w:w="4158" w:type="dxa"/>
            <w:gridSpan w:val="2"/>
            <w:vAlign w:val="center"/>
          </w:tcPr>
          <w:p w:rsidR="002F79E4" w:rsidRDefault="002F79E4" w:rsidP="00554087"/>
        </w:tc>
      </w:tr>
      <w:tr w:rsidR="002F79E4" w:rsidTr="000034D3">
        <w:trPr>
          <w:trHeight w:val="432"/>
        </w:trPr>
        <w:tc>
          <w:tcPr>
            <w:tcW w:w="3510" w:type="dxa"/>
            <w:vAlign w:val="center"/>
          </w:tcPr>
          <w:p w:rsidR="002F79E4" w:rsidRDefault="002F79E4" w:rsidP="00554087">
            <w:r>
              <w:lastRenderedPageBreak/>
              <w:t>Parties involved:</w:t>
            </w:r>
          </w:p>
        </w:tc>
        <w:tc>
          <w:tcPr>
            <w:tcW w:w="4158" w:type="dxa"/>
            <w:gridSpan w:val="2"/>
            <w:vAlign w:val="center"/>
          </w:tcPr>
          <w:p w:rsidR="002F79E4" w:rsidRDefault="002F79E4" w:rsidP="00554087"/>
        </w:tc>
      </w:tr>
      <w:tr w:rsidR="002F79E4" w:rsidTr="000034D3">
        <w:tc>
          <w:tcPr>
            <w:tcW w:w="3510" w:type="dxa"/>
            <w:vAlign w:val="center"/>
          </w:tcPr>
          <w:p w:rsidR="002F79E4" w:rsidRDefault="002F79E4" w:rsidP="00554087">
            <w:r>
              <w:t>Description of the contract failure, contract breach, or litigation, including the products or services involved:</w:t>
            </w:r>
          </w:p>
        </w:tc>
        <w:tc>
          <w:tcPr>
            <w:tcW w:w="4158" w:type="dxa"/>
            <w:gridSpan w:val="2"/>
            <w:vAlign w:val="center"/>
          </w:tcPr>
          <w:p w:rsidR="002F79E4" w:rsidRDefault="002F79E4" w:rsidP="00554087"/>
        </w:tc>
      </w:tr>
      <w:tr w:rsidR="002F79E4" w:rsidTr="000034D3">
        <w:trPr>
          <w:trHeight w:val="432"/>
        </w:trPr>
        <w:tc>
          <w:tcPr>
            <w:tcW w:w="3510" w:type="dxa"/>
            <w:vAlign w:val="center"/>
          </w:tcPr>
          <w:p w:rsidR="002F79E4" w:rsidRDefault="002F79E4" w:rsidP="00554087">
            <w:r>
              <w:t>Amount in controversy:</w:t>
            </w:r>
          </w:p>
        </w:tc>
        <w:tc>
          <w:tcPr>
            <w:tcW w:w="4158" w:type="dxa"/>
            <w:gridSpan w:val="2"/>
            <w:vAlign w:val="center"/>
          </w:tcPr>
          <w:p w:rsidR="002F79E4" w:rsidRDefault="002F79E4" w:rsidP="00554087"/>
        </w:tc>
      </w:tr>
      <w:tr w:rsidR="002F79E4" w:rsidTr="000034D3">
        <w:tc>
          <w:tcPr>
            <w:tcW w:w="3510" w:type="dxa"/>
            <w:vAlign w:val="center"/>
          </w:tcPr>
          <w:p w:rsidR="002F79E4" w:rsidRDefault="002F79E4" w:rsidP="00554087">
            <w:r>
              <w:t>Resolution or current status of the dispute:</w:t>
            </w:r>
          </w:p>
        </w:tc>
        <w:tc>
          <w:tcPr>
            <w:tcW w:w="4158" w:type="dxa"/>
            <w:gridSpan w:val="2"/>
            <w:vAlign w:val="center"/>
          </w:tcPr>
          <w:p w:rsidR="002F79E4" w:rsidRDefault="002F79E4" w:rsidP="00554087"/>
        </w:tc>
      </w:tr>
      <w:tr w:rsidR="002F79E4" w:rsidTr="00B2661A">
        <w:trPr>
          <w:trHeight w:val="432"/>
        </w:trPr>
        <w:tc>
          <w:tcPr>
            <w:tcW w:w="3510" w:type="dxa"/>
            <w:vMerge w:val="restart"/>
            <w:vAlign w:val="center"/>
          </w:tcPr>
          <w:p w:rsidR="002F79E4" w:rsidRDefault="002F79E4" w:rsidP="00554087">
            <w:r>
              <w:t>If the matter has resulted in a court case:</w:t>
            </w:r>
          </w:p>
        </w:tc>
        <w:tc>
          <w:tcPr>
            <w:tcW w:w="2079" w:type="dxa"/>
            <w:vAlign w:val="center"/>
          </w:tcPr>
          <w:p w:rsidR="002F79E4" w:rsidRPr="00554087" w:rsidRDefault="002F79E4" w:rsidP="00B2661A">
            <w:pPr>
              <w:jc w:val="center"/>
              <w:rPr>
                <w:b/>
              </w:rPr>
            </w:pPr>
            <w:r w:rsidRPr="00554087">
              <w:rPr>
                <w:b/>
              </w:rPr>
              <w:t>Court</w:t>
            </w:r>
          </w:p>
        </w:tc>
        <w:tc>
          <w:tcPr>
            <w:tcW w:w="2079" w:type="dxa"/>
            <w:vAlign w:val="center"/>
          </w:tcPr>
          <w:p w:rsidR="002F79E4" w:rsidRPr="00554087" w:rsidRDefault="002F79E4" w:rsidP="00B2661A">
            <w:pPr>
              <w:jc w:val="center"/>
              <w:rPr>
                <w:b/>
              </w:rPr>
            </w:pPr>
            <w:r w:rsidRPr="00554087">
              <w:rPr>
                <w:b/>
              </w:rPr>
              <w:t>Case Number</w:t>
            </w:r>
          </w:p>
        </w:tc>
      </w:tr>
      <w:tr w:rsidR="002F79E4" w:rsidTr="000034D3">
        <w:trPr>
          <w:trHeight w:val="432"/>
        </w:trPr>
        <w:tc>
          <w:tcPr>
            <w:tcW w:w="3510" w:type="dxa"/>
            <w:vMerge/>
            <w:vAlign w:val="center"/>
          </w:tcPr>
          <w:p w:rsidR="002F79E4" w:rsidRDefault="002F79E4" w:rsidP="00554087"/>
        </w:tc>
        <w:tc>
          <w:tcPr>
            <w:tcW w:w="2079" w:type="dxa"/>
            <w:vAlign w:val="center"/>
          </w:tcPr>
          <w:p w:rsidR="002F79E4" w:rsidRDefault="002F79E4" w:rsidP="00554087"/>
        </w:tc>
        <w:tc>
          <w:tcPr>
            <w:tcW w:w="2079" w:type="dxa"/>
            <w:vAlign w:val="center"/>
          </w:tcPr>
          <w:p w:rsidR="002F79E4" w:rsidRDefault="002F79E4" w:rsidP="00554087"/>
        </w:tc>
      </w:tr>
      <w:tr w:rsidR="002F79E4" w:rsidTr="000034D3">
        <w:trPr>
          <w:trHeight w:val="432"/>
        </w:trPr>
        <w:tc>
          <w:tcPr>
            <w:tcW w:w="3510" w:type="dxa"/>
            <w:vAlign w:val="center"/>
          </w:tcPr>
          <w:p w:rsidR="002F79E4" w:rsidRDefault="002F79E4" w:rsidP="00554087">
            <w:r>
              <w:t>Status of the litigation:</w:t>
            </w:r>
          </w:p>
        </w:tc>
        <w:tc>
          <w:tcPr>
            <w:tcW w:w="4158" w:type="dxa"/>
            <w:gridSpan w:val="2"/>
            <w:vAlign w:val="center"/>
          </w:tcPr>
          <w:p w:rsidR="002F79E4" w:rsidRDefault="002F79E4" w:rsidP="00554087"/>
        </w:tc>
      </w:tr>
    </w:tbl>
    <w:p w:rsidR="00F71E3F" w:rsidRDefault="00F71E3F" w:rsidP="00F71E3F"/>
    <w:p w:rsidR="00F71E3F" w:rsidRDefault="00F71E3F" w:rsidP="00B6601D">
      <w:pPr>
        <w:numPr>
          <w:ilvl w:val="2"/>
          <w:numId w:val="12"/>
        </w:numPr>
        <w:tabs>
          <w:tab w:val="left" w:pos="2340"/>
        </w:tabs>
        <w:ind w:left="2340" w:hanging="900"/>
        <w:jc w:val="both"/>
      </w:pPr>
      <w:r>
        <w:t xml:space="preserve">Vendors </w:t>
      </w:r>
      <w:r w:rsidR="00352D1E">
        <w:t xml:space="preserve">shall </w:t>
      </w:r>
      <w:r>
        <w:t xml:space="preserve">review </w:t>
      </w:r>
      <w:r w:rsidR="00352D1E">
        <w:t xml:space="preserve">and provide if awarded a contract the insurance requirements as specified in </w:t>
      </w:r>
      <w:r w:rsidRPr="00DC1A15">
        <w:rPr>
          <w:b/>
          <w:i/>
        </w:rPr>
        <w:t xml:space="preserve">Attachment </w:t>
      </w:r>
      <w:r w:rsidR="002C5177" w:rsidRPr="00DC1A15">
        <w:rPr>
          <w:b/>
          <w:i/>
        </w:rPr>
        <w:t>D</w:t>
      </w:r>
      <w:r w:rsidRPr="00DC1A15">
        <w:rPr>
          <w:b/>
          <w:i/>
        </w:rPr>
        <w:t xml:space="preserve">, Insurance Schedule for RFP </w:t>
      </w:r>
      <w:r w:rsidR="00DC1A15" w:rsidRPr="00DC1A15">
        <w:rPr>
          <w:b/>
          <w:i/>
        </w:rPr>
        <w:t>SVYC20</w:t>
      </w:r>
      <w:r w:rsidR="00DC1A15">
        <w:rPr>
          <w:b/>
          <w:i/>
        </w:rPr>
        <w:t>-01</w:t>
      </w:r>
      <w:r w:rsidRPr="00F71E3F">
        <w:rPr>
          <w:b/>
          <w:i/>
        </w:rPr>
        <w:t>.</w:t>
      </w:r>
    </w:p>
    <w:p w:rsidR="00352D1E" w:rsidRDefault="00352D1E" w:rsidP="00352D1E"/>
    <w:p w:rsidR="00F71E3F" w:rsidRDefault="00F71E3F" w:rsidP="00B6601D">
      <w:pPr>
        <w:numPr>
          <w:ilvl w:val="2"/>
          <w:numId w:val="12"/>
        </w:numPr>
        <w:tabs>
          <w:tab w:val="left" w:pos="2340"/>
        </w:tabs>
        <w:ind w:left="2340" w:hanging="900"/>
        <w:jc w:val="both"/>
      </w:pPr>
      <w:r>
        <w:t>Company background/history and why vendor is qualified to provide the services described in this RFP.</w:t>
      </w:r>
      <w:r w:rsidR="00C63BD6">
        <w:t xml:space="preserve">  Limit response to no more than five (5) pages.</w:t>
      </w:r>
    </w:p>
    <w:p w:rsidR="00F71E3F" w:rsidRDefault="00F71E3F" w:rsidP="00F71E3F">
      <w:pPr>
        <w:pStyle w:val="ListParagraph"/>
      </w:pPr>
    </w:p>
    <w:p w:rsidR="00F71E3F" w:rsidRDefault="004E68AE" w:rsidP="00B6601D">
      <w:pPr>
        <w:numPr>
          <w:ilvl w:val="2"/>
          <w:numId w:val="12"/>
        </w:numPr>
        <w:tabs>
          <w:tab w:val="left" w:pos="2340"/>
        </w:tabs>
        <w:ind w:left="2340" w:hanging="900"/>
        <w:jc w:val="both"/>
      </w:pPr>
      <w:r>
        <w:t xml:space="preserve">Provide a brief description of the length </w:t>
      </w:r>
      <w:r w:rsidR="00F71E3F">
        <w:t xml:space="preserve">of time vendor has been providing services described in this RFP to the </w:t>
      </w:r>
      <w:r w:rsidR="00F71E3F" w:rsidRPr="00F71E3F">
        <w:t>public and/or private sector</w:t>
      </w:r>
      <w:r w:rsidR="00F71E3F">
        <w:t>.</w:t>
      </w:r>
    </w:p>
    <w:p w:rsidR="00F71E3F" w:rsidRDefault="00F71E3F" w:rsidP="00436D89"/>
    <w:p w:rsidR="00FF5DFB" w:rsidRDefault="00FF5DFB" w:rsidP="00F8527F">
      <w:pPr>
        <w:numPr>
          <w:ilvl w:val="1"/>
          <w:numId w:val="11"/>
        </w:numPr>
        <w:tabs>
          <w:tab w:val="left" w:pos="1080"/>
        </w:tabs>
        <w:jc w:val="both"/>
        <w:rPr>
          <w:b/>
        </w:rPr>
      </w:pPr>
      <w:r>
        <w:rPr>
          <w:b/>
        </w:rPr>
        <w:tab/>
        <w:t>SUBCONTRACTOR INFORMATION</w:t>
      </w:r>
    </w:p>
    <w:p w:rsidR="0029716D" w:rsidRDefault="0029716D" w:rsidP="0029716D"/>
    <w:p w:rsidR="0029716D" w:rsidRDefault="0029716D" w:rsidP="0029716D">
      <w:pPr>
        <w:ind w:left="1440"/>
        <w:jc w:val="both"/>
      </w:pPr>
      <w:r>
        <w:t>Subcontractors are defined as a t</w:t>
      </w:r>
      <w:r w:rsidRPr="006B0934">
        <w:t xml:space="preserve">hird party, not directly employed by the </w:t>
      </w:r>
      <w:r>
        <w:t>contractor</w:t>
      </w:r>
      <w:r w:rsidRPr="006B0934">
        <w:t xml:space="preserve">, who </w:t>
      </w:r>
      <w:r>
        <w:t>shall</w:t>
      </w:r>
      <w:r w:rsidRPr="006B0934">
        <w:t xml:space="preserve"> provide services identified in this RFP.  This does not include third parties who provide support or incidental services to the </w:t>
      </w:r>
      <w:r>
        <w:t>contractor</w:t>
      </w:r>
      <w:r w:rsidRPr="006B0934">
        <w:t>.</w:t>
      </w:r>
    </w:p>
    <w:p w:rsidR="0029716D" w:rsidRDefault="0029716D" w:rsidP="0029716D"/>
    <w:p w:rsidR="00FF5DFB" w:rsidRPr="007904EF" w:rsidRDefault="00FF5DFB" w:rsidP="00FF5DFB">
      <w:pPr>
        <w:numPr>
          <w:ilvl w:val="2"/>
          <w:numId w:val="11"/>
        </w:numPr>
        <w:tabs>
          <w:tab w:val="left" w:pos="2340"/>
        </w:tabs>
        <w:ind w:left="2340" w:hanging="900"/>
        <w:jc w:val="both"/>
        <w:rPr>
          <w:bCs/>
        </w:rPr>
      </w:pPr>
      <w:r>
        <w:t>Does this proposal include the use of subcontractors?</w:t>
      </w:r>
    </w:p>
    <w:p w:rsidR="00FF5DFB" w:rsidRDefault="00FF5DFB" w:rsidP="00FF5DFB"/>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20"/>
        <w:gridCol w:w="1620"/>
        <w:gridCol w:w="720"/>
        <w:gridCol w:w="1800"/>
      </w:tblGrid>
      <w:tr w:rsidR="00FF5DFB" w:rsidTr="008F66CC">
        <w:trPr>
          <w:trHeight w:val="440"/>
        </w:trPr>
        <w:tc>
          <w:tcPr>
            <w:tcW w:w="720" w:type="dxa"/>
            <w:vAlign w:val="center"/>
          </w:tcPr>
          <w:p w:rsidR="00FF5DFB" w:rsidRDefault="00FF5DFB" w:rsidP="00970479">
            <w:pPr>
              <w:jc w:val="center"/>
            </w:pPr>
            <w:r>
              <w:t>Yes</w:t>
            </w:r>
          </w:p>
        </w:tc>
        <w:tc>
          <w:tcPr>
            <w:tcW w:w="1620" w:type="dxa"/>
            <w:vAlign w:val="center"/>
          </w:tcPr>
          <w:p w:rsidR="00FF5DFB" w:rsidRDefault="00FF5DFB" w:rsidP="00970479">
            <w:pPr>
              <w:jc w:val="center"/>
            </w:pPr>
          </w:p>
        </w:tc>
        <w:tc>
          <w:tcPr>
            <w:tcW w:w="720" w:type="dxa"/>
            <w:vAlign w:val="center"/>
          </w:tcPr>
          <w:p w:rsidR="00FF5DFB" w:rsidRDefault="00FF5DFB" w:rsidP="00970479">
            <w:pPr>
              <w:jc w:val="center"/>
            </w:pPr>
            <w:r>
              <w:t>No</w:t>
            </w:r>
          </w:p>
        </w:tc>
        <w:tc>
          <w:tcPr>
            <w:tcW w:w="1800" w:type="dxa"/>
            <w:vAlign w:val="center"/>
          </w:tcPr>
          <w:p w:rsidR="00FF5DFB" w:rsidRDefault="00FF5DFB" w:rsidP="00970479">
            <w:pPr>
              <w:jc w:val="center"/>
            </w:pPr>
          </w:p>
        </w:tc>
      </w:tr>
    </w:tbl>
    <w:p w:rsidR="00FF5DFB" w:rsidRPr="007904EF" w:rsidRDefault="00FF5DFB" w:rsidP="00FF5DFB"/>
    <w:p w:rsidR="00FF5DFB" w:rsidRDefault="00FF5DFB" w:rsidP="00FF5DFB">
      <w:pPr>
        <w:ind w:left="2340"/>
        <w:jc w:val="both"/>
      </w:pPr>
      <w:r>
        <w:t xml:space="preserve">If “Yes”, vendors </w:t>
      </w:r>
      <w:r w:rsidR="000F4722">
        <w:t>shall</w:t>
      </w:r>
      <w:r>
        <w:t>:</w:t>
      </w:r>
    </w:p>
    <w:p w:rsidR="00FF5DFB" w:rsidRDefault="00FF5DFB" w:rsidP="00FF5DFB"/>
    <w:p w:rsidR="00FF5DFB" w:rsidRDefault="00FF5DFB" w:rsidP="00FF5DFB">
      <w:pPr>
        <w:numPr>
          <w:ilvl w:val="3"/>
          <w:numId w:val="11"/>
        </w:numPr>
        <w:ind w:left="3420" w:hanging="1080"/>
        <w:jc w:val="both"/>
      </w:pPr>
      <w:r w:rsidRPr="00E1509D">
        <w:rPr>
          <w:bCs/>
        </w:rPr>
        <w:t xml:space="preserve">Identify </w:t>
      </w:r>
      <w:r>
        <w:t xml:space="preserve">specific subcontractors and the specific requirements of this RFP for which each proposed subcontractor </w:t>
      </w:r>
      <w:r w:rsidR="000F4722">
        <w:t>shall</w:t>
      </w:r>
      <w:r>
        <w:t xml:space="preserve"> perform services.</w:t>
      </w:r>
    </w:p>
    <w:p w:rsidR="00FF5DFB" w:rsidRDefault="00FF5DFB" w:rsidP="00FF5DFB"/>
    <w:p w:rsidR="00FF5DFB" w:rsidRDefault="00FF5DFB" w:rsidP="00FF5DFB">
      <w:pPr>
        <w:numPr>
          <w:ilvl w:val="3"/>
          <w:numId w:val="11"/>
        </w:numPr>
        <w:ind w:left="3420" w:hanging="1080"/>
        <w:jc w:val="both"/>
      </w:pPr>
      <w:r>
        <w:t>If</w:t>
      </w:r>
      <w:r w:rsidRPr="00955628">
        <w:t xml:space="preserve"> any tasks are to be </w:t>
      </w:r>
      <w:r w:rsidRPr="00C323E3">
        <w:t>completed</w:t>
      </w:r>
      <w:r w:rsidRPr="00955628">
        <w:t xml:space="preserve"> by subcontractor(s), </w:t>
      </w:r>
      <w:r>
        <w:t>vendor</w:t>
      </w:r>
      <w:r w:rsidRPr="00955628">
        <w:t xml:space="preserve">s </w:t>
      </w:r>
      <w:r w:rsidR="000F4722">
        <w:t>shall:</w:t>
      </w:r>
    </w:p>
    <w:p w:rsidR="008F4DCD" w:rsidRPr="00955628" w:rsidRDefault="008F4DCD" w:rsidP="008F4DCD"/>
    <w:p w:rsidR="000F4722" w:rsidRDefault="008F4DCD" w:rsidP="00E21040">
      <w:pPr>
        <w:numPr>
          <w:ilvl w:val="0"/>
          <w:numId w:val="35"/>
        </w:numPr>
        <w:ind w:left="4140" w:hanging="720"/>
        <w:jc w:val="both"/>
      </w:pPr>
      <w:r w:rsidRPr="00C323E3">
        <w:t xml:space="preserve">Describe </w:t>
      </w:r>
      <w:r w:rsidR="000F4722">
        <w:t>how the work of any subcontractor(s) shall be supervised, channels of communication shall be maintained and compliance with contract terms assured; and</w:t>
      </w:r>
    </w:p>
    <w:p w:rsidR="008F4DCD" w:rsidRDefault="008F4DCD" w:rsidP="00E21040">
      <w:pPr>
        <w:pStyle w:val="ListParagraph"/>
        <w:ind w:left="0"/>
        <w:jc w:val="both"/>
      </w:pPr>
    </w:p>
    <w:p w:rsidR="008F4DCD" w:rsidRDefault="008F4DCD" w:rsidP="00E21040">
      <w:pPr>
        <w:numPr>
          <w:ilvl w:val="0"/>
          <w:numId w:val="35"/>
        </w:numPr>
        <w:ind w:left="4140" w:hanging="720"/>
        <w:jc w:val="both"/>
      </w:pPr>
      <w:r>
        <w:t>Describe your previous experience with subcontractor(s).</w:t>
      </w:r>
    </w:p>
    <w:p w:rsidR="008F4DCD" w:rsidRDefault="008F4DCD" w:rsidP="008F4DCD"/>
    <w:p w:rsidR="00FF5DFB" w:rsidRDefault="00E21040" w:rsidP="00FF5DFB">
      <w:pPr>
        <w:numPr>
          <w:ilvl w:val="3"/>
          <w:numId w:val="11"/>
        </w:numPr>
        <w:ind w:left="3420" w:hanging="1080"/>
        <w:jc w:val="both"/>
      </w:pPr>
      <w:r>
        <w:lastRenderedPageBreak/>
        <w:t>Pro</w:t>
      </w:r>
      <w:r w:rsidR="00FF5DFB" w:rsidRPr="003F437E">
        <w:t xml:space="preserve">vide the same information for any proposed subcontractors as requested in </w:t>
      </w:r>
      <w:r w:rsidR="00FF5DFB" w:rsidRPr="007C17EB">
        <w:rPr>
          <w:b/>
          <w:i/>
        </w:rPr>
        <w:t>Section 4.1, Vendor Information</w:t>
      </w:r>
      <w:r w:rsidR="00FF5DFB" w:rsidRPr="003F437E">
        <w:t>.</w:t>
      </w:r>
    </w:p>
    <w:p w:rsidR="00E21040" w:rsidRDefault="00E21040" w:rsidP="00E21040"/>
    <w:p w:rsidR="00FF5DFB" w:rsidRDefault="00E21040" w:rsidP="00FF5DFB">
      <w:pPr>
        <w:numPr>
          <w:ilvl w:val="3"/>
          <w:numId w:val="11"/>
        </w:numPr>
        <w:ind w:left="3420" w:hanging="1080"/>
        <w:jc w:val="both"/>
      </w:pPr>
      <w:r>
        <w:t>B</w:t>
      </w:r>
      <w:r w:rsidR="00FF5DFB">
        <w:t>usiness r</w:t>
      </w:r>
      <w:r w:rsidR="00FF5DFB" w:rsidRPr="003F437E">
        <w:t xml:space="preserve">eferences as specified in </w:t>
      </w:r>
      <w:r w:rsidR="00FF5DFB" w:rsidRPr="007C17EB">
        <w:rPr>
          <w:b/>
          <w:i/>
        </w:rPr>
        <w:t>Section 4.3, Business References</w:t>
      </w:r>
      <w:r w:rsidR="00FF5DFB" w:rsidRPr="003F437E">
        <w:t xml:space="preserve"> </w:t>
      </w:r>
      <w:r w:rsidR="00132C79">
        <w:t>shall</w:t>
      </w:r>
      <w:r w:rsidR="00FF5DFB" w:rsidRPr="003F437E">
        <w:t xml:space="preserve"> be provided for any proposed subcontractors.</w:t>
      </w:r>
    </w:p>
    <w:p w:rsidR="00E21040" w:rsidRDefault="00E21040" w:rsidP="00E21040">
      <w:pPr>
        <w:pStyle w:val="ListParagraph"/>
      </w:pPr>
    </w:p>
    <w:p w:rsidR="00FF5DFB" w:rsidRDefault="00E21040" w:rsidP="00FF5DFB">
      <w:pPr>
        <w:numPr>
          <w:ilvl w:val="3"/>
          <w:numId w:val="11"/>
        </w:numPr>
        <w:ind w:left="3420" w:hanging="1080"/>
        <w:jc w:val="both"/>
      </w:pPr>
      <w:r>
        <w:t>Ve</w:t>
      </w:r>
      <w:r w:rsidR="00FF5DFB" w:rsidRPr="00C323E3">
        <w:t>ndor shall not allow any subcontractor to commence work until all insurance required of the subcontractor is provided</w:t>
      </w:r>
      <w:r w:rsidR="00FF5DFB">
        <w:t xml:space="preserve"> to the vendor.</w:t>
      </w:r>
    </w:p>
    <w:p w:rsidR="00E21040" w:rsidRDefault="00E21040" w:rsidP="00E21040">
      <w:pPr>
        <w:pStyle w:val="ListParagraph"/>
      </w:pPr>
    </w:p>
    <w:p w:rsidR="00FF5DFB" w:rsidRDefault="00E21040" w:rsidP="00FF5DFB">
      <w:pPr>
        <w:numPr>
          <w:ilvl w:val="3"/>
          <w:numId w:val="11"/>
        </w:numPr>
        <w:ind w:left="3420" w:hanging="1080"/>
        <w:jc w:val="both"/>
      </w:pPr>
      <w:r>
        <w:t>Ve</w:t>
      </w:r>
      <w:r w:rsidR="00FF5DFB" w:rsidRPr="00C323E3">
        <w:t xml:space="preserve">ndor </w:t>
      </w:r>
      <w:r w:rsidR="0090377A">
        <w:t>shall</w:t>
      </w:r>
      <w:r w:rsidR="00FF5DFB" w:rsidRPr="00C323E3">
        <w:t xml:space="preserve"> notify the using agency of the intended use of any subcontractors</w:t>
      </w:r>
      <w:r w:rsidR="00FF5DFB" w:rsidRPr="008D24D6">
        <w:t xml:space="preserve"> not identified within their </w:t>
      </w:r>
      <w:r w:rsidR="00FF5DFB">
        <w:t xml:space="preserve">original proposal </w:t>
      </w:r>
      <w:r w:rsidR="00FF5DFB" w:rsidRPr="008D24D6">
        <w:t xml:space="preserve">and </w:t>
      </w:r>
      <w:r w:rsidR="00FF5DFB">
        <w:t xml:space="preserve">provide the information originally requested in the RFP in </w:t>
      </w:r>
      <w:r w:rsidR="00FF5DFB" w:rsidRPr="007C17EB">
        <w:rPr>
          <w:b/>
          <w:i/>
        </w:rPr>
        <w:t>Section 4.2, Subcontractor Information</w:t>
      </w:r>
      <w:r w:rsidR="00FF5DFB" w:rsidRPr="007C17EB">
        <w:t xml:space="preserve">.  The vendor </w:t>
      </w:r>
      <w:r w:rsidR="0090377A" w:rsidRPr="007C17EB">
        <w:t>shall</w:t>
      </w:r>
      <w:r w:rsidR="00FF5DFB" w:rsidRPr="007C17EB">
        <w:t xml:space="preserve"> receive agency</w:t>
      </w:r>
      <w:r w:rsidR="00FF5DFB" w:rsidRPr="008D24D6">
        <w:t xml:space="preserve"> approval prior to subcontractor commencing work</w:t>
      </w:r>
      <w:r w:rsidR="00FF5DFB">
        <w:t>.</w:t>
      </w:r>
    </w:p>
    <w:p w:rsidR="00FF5DFB" w:rsidRDefault="00FF5DFB">
      <w:pPr>
        <w:tabs>
          <w:tab w:val="left" w:pos="1440"/>
        </w:tabs>
        <w:jc w:val="both"/>
        <w:rPr>
          <w:bCs/>
        </w:rPr>
      </w:pPr>
    </w:p>
    <w:p w:rsidR="00E92DEA" w:rsidRDefault="00FF5DFB" w:rsidP="009C49E9">
      <w:pPr>
        <w:numPr>
          <w:ilvl w:val="1"/>
          <w:numId w:val="11"/>
        </w:numPr>
        <w:tabs>
          <w:tab w:val="left" w:pos="720"/>
          <w:tab w:val="left" w:pos="1440"/>
        </w:tabs>
        <w:ind w:left="1440" w:hanging="720"/>
        <w:jc w:val="both"/>
        <w:rPr>
          <w:b/>
        </w:rPr>
      </w:pPr>
      <w:r>
        <w:rPr>
          <w:b/>
        </w:rPr>
        <w:t xml:space="preserve">BUSINESS </w:t>
      </w:r>
      <w:r w:rsidR="00E92DEA">
        <w:rPr>
          <w:b/>
        </w:rPr>
        <w:t>REFERENCES</w:t>
      </w:r>
    </w:p>
    <w:p w:rsidR="00FF792D" w:rsidRDefault="00FF792D" w:rsidP="00FF792D"/>
    <w:p w:rsidR="00F856A6" w:rsidRPr="007C17EB" w:rsidRDefault="00F856A6" w:rsidP="00F856A6">
      <w:pPr>
        <w:numPr>
          <w:ilvl w:val="2"/>
          <w:numId w:val="11"/>
        </w:numPr>
        <w:tabs>
          <w:tab w:val="left" w:pos="2340"/>
        </w:tabs>
        <w:ind w:left="2340" w:hanging="900"/>
        <w:jc w:val="both"/>
      </w:pPr>
      <w:r w:rsidRPr="00F856A6">
        <w:rPr>
          <w:bCs/>
        </w:rPr>
        <w:t>Ve</w:t>
      </w:r>
      <w:r w:rsidRPr="007B0235">
        <w:t>ndors s</w:t>
      </w:r>
      <w:r w:rsidR="00FF792D">
        <w:t>hall</w:t>
      </w:r>
      <w:r w:rsidRPr="007B0235">
        <w:t xml:space="preserve"> provide </w:t>
      </w:r>
      <w:r w:rsidRPr="007C17EB">
        <w:t>a minimum of three (3)</w:t>
      </w:r>
      <w:r w:rsidRPr="00F76BDC">
        <w:t xml:space="preserve"> </w:t>
      </w:r>
      <w:r>
        <w:t xml:space="preserve">business </w:t>
      </w:r>
      <w:r w:rsidRPr="00F76BDC">
        <w:t>references</w:t>
      </w:r>
      <w:r w:rsidRPr="007B0235">
        <w:t xml:space="preserve"> from similar projects performed for private, and/or </w:t>
      </w:r>
      <w:r w:rsidR="00FF792D">
        <w:t xml:space="preserve">public sector </w:t>
      </w:r>
      <w:r w:rsidRPr="007B0235">
        <w:t xml:space="preserve">clients within the </w:t>
      </w:r>
      <w:r w:rsidRPr="00F76BDC">
        <w:t xml:space="preserve">last </w:t>
      </w:r>
      <w:r w:rsidR="007C17EB" w:rsidRPr="007C17EB">
        <w:t>five</w:t>
      </w:r>
      <w:r w:rsidRPr="007C17EB">
        <w:t xml:space="preserve"> (</w:t>
      </w:r>
      <w:r w:rsidR="007C17EB" w:rsidRPr="007C17EB">
        <w:t>5</w:t>
      </w:r>
      <w:r w:rsidRPr="007C17EB">
        <w:t>) years.</w:t>
      </w:r>
    </w:p>
    <w:p w:rsidR="00F856A6" w:rsidRDefault="00F856A6" w:rsidP="00F856A6"/>
    <w:p w:rsidR="00F856A6" w:rsidRDefault="00F856A6" w:rsidP="00F856A6">
      <w:pPr>
        <w:numPr>
          <w:ilvl w:val="2"/>
          <w:numId w:val="11"/>
        </w:numPr>
        <w:tabs>
          <w:tab w:val="left" w:pos="2340"/>
        </w:tabs>
        <w:ind w:left="2340" w:hanging="900"/>
        <w:jc w:val="both"/>
      </w:pPr>
      <w:r>
        <w:t xml:space="preserve">Vendors </w:t>
      </w:r>
      <w:r w:rsidR="00D86E7A">
        <w:t>shall</w:t>
      </w:r>
      <w:r>
        <w:t xml:space="preserve"> </w:t>
      </w:r>
      <w:r w:rsidR="00D86E7A">
        <w:t xml:space="preserve">submit </w:t>
      </w:r>
      <w:r w:rsidR="00D86E7A" w:rsidRPr="00456304">
        <w:rPr>
          <w:b/>
          <w:i/>
        </w:rPr>
        <w:t xml:space="preserve">Attachment </w:t>
      </w:r>
      <w:r w:rsidR="002C5177" w:rsidRPr="00456304">
        <w:rPr>
          <w:b/>
          <w:i/>
        </w:rPr>
        <w:t>E</w:t>
      </w:r>
      <w:r w:rsidR="00D86E7A" w:rsidRPr="00456304">
        <w:rPr>
          <w:b/>
          <w:i/>
        </w:rPr>
        <w:t>, Reference Questionnaire</w:t>
      </w:r>
      <w:r w:rsidR="00D86E7A">
        <w:rPr>
          <w:b/>
          <w:i/>
        </w:rPr>
        <w:t xml:space="preserve"> </w:t>
      </w:r>
      <w:r w:rsidR="00D86E7A" w:rsidRPr="00D86E7A">
        <w:t>to their business references.</w:t>
      </w:r>
    </w:p>
    <w:p w:rsidR="00D86E7A" w:rsidRDefault="00D86E7A" w:rsidP="00D86E7A">
      <w:pPr>
        <w:pStyle w:val="ListParagraph"/>
      </w:pPr>
    </w:p>
    <w:p w:rsidR="00D86E7A" w:rsidRDefault="00D86E7A" w:rsidP="00F856A6">
      <w:pPr>
        <w:numPr>
          <w:ilvl w:val="2"/>
          <w:numId w:val="11"/>
        </w:numPr>
        <w:tabs>
          <w:tab w:val="left" w:pos="2340"/>
        </w:tabs>
        <w:ind w:left="2340" w:hanging="900"/>
        <w:jc w:val="both"/>
      </w:pPr>
      <w:r>
        <w:t xml:space="preserve">It is the vendor’s responsibility to ensure that completed forms are received by </w:t>
      </w:r>
      <w:r w:rsidR="007C17EB">
        <w:t>DCFS</w:t>
      </w:r>
      <w:r w:rsidR="00B41453">
        <w:t xml:space="preserve"> </w:t>
      </w:r>
      <w:r>
        <w:t xml:space="preserve">on or before the deadline as specified in </w:t>
      </w:r>
      <w:r w:rsidRPr="009F2E4B">
        <w:rPr>
          <w:b/>
          <w:i/>
        </w:rPr>
        <w:t>Section 8, RFP Timeline</w:t>
      </w:r>
      <w:r w:rsidRPr="009F2E4B">
        <w:t xml:space="preserve"> for</w:t>
      </w:r>
      <w:r>
        <w:t xml:space="preserve"> inclusion in the evaluation process.  Reference Questionnaires not received, or not complete, may adversely affect the vendor’s score in the evaluation process.</w:t>
      </w:r>
    </w:p>
    <w:p w:rsidR="00F856A6" w:rsidRDefault="00F856A6" w:rsidP="00F856A6">
      <w:pPr>
        <w:pStyle w:val="ListParagraph"/>
      </w:pPr>
    </w:p>
    <w:p w:rsidR="00F856A6" w:rsidRPr="00A117E5" w:rsidRDefault="00F856A6" w:rsidP="00F856A6">
      <w:pPr>
        <w:numPr>
          <w:ilvl w:val="2"/>
          <w:numId w:val="11"/>
        </w:numPr>
        <w:tabs>
          <w:tab w:val="left" w:pos="2340"/>
        </w:tabs>
        <w:ind w:left="2340" w:hanging="900"/>
        <w:jc w:val="both"/>
      </w:pPr>
      <w:r>
        <w:t>T</w:t>
      </w:r>
      <w:r w:rsidRPr="00A117E5">
        <w:t>he State reserves the right to contact and verify</w:t>
      </w:r>
      <w:r>
        <w:t xml:space="preserve"> any and all </w:t>
      </w:r>
      <w:r w:rsidRPr="00A117E5">
        <w:t>references listed</w:t>
      </w:r>
      <w:r>
        <w:t xml:space="preserve"> regarding</w:t>
      </w:r>
      <w:r w:rsidRPr="00A117E5">
        <w:t xml:space="preserve"> the quality and degree of satisfaction for such performance.</w:t>
      </w:r>
    </w:p>
    <w:p w:rsidR="0037187A" w:rsidRDefault="0037187A" w:rsidP="00F856A6"/>
    <w:p w:rsidR="00081169" w:rsidRPr="00E56FB0" w:rsidRDefault="00081169" w:rsidP="00084687">
      <w:pPr>
        <w:pStyle w:val="Heading1"/>
      </w:pPr>
      <w:bookmarkStart w:id="10" w:name="_Toc26524158"/>
      <w:r>
        <w:t>COST</w:t>
      </w:r>
      <w:bookmarkEnd w:id="10"/>
    </w:p>
    <w:p w:rsidR="00081169" w:rsidRDefault="00081169" w:rsidP="00081169">
      <w:pPr>
        <w:numPr>
          <w:ilvl w:val="12"/>
          <w:numId w:val="0"/>
        </w:numPr>
        <w:tabs>
          <w:tab w:val="left" w:pos="720"/>
        </w:tabs>
        <w:jc w:val="both"/>
      </w:pPr>
    </w:p>
    <w:p w:rsidR="006D27A6" w:rsidRPr="00F8527F" w:rsidRDefault="006D27A6" w:rsidP="00F8527F">
      <w:pPr>
        <w:tabs>
          <w:tab w:val="left" w:pos="720"/>
        </w:tabs>
        <w:ind w:left="720"/>
        <w:jc w:val="both"/>
        <w:rPr>
          <w:bCs/>
        </w:rPr>
      </w:pPr>
      <w:r w:rsidRPr="00F8527F">
        <w:rPr>
          <w:bCs/>
        </w:rPr>
        <w:t xml:space="preserve">Cost information </w:t>
      </w:r>
      <w:r w:rsidR="00132C79">
        <w:rPr>
          <w:b/>
          <w:bCs/>
          <w:i/>
          <w:iCs/>
        </w:rPr>
        <w:t>shall</w:t>
      </w:r>
      <w:r w:rsidRPr="00F8527F">
        <w:rPr>
          <w:b/>
          <w:bCs/>
          <w:i/>
          <w:iCs/>
        </w:rPr>
        <w:t xml:space="preserve"> not</w:t>
      </w:r>
      <w:r w:rsidRPr="00F8527F">
        <w:rPr>
          <w:bCs/>
        </w:rPr>
        <w:t xml:space="preserve"> be included with the vendor's Technical Proposal, please refer to </w:t>
      </w:r>
      <w:r w:rsidR="00F8527F" w:rsidRPr="009F2E4B">
        <w:rPr>
          <w:b/>
          <w:bCs/>
          <w:i/>
        </w:rPr>
        <w:t>Section 9, Proposal Submission Requirements, Format and Content</w:t>
      </w:r>
      <w:r w:rsidRPr="009F2E4B">
        <w:rPr>
          <w:bCs/>
        </w:rPr>
        <w:t>.</w:t>
      </w:r>
    </w:p>
    <w:p w:rsidR="00E842D9" w:rsidRDefault="00E842D9" w:rsidP="00E842D9">
      <w:pPr>
        <w:tabs>
          <w:tab w:val="left" w:pos="720"/>
          <w:tab w:val="left" w:pos="2880"/>
        </w:tabs>
        <w:jc w:val="both"/>
      </w:pPr>
    </w:p>
    <w:p w:rsidR="00081169" w:rsidRPr="00E56FB0" w:rsidRDefault="00E5592C" w:rsidP="00084687">
      <w:pPr>
        <w:pStyle w:val="Heading1"/>
      </w:pPr>
      <w:bookmarkStart w:id="11" w:name="_Toc26524159"/>
      <w:r>
        <w:t>FINANCIAL</w:t>
      </w:r>
      <w:bookmarkEnd w:id="11"/>
    </w:p>
    <w:p w:rsidR="00A70678" w:rsidRDefault="00A70678" w:rsidP="00A70678">
      <w:pPr>
        <w:numPr>
          <w:ilvl w:val="12"/>
          <w:numId w:val="0"/>
        </w:numPr>
        <w:tabs>
          <w:tab w:val="left" w:pos="720"/>
        </w:tabs>
        <w:jc w:val="both"/>
      </w:pPr>
    </w:p>
    <w:p w:rsidR="00E92DEA" w:rsidRDefault="00E92DEA" w:rsidP="00B6601D">
      <w:pPr>
        <w:numPr>
          <w:ilvl w:val="1"/>
          <w:numId w:val="19"/>
        </w:numPr>
        <w:tabs>
          <w:tab w:val="left" w:pos="720"/>
          <w:tab w:val="left" w:pos="1440"/>
        </w:tabs>
        <w:ind w:left="1440" w:hanging="720"/>
        <w:jc w:val="both"/>
        <w:rPr>
          <w:b/>
        </w:rPr>
      </w:pPr>
      <w:r>
        <w:rPr>
          <w:b/>
        </w:rPr>
        <w:t>PAYMENT</w:t>
      </w:r>
    </w:p>
    <w:p w:rsidR="00E5592C" w:rsidRDefault="00E5592C" w:rsidP="00E5592C"/>
    <w:p w:rsidR="00E5592C" w:rsidRDefault="00E5592C" w:rsidP="009C49E9">
      <w:pPr>
        <w:numPr>
          <w:ilvl w:val="2"/>
          <w:numId w:val="19"/>
        </w:numPr>
        <w:tabs>
          <w:tab w:val="left" w:pos="2340"/>
        </w:tabs>
        <w:ind w:left="2340" w:hanging="900"/>
        <w:jc w:val="both"/>
      </w:pPr>
      <w:r>
        <w:t xml:space="preserve">Upon review and acceptance by the State, payments for invoices are normally made within </w:t>
      </w:r>
      <w:r w:rsidR="00202223" w:rsidRPr="007C17EB">
        <w:t xml:space="preserve">30 - 45 </w:t>
      </w:r>
      <w:r w:rsidRPr="007C17EB">
        <w:t>days</w:t>
      </w:r>
      <w:r>
        <w:t xml:space="preserve"> of receipt, providing all required information, documents and/or attachments have been received.</w:t>
      </w:r>
    </w:p>
    <w:p w:rsidR="00E92DEA" w:rsidRDefault="00E92DEA" w:rsidP="00E92DEA"/>
    <w:p w:rsidR="00BF6D08" w:rsidRDefault="00E92DEA" w:rsidP="009C49E9">
      <w:pPr>
        <w:numPr>
          <w:ilvl w:val="2"/>
          <w:numId w:val="19"/>
        </w:numPr>
        <w:tabs>
          <w:tab w:val="left" w:pos="2340"/>
        </w:tabs>
        <w:ind w:left="2340" w:hanging="900"/>
        <w:jc w:val="both"/>
      </w:pPr>
      <w:r>
        <w:t>Pursuant</w:t>
      </w:r>
      <w:r w:rsidR="00BF6D08">
        <w:t xml:space="preserve"> to NRS 227.185 and NRS 333.450, the State shall pay claims for supplies, materials, equipment and services purchased under the provisions of this RFP electronically, unless determined by the State Controller that the electronic payment would cause the payee to suffer undue hardship or extreme inconvenience.</w:t>
      </w:r>
    </w:p>
    <w:p w:rsidR="00E92DEA" w:rsidRDefault="00E92DEA" w:rsidP="00E92DEA">
      <w:pPr>
        <w:numPr>
          <w:ilvl w:val="12"/>
          <w:numId w:val="0"/>
        </w:numPr>
        <w:tabs>
          <w:tab w:val="left" w:pos="720"/>
        </w:tabs>
        <w:jc w:val="both"/>
      </w:pPr>
    </w:p>
    <w:p w:rsidR="00E92DEA" w:rsidRDefault="00E92DEA" w:rsidP="000D3066">
      <w:pPr>
        <w:numPr>
          <w:ilvl w:val="1"/>
          <w:numId w:val="19"/>
        </w:numPr>
        <w:tabs>
          <w:tab w:val="left" w:pos="720"/>
          <w:tab w:val="left" w:pos="1440"/>
        </w:tabs>
        <w:ind w:left="1440" w:hanging="720"/>
        <w:jc w:val="both"/>
        <w:rPr>
          <w:b/>
        </w:rPr>
      </w:pPr>
      <w:r>
        <w:rPr>
          <w:b/>
        </w:rPr>
        <w:lastRenderedPageBreak/>
        <w:t>BILLING</w:t>
      </w:r>
    </w:p>
    <w:p w:rsidR="001A332D" w:rsidRDefault="001A332D" w:rsidP="001A332D"/>
    <w:p w:rsidR="001A332D" w:rsidRDefault="001A332D" w:rsidP="009A1A8B">
      <w:pPr>
        <w:numPr>
          <w:ilvl w:val="2"/>
          <w:numId w:val="19"/>
        </w:numPr>
        <w:tabs>
          <w:tab w:val="left" w:pos="2340"/>
        </w:tabs>
        <w:ind w:left="2340" w:hanging="900"/>
        <w:jc w:val="both"/>
      </w:pPr>
      <w:r>
        <w:t>The State does not issue payment prior to receipt of goods or services.</w:t>
      </w:r>
    </w:p>
    <w:p w:rsidR="001A332D" w:rsidRDefault="001A332D" w:rsidP="001A332D"/>
    <w:p w:rsidR="001A332D" w:rsidRDefault="001A332D" w:rsidP="009C49E9">
      <w:pPr>
        <w:numPr>
          <w:ilvl w:val="2"/>
          <w:numId w:val="19"/>
        </w:numPr>
        <w:tabs>
          <w:tab w:val="left" w:pos="2340"/>
        </w:tabs>
        <w:ind w:left="2340" w:hanging="900"/>
        <w:jc w:val="both"/>
      </w:pPr>
      <w:r>
        <w:t xml:space="preserve">The vendor </w:t>
      </w:r>
      <w:r w:rsidR="002C5177">
        <w:t>shall</w:t>
      </w:r>
      <w:r>
        <w:t xml:space="preserve"> bill the State as outlined in the approved contract and/or payment schedule.</w:t>
      </w:r>
    </w:p>
    <w:p w:rsidR="001A332D" w:rsidRDefault="001A332D" w:rsidP="001A332D">
      <w:pPr>
        <w:pStyle w:val="ListParagraph"/>
      </w:pPr>
    </w:p>
    <w:p w:rsidR="00E5592C" w:rsidRDefault="001A332D" w:rsidP="009C49E9">
      <w:pPr>
        <w:numPr>
          <w:ilvl w:val="2"/>
          <w:numId w:val="19"/>
        </w:numPr>
        <w:tabs>
          <w:tab w:val="left" w:pos="2340"/>
        </w:tabs>
        <w:ind w:left="2340" w:hanging="900"/>
        <w:jc w:val="both"/>
      </w:pPr>
      <w:r>
        <w:t xml:space="preserve">The </w:t>
      </w:r>
      <w:r w:rsidR="00E5592C">
        <w:t xml:space="preserve">State </w:t>
      </w:r>
      <w:r w:rsidR="00E5592C" w:rsidRPr="001A332D">
        <w:rPr>
          <w:rStyle w:val="Strong"/>
          <w:b w:val="0"/>
          <w:bCs w:val="0"/>
        </w:rPr>
        <w:t xml:space="preserve">presently has a Procurement Card Program that participating </w:t>
      </w:r>
      <w:r>
        <w:rPr>
          <w:rStyle w:val="Strong"/>
          <w:b w:val="0"/>
          <w:bCs w:val="0"/>
        </w:rPr>
        <w:t>S</w:t>
      </w:r>
      <w:r w:rsidR="00E5592C" w:rsidRPr="001A332D">
        <w:rPr>
          <w:rStyle w:val="Strong"/>
          <w:b w:val="0"/>
          <w:bCs w:val="0"/>
        </w:rPr>
        <w:t xml:space="preserve">tate agencies may use to pay for some of their purchases.  The Program is issued through a major financial institution and is treated like any other major credit card.  Using agencies may desire to use the card as a method of payment.  No additional charges or fees shall be imposed for using the card.  Please indicate in your proposal response if you will accept </w:t>
      </w:r>
    </w:p>
    <w:p w:rsidR="00CB7BE8" w:rsidRDefault="00CB7BE8" w:rsidP="00CB7BE8">
      <w:pPr>
        <w:numPr>
          <w:ilvl w:val="12"/>
          <w:numId w:val="0"/>
        </w:numPr>
        <w:tabs>
          <w:tab w:val="left" w:pos="720"/>
        </w:tabs>
        <w:jc w:val="both"/>
      </w:pPr>
    </w:p>
    <w:p w:rsidR="00CB7BE8" w:rsidRDefault="00CB7BE8" w:rsidP="00A52E2C">
      <w:pPr>
        <w:numPr>
          <w:ilvl w:val="1"/>
          <w:numId w:val="19"/>
        </w:numPr>
        <w:tabs>
          <w:tab w:val="left" w:pos="720"/>
          <w:tab w:val="left" w:pos="1440"/>
        </w:tabs>
        <w:ind w:left="1440" w:hanging="720"/>
        <w:jc w:val="both"/>
        <w:rPr>
          <w:b/>
        </w:rPr>
      </w:pPr>
      <w:r>
        <w:rPr>
          <w:b/>
        </w:rPr>
        <w:t>TIMELINESS OF BILLING</w:t>
      </w:r>
    </w:p>
    <w:p w:rsidR="00CB7BE8" w:rsidRDefault="00CB7BE8" w:rsidP="00CB7BE8"/>
    <w:p w:rsidR="00CB7BE8" w:rsidRPr="003A6105" w:rsidRDefault="00CB7BE8" w:rsidP="00CB7BE8">
      <w:pPr>
        <w:ind w:left="1440"/>
        <w:jc w:val="both"/>
      </w:pPr>
      <w:r>
        <w:t xml:space="preserve">The State is on a fiscal year calendar.  All billings for dates of service prior to July 1 shall be submitted to the State no later than the first Friday in August of the same year.  A billing submitted after the first Friday in August that forces the State to process the billing as a stale claim pursuant to NRS </w:t>
      </w:r>
      <w:r w:rsidRPr="00BF2504">
        <w:t xml:space="preserve">353.097, </w:t>
      </w:r>
      <w:r>
        <w:t>shall</w:t>
      </w:r>
      <w:r w:rsidRPr="00BF2504">
        <w:t xml:space="preserve"> subject the contractor to an administrative fee not to exceed $100.00.  This is the estimate of the additional costs to the State for processing the billing as a stale claim and this amount </w:t>
      </w:r>
      <w:r>
        <w:t>shall</w:t>
      </w:r>
      <w:r w:rsidRPr="00BF2504">
        <w:t xml:space="preserve"> be deducted from the stale claims payment due the contractor.</w:t>
      </w:r>
    </w:p>
    <w:p w:rsidR="00CB7BE8" w:rsidRDefault="00CB7BE8" w:rsidP="00E5592C"/>
    <w:p w:rsidR="00E5592C" w:rsidRDefault="00D15774" w:rsidP="00084687">
      <w:pPr>
        <w:pStyle w:val="Heading1"/>
      </w:pPr>
      <w:bookmarkStart w:id="12" w:name="_Toc26524160"/>
      <w:r>
        <w:t>WRITTEN QUESTIONS AND ANSWERS</w:t>
      </w:r>
      <w:bookmarkEnd w:id="12"/>
    </w:p>
    <w:p w:rsidR="006C61E4" w:rsidRDefault="006C61E4" w:rsidP="006C61E4">
      <w:pPr>
        <w:numPr>
          <w:ilvl w:val="12"/>
          <w:numId w:val="0"/>
        </w:numPr>
        <w:tabs>
          <w:tab w:val="left" w:pos="720"/>
        </w:tabs>
        <w:jc w:val="both"/>
      </w:pPr>
    </w:p>
    <w:p w:rsidR="006D27A6" w:rsidRDefault="004420E5" w:rsidP="00084687">
      <w:pPr>
        <w:pStyle w:val="Heading2"/>
      </w:pPr>
      <w:r>
        <w:t>In</w:t>
      </w:r>
      <w:r w:rsidR="006D27A6">
        <w:t xml:space="preserve"> lieu of a pre-proposal conference, </w:t>
      </w:r>
      <w:r w:rsidR="007C17EB">
        <w:t>DCFS</w:t>
      </w:r>
      <w:r w:rsidR="006D27A6">
        <w:t xml:space="preserve"> </w:t>
      </w:r>
      <w:r w:rsidR="00911E67">
        <w:t>shall</w:t>
      </w:r>
      <w:r w:rsidR="006D27A6">
        <w:t xml:space="preserve"> accept questions and/or comments in writing, received either by </w:t>
      </w:r>
      <w:r>
        <w:t xml:space="preserve">email or </w:t>
      </w:r>
      <w:r w:rsidR="006D27A6">
        <w:t>facsimile regarding this RFP</w:t>
      </w:r>
      <w:r>
        <w:t>.</w:t>
      </w:r>
    </w:p>
    <w:p w:rsidR="004420E5" w:rsidRDefault="004420E5" w:rsidP="004420E5"/>
    <w:p w:rsidR="004420E5" w:rsidRDefault="004420E5" w:rsidP="004C4FA3">
      <w:pPr>
        <w:pStyle w:val="Heading2"/>
      </w:pPr>
      <w:r>
        <w:t>Q</w:t>
      </w:r>
      <w:r w:rsidR="006D27A6">
        <w:t xml:space="preserve">uestions </w:t>
      </w:r>
      <w:r w:rsidR="00132C79">
        <w:t>shall</w:t>
      </w:r>
      <w:r w:rsidR="006D27A6">
        <w:t xml:space="preserve"> reference the identifying RFP number and be addressed to the State of Nevada, </w:t>
      </w:r>
      <w:r w:rsidR="007C17EB">
        <w:t>Division of Child and Family Services</w:t>
      </w:r>
      <w:r w:rsidR="006D27A6">
        <w:t xml:space="preserve">, Attn: </w:t>
      </w:r>
      <w:r w:rsidR="007C17EB">
        <w:t>Sharon Knigge</w:t>
      </w:r>
      <w:r w:rsidR="006D27A6">
        <w:t xml:space="preserve">, </w:t>
      </w:r>
      <w:r>
        <w:t>emailed</w:t>
      </w:r>
      <w:r w:rsidR="006D27A6">
        <w:t xml:space="preserve"> to </w:t>
      </w:r>
      <w:hyperlink r:id="rId13" w:history="1">
        <w:r w:rsidR="00D47D19" w:rsidRPr="00CC0460">
          <w:rPr>
            <w:rStyle w:val="Hyperlink"/>
          </w:rPr>
          <w:t>contracts@dcfs.nv.gov</w:t>
        </w:r>
      </w:hyperlink>
      <w:r w:rsidR="007C17EB">
        <w:t xml:space="preserve"> </w:t>
      </w:r>
      <w:r w:rsidR="006D27A6">
        <w:t xml:space="preserve">or </w:t>
      </w:r>
      <w:r>
        <w:t>faxed</w:t>
      </w:r>
      <w:r w:rsidR="006D27A6">
        <w:t xml:space="preserve"> to</w:t>
      </w:r>
      <w:hyperlink r:id="rId14" w:history="1">
        <w:r w:rsidR="006D27A6" w:rsidRPr="004420E5">
          <w:rPr>
            <w:color w:val="FF0000"/>
          </w:rPr>
          <w:t xml:space="preserve"> </w:t>
        </w:r>
        <w:r w:rsidR="007C17EB" w:rsidRPr="007C17EB">
          <w:t>775-684-4455</w:t>
        </w:r>
      </w:hyperlink>
      <w:r w:rsidR="006D27A6">
        <w:t xml:space="preserve">.  </w:t>
      </w:r>
    </w:p>
    <w:p w:rsidR="004420E5" w:rsidRDefault="004420E5" w:rsidP="004420E5">
      <w:pPr>
        <w:pStyle w:val="ListParagraph"/>
      </w:pPr>
    </w:p>
    <w:p w:rsidR="004420E5" w:rsidRDefault="006D27A6" w:rsidP="004C4FA3">
      <w:pPr>
        <w:pStyle w:val="Heading3"/>
      </w:pPr>
      <w:r>
        <w:t>The deadline for submitting questions i</w:t>
      </w:r>
      <w:r w:rsidR="004420E5">
        <w:t xml:space="preserve">s as specified in </w:t>
      </w:r>
      <w:r w:rsidR="004420E5" w:rsidRPr="003E6279">
        <w:rPr>
          <w:b/>
          <w:i/>
        </w:rPr>
        <w:t xml:space="preserve">Section </w:t>
      </w:r>
      <w:r w:rsidR="009D421C" w:rsidRPr="003E6279">
        <w:rPr>
          <w:b/>
          <w:i/>
        </w:rPr>
        <w:t>8</w:t>
      </w:r>
      <w:r w:rsidR="004420E5" w:rsidRPr="003E6279">
        <w:rPr>
          <w:b/>
          <w:i/>
        </w:rPr>
        <w:t>, RFP Timeline</w:t>
      </w:r>
      <w:r w:rsidR="004420E5" w:rsidRPr="003E6279">
        <w:t>.</w:t>
      </w:r>
    </w:p>
    <w:p w:rsidR="00DA4918" w:rsidRDefault="00DA4918" w:rsidP="00DA4918">
      <w:pPr>
        <w:pStyle w:val="ListParagraph"/>
      </w:pPr>
    </w:p>
    <w:p w:rsidR="00DA4918" w:rsidRDefault="00DA4918" w:rsidP="004C4FA3">
      <w:pPr>
        <w:pStyle w:val="Heading3"/>
      </w:pPr>
      <w:r>
        <w:t xml:space="preserve">Vendors </w:t>
      </w:r>
      <w:r w:rsidR="00132C79">
        <w:t>shall</w:t>
      </w:r>
      <w:r>
        <w:t xml:space="preserve"> provide their company name, address, phone number, email address, fax number, and contact person when submitting questions.</w:t>
      </w:r>
    </w:p>
    <w:p w:rsidR="004420E5" w:rsidRDefault="004420E5" w:rsidP="004420E5">
      <w:pPr>
        <w:pStyle w:val="ListParagraph"/>
      </w:pPr>
    </w:p>
    <w:p w:rsidR="009D421C" w:rsidRPr="00D47D19" w:rsidRDefault="006D27A6" w:rsidP="004C4FA3">
      <w:pPr>
        <w:pStyle w:val="Heading3"/>
      </w:pPr>
      <w:r>
        <w:t xml:space="preserve">All questions and/or comments </w:t>
      </w:r>
      <w:r w:rsidR="00911E67">
        <w:t>shall</w:t>
      </w:r>
      <w:r>
        <w:t xml:space="preserve"> be addressed in writing and responses </w:t>
      </w:r>
      <w:r w:rsidR="009D421C">
        <w:t xml:space="preserve">emailed or </w:t>
      </w:r>
      <w:r>
        <w:t>faxed to prospective vendors on or abou</w:t>
      </w:r>
      <w:r w:rsidR="009D421C">
        <w:t xml:space="preserve">t the date specified in </w:t>
      </w:r>
      <w:r w:rsidR="009D421C" w:rsidRPr="003E6279">
        <w:rPr>
          <w:b/>
          <w:i/>
        </w:rPr>
        <w:t>Section 8, RFP Timeline.</w:t>
      </w:r>
    </w:p>
    <w:p w:rsidR="00D47D19" w:rsidRDefault="00D47D19" w:rsidP="00D47D19">
      <w:pPr>
        <w:pStyle w:val="ListParagraph"/>
      </w:pPr>
    </w:p>
    <w:p w:rsidR="000063E9" w:rsidRDefault="000063E9" w:rsidP="00084687">
      <w:pPr>
        <w:pStyle w:val="Heading1"/>
      </w:pPr>
      <w:bookmarkStart w:id="13" w:name="_Toc26524161"/>
      <w:r>
        <w:t>RFP TIMELINE</w:t>
      </w:r>
      <w:bookmarkEnd w:id="13"/>
    </w:p>
    <w:p w:rsidR="006B1EBD" w:rsidRDefault="006B1EBD" w:rsidP="006B1EBD">
      <w:pPr>
        <w:numPr>
          <w:ilvl w:val="12"/>
          <w:numId w:val="0"/>
        </w:numPr>
        <w:tabs>
          <w:tab w:val="left" w:pos="720"/>
        </w:tabs>
        <w:jc w:val="both"/>
      </w:pPr>
    </w:p>
    <w:p w:rsidR="000063E9" w:rsidRDefault="000063E9" w:rsidP="000063E9">
      <w:pPr>
        <w:ind w:left="720"/>
        <w:jc w:val="both"/>
      </w:pPr>
      <w:r>
        <w:t xml:space="preserve">The following represents the proposed timeline for this project.  All times stated are Pacific Time (PT).  These dates represent a tentative schedule of events.  The State reserves the right to modify these dates at any time.  </w:t>
      </w:r>
    </w:p>
    <w:p w:rsidR="000063E9" w:rsidRPr="008D24D6" w:rsidRDefault="000063E9" w:rsidP="000063E9"/>
    <w:p w:rsidR="006D27A6" w:rsidRDefault="006D27A6">
      <w:pPr>
        <w:jc w:val="both"/>
      </w:pPr>
    </w:p>
    <w:p w:rsidR="006F6A09" w:rsidRDefault="006F6A09">
      <w:pPr>
        <w:jc w:val="both"/>
      </w:pPr>
    </w:p>
    <w:p w:rsidR="006F6A09" w:rsidRDefault="006F6A09">
      <w:pPr>
        <w:jc w:val="both"/>
      </w:pPr>
    </w:p>
    <w:p w:rsidR="00456304" w:rsidRDefault="00456304">
      <w:pPr>
        <w:jc w:val="both"/>
      </w:pPr>
    </w:p>
    <w:tbl>
      <w:tblPr>
        <w:tblpPr w:leftFromText="180" w:rightFromText="180" w:vertAnchor="text" w:tblpY="25"/>
        <w:tblW w:w="963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A0" w:firstRow="1" w:lastRow="0" w:firstColumn="1" w:lastColumn="0" w:noHBand="0" w:noVBand="0"/>
      </w:tblPr>
      <w:tblGrid>
        <w:gridCol w:w="5490"/>
        <w:gridCol w:w="4140"/>
      </w:tblGrid>
      <w:tr w:rsidR="004B5A24" w:rsidRPr="008D24D6" w:rsidTr="00EB715A">
        <w:trPr>
          <w:trHeight w:val="432"/>
          <w:tblHeader/>
        </w:trPr>
        <w:tc>
          <w:tcPr>
            <w:tcW w:w="5490" w:type="dxa"/>
            <w:tcBorders>
              <w:top w:val="single" w:sz="2" w:space="0" w:color="auto"/>
              <w:bottom w:val="single" w:sz="12" w:space="0" w:color="auto"/>
              <w:right w:val="single" w:sz="4" w:space="0" w:color="auto"/>
            </w:tcBorders>
            <w:shd w:val="clear" w:color="auto" w:fill="D9E2F3"/>
            <w:vAlign w:val="center"/>
          </w:tcPr>
          <w:p w:rsidR="004B5A24" w:rsidRPr="00CA3303" w:rsidRDefault="004B5A24" w:rsidP="00EB715A">
            <w:pPr>
              <w:jc w:val="center"/>
              <w:rPr>
                <w:b/>
              </w:rPr>
            </w:pPr>
            <w:bookmarkStart w:id="14" w:name="_Hlk26340476"/>
            <w:r w:rsidRPr="00CA3303">
              <w:rPr>
                <w:b/>
              </w:rPr>
              <w:t>Task</w:t>
            </w:r>
          </w:p>
        </w:tc>
        <w:tc>
          <w:tcPr>
            <w:tcW w:w="4140" w:type="dxa"/>
            <w:tcBorders>
              <w:top w:val="single" w:sz="2" w:space="0" w:color="auto"/>
              <w:left w:val="single" w:sz="4" w:space="0" w:color="auto"/>
              <w:bottom w:val="single" w:sz="12" w:space="0" w:color="auto"/>
            </w:tcBorders>
            <w:shd w:val="clear" w:color="auto" w:fill="D9E2F3"/>
            <w:vAlign w:val="center"/>
          </w:tcPr>
          <w:p w:rsidR="004B5A24" w:rsidRPr="00CA3303" w:rsidRDefault="004B5A24" w:rsidP="00EB715A">
            <w:pPr>
              <w:jc w:val="center"/>
              <w:rPr>
                <w:b/>
              </w:rPr>
            </w:pPr>
            <w:r w:rsidRPr="00CA3303">
              <w:rPr>
                <w:b/>
              </w:rPr>
              <w:t>Date/Time</w:t>
            </w:r>
          </w:p>
        </w:tc>
      </w:tr>
      <w:tr w:rsidR="004B5A24" w:rsidRPr="008D24D6" w:rsidTr="00EB715A">
        <w:trPr>
          <w:trHeight w:val="432"/>
        </w:trPr>
        <w:tc>
          <w:tcPr>
            <w:tcW w:w="5490" w:type="dxa"/>
            <w:tcBorders>
              <w:top w:val="single" w:sz="12" w:space="0" w:color="auto"/>
              <w:right w:val="single" w:sz="4" w:space="0" w:color="auto"/>
            </w:tcBorders>
            <w:shd w:val="clear" w:color="auto" w:fill="auto"/>
            <w:vAlign w:val="center"/>
          </w:tcPr>
          <w:p w:rsidR="004B5A24" w:rsidRPr="008D24D6" w:rsidRDefault="004B5A24" w:rsidP="00EB715A">
            <w:r w:rsidRPr="009F2E4B">
              <w:rPr>
                <w:b/>
                <w:i/>
              </w:rPr>
              <w:t>Mandatory</w:t>
            </w:r>
            <w:r>
              <w:t xml:space="preserve"> Site Visit</w:t>
            </w:r>
          </w:p>
        </w:tc>
        <w:tc>
          <w:tcPr>
            <w:tcW w:w="4140" w:type="dxa"/>
            <w:tcBorders>
              <w:top w:val="single" w:sz="12" w:space="0" w:color="auto"/>
              <w:left w:val="single" w:sz="4" w:space="0" w:color="auto"/>
            </w:tcBorders>
            <w:shd w:val="clear" w:color="auto" w:fill="auto"/>
            <w:vAlign w:val="center"/>
          </w:tcPr>
          <w:p w:rsidR="004B5A24" w:rsidRPr="00796CDF" w:rsidRDefault="004B5A24" w:rsidP="00EB715A">
            <w:pPr>
              <w:jc w:val="right"/>
            </w:pPr>
            <w:r w:rsidRPr="00796CDF">
              <w:t xml:space="preserve">December 16, 2019 @ </w:t>
            </w:r>
            <w:r>
              <w:t>3:00 PM</w:t>
            </w:r>
          </w:p>
        </w:tc>
      </w:tr>
      <w:tr w:rsidR="004B5A24" w:rsidRPr="008D24D6" w:rsidTr="00EB715A">
        <w:trPr>
          <w:trHeight w:val="432"/>
        </w:trPr>
        <w:tc>
          <w:tcPr>
            <w:tcW w:w="5490" w:type="dxa"/>
            <w:tcBorders>
              <w:top w:val="single" w:sz="12" w:space="0" w:color="auto"/>
              <w:right w:val="single" w:sz="4" w:space="0" w:color="auto"/>
            </w:tcBorders>
            <w:shd w:val="clear" w:color="auto" w:fill="auto"/>
            <w:vAlign w:val="center"/>
          </w:tcPr>
          <w:p w:rsidR="004B5A24" w:rsidRPr="008D24D6" w:rsidRDefault="004B5A24" w:rsidP="00EB715A">
            <w:r w:rsidRPr="008D24D6">
              <w:t>Deadline for submitting questions</w:t>
            </w:r>
          </w:p>
        </w:tc>
        <w:tc>
          <w:tcPr>
            <w:tcW w:w="4140" w:type="dxa"/>
            <w:tcBorders>
              <w:top w:val="single" w:sz="12" w:space="0" w:color="auto"/>
              <w:left w:val="single" w:sz="4" w:space="0" w:color="auto"/>
            </w:tcBorders>
            <w:shd w:val="clear" w:color="auto" w:fill="auto"/>
            <w:vAlign w:val="center"/>
          </w:tcPr>
          <w:p w:rsidR="004B5A24" w:rsidRPr="00796CDF" w:rsidRDefault="004B5A24" w:rsidP="00EB715A">
            <w:pPr>
              <w:jc w:val="right"/>
            </w:pPr>
            <w:r w:rsidRPr="00796CDF">
              <w:t>12/20/2019 @ 2:00 PM</w:t>
            </w:r>
          </w:p>
        </w:tc>
      </w:tr>
      <w:tr w:rsidR="004B5A24" w:rsidRPr="008D24D6" w:rsidTr="00EB715A">
        <w:trPr>
          <w:trHeight w:val="432"/>
        </w:trPr>
        <w:tc>
          <w:tcPr>
            <w:tcW w:w="5490" w:type="dxa"/>
            <w:tcBorders>
              <w:right w:val="single" w:sz="4" w:space="0" w:color="auto"/>
            </w:tcBorders>
            <w:shd w:val="clear" w:color="auto" w:fill="auto"/>
            <w:vAlign w:val="center"/>
          </w:tcPr>
          <w:p w:rsidR="004B5A24" w:rsidRPr="008D24D6" w:rsidRDefault="004B5A24" w:rsidP="00EB715A">
            <w:r w:rsidRPr="008D24D6">
              <w:t xml:space="preserve">Answers </w:t>
            </w:r>
            <w:r>
              <w:t>posted to website</w:t>
            </w:r>
            <w:r w:rsidRPr="008D24D6">
              <w:t xml:space="preserve"> </w:t>
            </w:r>
          </w:p>
        </w:tc>
        <w:tc>
          <w:tcPr>
            <w:tcW w:w="4140" w:type="dxa"/>
            <w:tcBorders>
              <w:left w:val="single" w:sz="4" w:space="0" w:color="auto"/>
            </w:tcBorders>
            <w:shd w:val="clear" w:color="auto" w:fill="auto"/>
            <w:vAlign w:val="center"/>
          </w:tcPr>
          <w:p w:rsidR="004B5A24" w:rsidRPr="00796CDF" w:rsidRDefault="004B5A24" w:rsidP="00EB715A">
            <w:pPr>
              <w:jc w:val="right"/>
            </w:pPr>
            <w:r w:rsidRPr="00796CDF">
              <w:t xml:space="preserve">On or about 12/31/2019 </w:t>
            </w:r>
          </w:p>
        </w:tc>
      </w:tr>
      <w:tr w:rsidR="004B5A24" w:rsidRPr="008D24D6" w:rsidTr="00EB715A">
        <w:trPr>
          <w:trHeight w:val="432"/>
        </w:trPr>
        <w:tc>
          <w:tcPr>
            <w:tcW w:w="5490" w:type="dxa"/>
            <w:tcBorders>
              <w:right w:val="single" w:sz="4" w:space="0" w:color="auto"/>
            </w:tcBorders>
            <w:shd w:val="clear" w:color="auto" w:fill="auto"/>
            <w:vAlign w:val="center"/>
          </w:tcPr>
          <w:p w:rsidR="004B5A24" w:rsidRPr="008D24D6" w:rsidRDefault="004B5A24" w:rsidP="00EB715A">
            <w:r w:rsidRPr="008D24D6">
              <w:t>Deadline for submittal of Reference Questionnaires</w:t>
            </w:r>
          </w:p>
        </w:tc>
        <w:tc>
          <w:tcPr>
            <w:tcW w:w="4140" w:type="dxa"/>
            <w:tcBorders>
              <w:left w:val="single" w:sz="4" w:space="0" w:color="auto"/>
            </w:tcBorders>
            <w:shd w:val="clear" w:color="auto" w:fill="auto"/>
            <w:vAlign w:val="center"/>
          </w:tcPr>
          <w:p w:rsidR="004B5A24" w:rsidRPr="00796CDF" w:rsidRDefault="004B5A24" w:rsidP="00EB715A">
            <w:pPr>
              <w:jc w:val="right"/>
            </w:pPr>
            <w:r w:rsidRPr="00796CDF">
              <w:t xml:space="preserve">No later than 4:30 PM on 01/14/2020 </w:t>
            </w:r>
          </w:p>
        </w:tc>
      </w:tr>
      <w:tr w:rsidR="004B5A24" w:rsidRPr="008D24D6" w:rsidTr="00EB715A">
        <w:trPr>
          <w:trHeight w:val="432"/>
        </w:trPr>
        <w:tc>
          <w:tcPr>
            <w:tcW w:w="5490" w:type="dxa"/>
            <w:tcBorders>
              <w:right w:val="single" w:sz="4" w:space="0" w:color="auto"/>
            </w:tcBorders>
            <w:shd w:val="clear" w:color="auto" w:fill="auto"/>
            <w:vAlign w:val="center"/>
          </w:tcPr>
          <w:p w:rsidR="004B5A24" w:rsidRPr="0050536C" w:rsidRDefault="004B5A24" w:rsidP="00EB715A">
            <w:r w:rsidRPr="0050536C">
              <w:t>Deadline for submission and opening of proposals</w:t>
            </w:r>
          </w:p>
        </w:tc>
        <w:tc>
          <w:tcPr>
            <w:tcW w:w="4140" w:type="dxa"/>
            <w:tcBorders>
              <w:left w:val="single" w:sz="4" w:space="0" w:color="auto"/>
            </w:tcBorders>
            <w:shd w:val="clear" w:color="auto" w:fill="auto"/>
            <w:vAlign w:val="center"/>
          </w:tcPr>
          <w:p w:rsidR="004B5A24" w:rsidRPr="00796CDF" w:rsidRDefault="004B5A24" w:rsidP="00EB715A">
            <w:pPr>
              <w:jc w:val="right"/>
            </w:pPr>
            <w:r w:rsidRPr="00796CDF">
              <w:t xml:space="preserve">No later than 2:00 PM on 01/15/2020 </w:t>
            </w:r>
          </w:p>
        </w:tc>
      </w:tr>
      <w:tr w:rsidR="004B5A24" w:rsidRPr="008D24D6" w:rsidTr="00EB715A">
        <w:trPr>
          <w:trHeight w:val="432"/>
        </w:trPr>
        <w:tc>
          <w:tcPr>
            <w:tcW w:w="5490" w:type="dxa"/>
            <w:tcBorders>
              <w:right w:val="single" w:sz="4" w:space="0" w:color="auto"/>
            </w:tcBorders>
            <w:shd w:val="clear" w:color="auto" w:fill="auto"/>
            <w:vAlign w:val="center"/>
          </w:tcPr>
          <w:p w:rsidR="004B5A24" w:rsidRPr="008D24D6" w:rsidRDefault="004B5A24" w:rsidP="00EB715A">
            <w:r w:rsidRPr="008D24D6">
              <w:t>Evaluation period</w:t>
            </w:r>
            <w:r>
              <w:t xml:space="preserve"> (approximate time frame)</w:t>
            </w:r>
          </w:p>
        </w:tc>
        <w:tc>
          <w:tcPr>
            <w:tcW w:w="4140" w:type="dxa"/>
            <w:tcBorders>
              <w:left w:val="single" w:sz="4" w:space="0" w:color="auto"/>
            </w:tcBorders>
            <w:shd w:val="clear" w:color="auto" w:fill="auto"/>
            <w:vAlign w:val="center"/>
          </w:tcPr>
          <w:p w:rsidR="004B5A24" w:rsidRPr="008D24D6" w:rsidRDefault="004B5A24" w:rsidP="00EB715A">
            <w:pPr>
              <w:jc w:val="right"/>
            </w:pPr>
            <w:r>
              <w:t>01/15/2020 to 01/24/2020</w:t>
            </w:r>
          </w:p>
        </w:tc>
      </w:tr>
      <w:tr w:rsidR="004B5A24" w:rsidRPr="008D24D6" w:rsidTr="00EB715A">
        <w:trPr>
          <w:trHeight w:val="432"/>
        </w:trPr>
        <w:tc>
          <w:tcPr>
            <w:tcW w:w="5490" w:type="dxa"/>
            <w:tcBorders>
              <w:right w:val="single" w:sz="4" w:space="0" w:color="auto"/>
            </w:tcBorders>
            <w:shd w:val="clear" w:color="auto" w:fill="auto"/>
            <w:vAlign w:val="center"/>
          </w:tcPr>
          <w:p w:rsidR="004B5A24" w:rsidRPr="008D24D6" w:rsidRDefault="004B5A24" w:rsidP="00EB715A">
            <w:r w:rsidRPr="008D24D6">
              <w:t xml:space="preserve">Selection of vendor </w:t>
            </w:r>
          </w:p>
        </w:tc>
        <w:tc>
          <w:tcPr>
            <w:tcW w:w="4140" w:type="dxa"/>
            <w:tcBorders>
              <w:left w:val="single" w:sz="4" w:space="0" w:color="auto"/>
            </w:tcBorders>
            <w:shd w:val="clear" w:color="auto" w:fill="auto"/>
            <w:vAlign w:val="center"/>
          </w:tcPr>
          <w:p w:rsidR="004B5A24" w:rsidRPr="008D24D6" w:rsidRDefault="004B5A24" w:rsidP="00EB715A">
            <w:pPr>
              <w:jc w:val="right"/>
            </w:pPr>
            <w:r w:rsidRPr="00574921">
              <w:t xml:space="preserve">On or about </w:t>
            </w:r>
            <w:r>
              <w:t>01/27/2020</w:t>
            </w:r>
          </w:p>
        </w:tc>
      </w:tr>
      <w:tr w:rsidR="004B5A24" w:rsidRPr="008D24D6" w:rsidTr="00EB715A">
        <w:trPr>
          <w:trHeight w:val="432"/>
        </w:trPr>
        <w:tc>
          <w:tcPr>
            <w:tcW w:w="5490" w:type="dxa"/>
            <w:tcBorders>
              <w:right w:val="single" w:sz="4" w:space="0" w:color="auto"/>
            </w:tcBorders>
            <w:shd w:val="clear" w:color="auto" w:fill="auto"/>
            <w:vAlign w:val="center"/>
          </w:tcPr>
          <w:p w:rsidR="004B5A24" w:rsidRPr="008D24D6" w:rsidRDefault="004B5A24" w:rsidP="00EB715A">
            <w:r>
              <w:t>Anticipated BOE approval</w:t>
            </w:r>
          </w:p>
        </w:tc>
        <w:tc>
          <w:tcPr>
            <w:tcW w:w="4140" w:type="dxa"/>
            <w:tcBorders>
              <w:left w:val="single" w:sz="4" w:space="0" w:color="auto"/>
            </w:tcBorders>
            <w:shd w:val="clear" w:color="auto" w:fill="auto"/>
            <w:vAlign w:val="center"/>
          </w:tcPr>
          <w:p w:rsidR="004B5A24" w:rsidRPr="00574921" w:rsidRDefault="004B5A24" w:rsidP="00EB715A">
            <w:pPr>
              <w:jc w:val="right"/>
            </w:pPr>
            <w:r>
              <w:t>03/10/2020</w:t>
            </w:r>
          </w:p>
        </w:tc>
      </w:tr>
      <w:tr w:rsidR="004B5A24" w:rsidRPr="008D24D6" w:rsidTr="004B5A24">
        <w:trPr>
          <w:trHeight w:val="432"/>
        </w:trPr>
        <w:tc>
          <w:tcPr>
            <w:tcW w:w="5490" w:type="dxa"/>
            <w:tcBorders>
              <w:bottom w:val="single" w:sz="4" w:space="0" w:color="auto"/>
              <w:right w:val="single" w:sz="4" w:space="0" w:color="auto"/>
            </w:tcBorders>
            <w:shd w:val="clear" w:color="auto" w:fill="auto"/>
            <w:vAlign w:val="center"/>
          </w:tcPr>
          <w:p w:rsidR="004B5A24" w:rsidRDefault="004B5A24" w:rsidP="00EB715A">
            <w:r>
              <w:t>Contract start date (contingent upon BOE approval)</w:t>
            </w:r>
          </w:p>
        </w:tc>
        <w:tc>
          <w:tcPr>
            <w:tcW w:w="4140" w:type="dxa"/>
            <w:tcBorders>
              <w:left w:val="single" w:sz="4" w:space="0" w:color="auto"/>
              <w:bottom w:val="single" w:sz="4" w:space="0" w:color="auto"/>
            </w:tcBorders>
            <w:shd w:val="clear" w:color="auto" w:fill="auto"/>
            <w:vAlign w:val="center"/>
          </w:tcPr>
          <w:p w:rsidR="004B5A24" w:rsidRDefault="004B5A24" w:rsidP="00EB715A">
            <w:pPr>
              <w:jc w:val="right"/>
            </w:pPr>
            <w:r>
              <w:t>03/11/2020</w:t>
            </w:r>
          </w:p>
        </w:tc>
      </w:tr>
      <w:tr w:rsidR="004B5A24" w:rsidRPr="008D24D6" w:rsidTr="004B5A24">
        <w:trPr>
          <w:trHeight w:val="432"/>
        </w:trPr>
        <w:tc>
          <w:tcPr>
            <w:tcW w:w="5490" w:type="dxa"/>
            <w:tcBorders>
              <w:top w:val="single" w:sz="4" w:space="0" w:color="auto"/>
              <w:left w:val="nil"/>
              <w:bottom w:val="nil"/>
              <w:right w:val="nil"/>
            </w:tcBorders>
            <w:shd w:val="clear" w:color="auto" w:fill="auto"/>
            <w:vAlign w:val="center"/>
          </w:tcPr>
          <w:p w:rsidR="004B5A24" w:rsidRDefault="004B5A24" w:rsidP="00EB715A"/>
        </w:tc>
        <w:tc>
          <w:tcPr>
            <w:tcW w:w="4140" w:type="dxa"/>
            <w:tcBorders>
              <w:top w:val="single" w:sz="4" w:space="0" w:color="auto"/>
              <w:left w:val="nil"/>
              <w:bottom w:val="nil"/>
              <w:right w:val="nil"/>
            </w:tcBorders>
            <w:shd w:val="clear" w:color="auto" w:fill="auto"/>
            <w:vAlign w:val="center"/>
          </w:tcPr>
          <w:p w:rsidR="004B5A24" w:rsidRDefault="004B5A24" w:rsidP="00EB715A">
            <w:pPr>
              <w:jc w:val="right"/>
            </w:pPr>
          </w:p>
        </w:tc>
      </w:tr>
      <w:bookmarkEnd w:id="14"/>
    </w:tbl>
    <w:p w:rsidR="00456304" w:rsidRDefault="00456304">
      <w:pPr>
        <w:jc w:val="both"/>
      </w:pPr>
    </w:p>
    <w:p w:rsidR="00456304" w:rsidRDefault="00456304">
      <w:pPr>
        <w:jc w:val="both"/>
      </w:pPr>
    </w:p>
    <w:p w:rsidR="00456304" w:rsidRDefault="00456304">
      <w:pPr>
        <w:jc w:val="both"/>
      </w:pPr>
    </w:p>
    <w:p w:rsidR="00456304" w:rsidRDefault="00456304">
      <w:pPr>
        <w:jc w:val="both"/>
      </w:pPr>
    </w:p>
    <w:p w:rsidR="00456304" w:rsidRDefault="00456304">
      <w:pPr>
        <w:jc w:val="both"/>
      </w:pPr>
    </w:p>
    <w:p w:rsidR="00456304" w:rsidRDefault="00456304">
      <w:pPr>
        <w:jc w:val="both"/>
      </w:pPr>
    </w:p>
    <w:p w:rsidR="004B5A24" w:rsidRDefault="004B5A24">
      <w:pPr>
        <w:jc w:val="both"/>
      </w:pPr>
    </w:p>
    <w:p w:rsidR="004B5A24" w:rsidRDefault="004B5A24">
      <w:pPr>
        <w:jc w:val="both"/>
      </w:pPr>
    </w:p>
    <w:p w:rsidR="00456304" w:rsidRDefault="00456304">
      <w:pPr>
        <w:jc w:val="both"/>
      </w:pPr>
    </w:p>
    <w:p w:rsidR="00412417" w:rsidRDefault="00412417" w:rsidP="00084687">
      <w:pPr>
        <w:pStyle w:val="Heading1"/>
      </w:pPr>
      <w:bookmarkStart w:id="15" w:name="_Toc26524162"/>
      <w:r>
        <w:t xml:space="preserve">PROPOSAL SUBMISSION </w:t>
      </w:r>
      <w:r w:rsidR="00A2569A">
        <w:t>REQUIREMENTS, FORMAT AND CONTENT</w:t>
      </w:r>
      <w:bookmarkEnd w:id="15"/>
    </w:p>
    <w:p w:rsidR="00412417" w:rsidRDefault="00412417" w:rsidP="00412417"/>
    <w:p w:rsidR="003322AC" w:rsidRDefault="003322AC" w:rsidP="009C49E9">
      <w:pPr>
        <w:numPr>
          <w:ilvl w:val="1"/>
          <w:numId w:val="20"/>
        </w:numPr>
        <w:tabs>
          <w:tab w:val="left" w:pos="1440"/>
        </w:tabs>
        <w:ind w:left="1440" w:hanging="720"/>
        <w:jc w:val="both"/>
      </w:pPr>
      <w:r w:rsidRPr="003322AC">
        <w:rPr>
          <w:b/>
        </w:rPr>
        <w:t xml:space="preserve">GENERAL SUBMISSION </w:t>
      </w:r>
      <w:r w:rsidR="0051519F">
        <w:rPr>
          <w:b/>
        </w:rPr>
        <w:t>REQUIREMENTS</w:t>
      </w:r>
    </w:p>
    <w:p w:rsidR="00AF105B" w:rsidRDefault="00AF105B" w:rsidP="00AF105B"/>
    <w:p w:rsidR="00235CA5" w:rsidRDefault="00AF105B" w:rsidP="00AF105B">
      <w:pPr>
        <w:numPr>
          <w:ilvl w:val="2"/>
          <w:numId w:val="18"/>
        </w:numPr>
        <w:tabs>
          <w:tab w:val="left" w:pos="2340"/>
        </w:tabs>
        <w:ind w:left="2340" w:hanging="900"/>
        <w:jc w:val="both"/>
      </w:pPr>
      <w:r>
        <w:t xml:space="preserve">Vendors </w:t>
      </w:r>
      <w:r w:rsidR="0051519F">
        <w:t>shall submit their proposals on one (1) CD or flash drive appropriately labeled with the RFP # and vendor’s name in accordance with the instructions below.</w:t>
      </w:r>
    </w:p>
    <w:p w:rsidR="0051519F" w:rsidRDefault="0051519F" w:rsidP="0051519F"/>
    <w:p w:rsidR="0051519F" w:rsidRDefault="0051519F" w:rsidP="00AF105B">
      <w:pPr>
        <w:numPr>
          <w:ilvl w:val="2"/>
          <w:numId w:val="18"/>
        </w:numPr>
        <w:tabs>
          <w:tab w:val="left" w:pos="2340"/>
        </w:tabs>
        <w:ind w:left="2340" w:hanging="900"/>
        <w:jc w:val="both"/>
      </w:pPr>
      <w:r>
        <w:t xml:space="preserve">The one (1) CD or flash drive shall contain a maximum of four (4) PDF files </w:t>
      </w:r>
      <w:r w:rsidR="00382AC2">
        <w:t>which may</w:t>
      </w:r>
      <w:r>
        <w:t xml:space="preserve"> include:</w:t>
      </w:r>
    </w:p>
    <w:p w:rsidR="0051519F" w:rsidRDefault="0051519F" w:rsidP="0051519F">
      <w:pPr>
        <w:pStyle w:val="ListParagraph"/>
      </w:pPr>
    </w:p>
    <w:p w:rsidR="0051519F" w:rsidRDefault="0051519F" w:rsidP="0051519F">
      <w:pPr>
        <w:numPr>
          <w:ilvl w:val="3"/>
          <w:numId w:val="18"/>
        </w:numPr>
        <w:tabs>
          <w:tab w:val="left" w:pos="2880"/>
        </w:tabs>
        <w:ind w:hanging="540"/>
        <w:jc w:val="both"/>
      </w:pPr>
      <w:r>
        <w:t>Technical Proposal</w:t>
      </w:r>
    </w:p>
    <w:p w:rsidR="0051519F" w:rsidRDefault="0051519F" w:rsidP="0051519F">
      <w:pPr>
        <w:numPr>
          <w:ilvl w:val="3"/>
          <w:numId w:val="18"/>
        </w:numPr>
        <w:tabs>
          <w:tab w:val="left" w:pos="2880"/>
        </w:tabs>
        <w:ind w:hanging="540"/>
        <w:jc w:val="both"/>
      </w:pPr>
      <w:r>
        <w:t>Confidential Technical (if applicable)</w:t>
      </w:r>
    </w:p>
    <w:p w:rsidR="0051519F" w:rsidRDefault="0051519F" w:rsidP="0051519F">
      <w:pPr>
        <w:numPr>
          <w:ilvl w:val="3"/>
          <w:numId w:val="18"/>
        </w:numPr>
        <w:tabs>
          <w:tab w:val="left" w:pos="2880"/>
        </w:tabs>
        <w:ind w:hanging="540"/>
        <w:jc w:val="both"/>
      </w:pPr>
      <w:r>
        <w:t>Cost Proposal</w:t>
      </w:r>
    </w:p>
    <w:p w:rsidR="0051519F" w:rsidRDefault="0051519F" w:rsidP="0051519F">
      <w:pPr>
        <w:numPr>
          <w:ilvl w:val="3"/>
          <w:numId w:val="18"/>
        </w:numPr>
        <w:tabs>
          <w:tab w:val="left" w:pos="2880"/>
        </w:tabs>
        <w:ind w:hanging="540"/>
        <w:jc w:val="both"/>
      </w:pPr>
      <w:r>
        <w:t>Confidential Financial</w:t>
      </w:r>
      <w:r w:rsidR="00AC6D62">
        <w:t xml:space="preserve"> (if applicable)</w:t>
      </w:r>
    </w:p>
    <w:p w:rsidR="00EF42A4" w:rsidRDefault="00EF42A4" w:rsidP="00EF42A4"/>
    <w:p w:rsidR="00EF42A4" w:rsidRDefault="00EF42A4" w:rsidP="00EF42A4">
      <w:pPr>
        <w:numPr>
          <w:ilvl w:val="2"/>
          <w:numId w:val="18"/>
        </w:numPr>
        <w:tabs>
          <w:tab w:val="left" w:pos="2340"/>
        </w:tabs>
        <w:ind w:left="2340" w:hanging="900"/>
        <w:jc w:val="both"/>
      </w:pPr>
      <w:r>
        <w:t>Proposals shall have a technical response, which may be composed of two (2) parts in the event a vendor determines that a portion of their technical proposal qualifies as “confidential” per NRS 333.020(5)(b).</w:t>
      </w:r>
    </w:p>
    <w:p w:rsidR="00EF42A4" w:rsidRDefault="00EF42A4" w:rsidP="00AF105B"/>
    <w:p w:rsidR="00EF42A4" w:rsidRDefault="00AF105B" w:rsidP="00AF105B">
      <w:pPr>
        <w:numPr>
          <w:ilvl w:val="2"/>
          <w:numId w:val="18"/>
        </w:numPr>
        <w:tabs>
          <w:tab w:val="left" w:pos="2340"/>
        </w:tabs>
        <w:ind w:left="2340" w:hanging="900"/>
        <w:jc w:val="both"/>
      </w:pPr>
      <w:r>
        <w:t xml:space="preserve">If </w:t>
      </w:r>
      <w:r w:rsidR="00235CA5">
        <w:t xml:space="preserve">complete responses cannot be provided without referencing confidential </w:t>
      </w:r>
      <w:r w:rsidR="00235CA5" w:rsidRPr="00456304">
        <w:t xml:space="preserve">information, such confidential information </w:t>
      </w:r>
      <w:r w:rsidR="00132C79" w:rsidRPr="00456304">
        <w:t>shall</w:t>
      </w:r>
      <w:r w:rsidR="00235CA5" w:rsidRPr="00456304">
        <w:t xml:space="preserve"> be provided in accordance with </w:t>
      </w:r>
      <w:r w:rsidR="00235CA5" w:rsidRPr="00456304">
        <w:rPr>
          <w:b/>
          <w:i/>
        </w:rPr>
        <w:t>Section 9.</w:t>
      </w:r>
      <w:r w:rsidR="00EF42A4" w:rsidRPr="00456304">
        <w:rPr>
          <w:b/>
          <w:i/>
        </w:rPr>
        <w:t>3</w:t>
      </w:r>
      <w:r w:rsidR="00583E15" w:rsidRPr="00456304">
        <w:rPr>
          <w:b/>
          <w:i/>
        </w:rPr>
        <w:t xml:space="preserve">, </w:t>
      </w:r>
      <w:r w:rsidR="00235CA5" w:rsidRPr="00456304">
        <w:rPr>
          <w:b/>
          <w:i/>
        </w:rPr>
        <w:t>Part I</w:t>
      </w:r>
      <w:r w:rsidR="00EF42A4" w:rsidRPr="00456304">
        <w:rPr>
          <w:b/>
          <w:i/>
        </w:rPr>
        <w:t>B – Confidential Technical Proposal and Section 9.5, Part III - Confidential Financial Information.</w:t>
      </w:r>
      <w:r w:rsidR="00235CA5">
        <w:t xml:space="preserve"> </w:t>
      </w:r>
    </w:p>
    <w:p w:rsidR="00EF42A4" w:rsidRDefault="00EF42A4" w:rsidP="00EF42A4">
      <w:pPr>
        <w:pStyle w:val="ListParagraph"/>
      </w:pPr>
    </w:p>
    <w:p w:rsidR="00235CA5" w:rsidRPr="00456304" w:rsidRDefault="00235CA5" w:rsidP="00AF105B">
      <w:pPr>
        <w:numPr>
          <w:ilvl w:val="2"/>
          <w:numId w:val="18"/>
        </w:numPr>
        <w:tabs>
          <w:tab w:val="left" w:pos="2340"/>
        </w:tabs>
        <w:ind w:left="2340" w:hanging="900"/>
        <w:jc w:val="both"/>
      </w:pPr>
      <w:r>
        <w:t xml:space="preserve">Specific references made to the </w:t>
      </w:r>
      <w:r w:rsidR="00EF42A4">
        <w:t>section</w:t>
      </w:r>
      <w:r>
        <w:t xml:space="preserve">, page, </w:t>
      </w:r>
      <w:r w:rsidR="008510F2">
        <w:t>a</w:t>
      </w:r>
      <w:r>
        <w:t xml:space="preserve">nd/or paragraph where the confidential information can be located </w:t>
      </w:r>
      <w:r w:rsidR="008510F2">
        <w:t>shall</w:t>
      </w:r>
      <w:r>
        <w:t xml:space="preserve"> be identified on </w:t>
      </w:r>
      <w:r w:rsidRPr="00456304">
        <w:rPr>
          <w:b/>
          <w:i/>
        </w:rPr>
        <w:t>Attachment A, Confidentiality and Certification of Indemnification</w:t>
      </w:r>
      <w:r w:rsidRPr="00456304">
        <w:t xml:space="preserve"> and comply with the requirements stated in </w:t>
      </w:r>
      <w:r w:rsidRPr="00456304">
        <w:rPr>
          <w:b/>
          <w:i/>
        </w:rPr>
        <w:t xml:space="preserve">Section </w:t>
      </w:r>
      <w:r w:rsidR="008510F2" w:rsidRPr="00456304">
        <w:rPr>
          <w:b/>
          <w:i/>
        </w:rPr>
        <w:t>9</w:t>
      </w:r>
      <w:r w:rsidRPr="00456304">
        <w:rPr>
          <w:b/>
          <w:i/>
        </w:rPr>
        <w:t>.6, Confidentiality of Proposals.</w:t>
      </w:r>
    </w:p>
    <w:p w:rsidR="008510F2" w:rsidRDefault="008510F2" w:rsidP="00AF105B">
      <w:pPr>
        <w:pStyle w:val="ListParagraph"/>
      </w:pPr>
    </w:p>
    <w:p w:rsidR="00235CA5" w:rsidRPr="00E509BB" w:rsidRDefault="00235CA5" w:rsidP="00AF105B">
      <w:pPr>
        <w:numPr>
          <w:ilvl w:val="2"/>
          <w:numId w:val="18"/>
        </w:numPr>
        <w:tabs>
          <w:tab w:val="left" w:pos="2340"/>
        </w:tabs>
        <w:ind w:left="2340" w:hanging="900"/>
        <w:jc w:val="both"/>
      </w:pPr>
      <w:r>
        <w:t xml:space="preserve">Proposals </w:t>
      </w:r>
      <w:r w:rsidR="004B7814">
        <w:t xml:space="preserve">that do not </w:t>
      </w:r>
      <w:r>
        <w:t>comply with the requirements may be deemed non-responsive and rejected at the State’s discretion.</w:t>
      </w:r>
    </w:p>
    <w:p w:rsidR="0001102A" w:rsidRDefault="0001102A" w:rsidP="0001102A"/>
    <w:p w:rsidR="0001102A" w:rsidRDefault="0096676F" w:rsidP="009C49E9">
      <w:pPr>
        <w:numPr>
          <w:ilvl w:val="2"/>
          <w:numId w:val="18"/>
        </w:numPr>
        <w:tabs>
          <w:tab w:val="left" w:pos="2340"/>
        </w:tabs>
        <w:ind w:left="2340" w:hanging="900"/>
        <w:jc w:val="both"/>
      </w:pPr>
      <w:r>
        <w:t>E</w:t>
      </w:r>
      <w:r w:rsidR="0001102A" w:rsidRPr="001B1644">
        <w:t xml:space="preserve">ach section within the technical proposal and cost proposal </w:t>
      </w:r>
      <w:r w:rsidR="009B6AFC">
        <w:t>shall</w:t>
      </w:r>
      <w:r w:rsidR="0001102A" w:rsidRPr="001B1644">
        <w:t xml:space="preserve"> be separated by clearly marked </w:t>
      </w:r>
      <w:r w:rsidR="00AC6D62">
        <w:t>sections</w:t>
      </w:r>
      <w:r w:rsidR="0001102A" w:rsidRPr="001B1644">
        <w:t xml:space="preserve"> with the appropriate section number and title as specified</w:t>
      </w:r>
      <w:r w:rsidR="00583E15">
        <w:t>.</w:t>
      </w:r>
    </w:p>
    <w:p w:rsidR="0096676F" w:rsidRDefault="0096676F" w:rsidP="0096676F">
      <w:pPr>
        <w:pStyle w:val="ListParagraph"/>
      </w:pPr>
    </w:p>
    <w:p w:rsidR="000F5719" w:rsidRDefault="0096676F" w:rsidP="009C49E9">
      <w:pPr>
        <w:numPr>
          <w:ilvl w:val="2"/>
          <w:numId w:val="18"/>
        </w:numPr>
        <w:tabs>
          <w:tab w:val="left" w:pos="2340"/>
        </w:tabs>
        <w:ind w:left="2340" w:hanging="900"/>
        <w:jc w:val="both"/>
      </w:pPr>
      <w:r>
        <w:t>Al</w:t>
      </w:r>
      <w:r w:rsidR="0001102A" w:rsidRPr="001B1644">
        <w:t xml:space="preserve">though it is a public opening, only the names of the vendors submitting proposals </w:t>
      </w:r>
      <w:r w:rsidR="003F25EF">
        <w:t>shall</w:t>
      </w:r>
      <w:r w:rsidR="0001102A" w:rsidRPr="001B1644">
        <w:t xml:space="preserve"> be announced per NRS 333.335(6).  Technical and cost details about proposals submitted </w:t>
      </w:r>
      <w:r w:rsidR="003F25EF">
        <w:t>shall</w:t>
      </w:r>
      <w:r w:rsidR="0001102A" w:rsidRPr="001B1644">
        <w:t xml:space="preserve"> not be disclosed.  </w:t>
      </w:r>
    </w:p>
    <w:p w:rsidR="000F5719" w:rsidRDefault="000F5719" w:rsidP="000F5719">
      <w:pPr>
        <w:pStyle w:val="ListParagraph"/>
      </w:pPr>
    </w:p>
    <w:p w:rsidR="000F5719" w:rsidRPr="009907ED" w:rsidRDefault="000F5719" w:rsidP="00C951AE">
      <w:pPr>
        <w:numPr>
          <w:ilvl w:val="2"/>
          <w:numId w:val="18"/>
        </w:numPr>
        <w:tabs>
          <w:tab w:val="left" w:pos="2340"/>
        </w:tabs>
        <w:ind w:left="2340" w:hanging="900"/>
        <w:jc w:val="both"/>
      </w:pPr>
      <w:r>
        <w:t>Ass</w:t>
      </w:r>
      <w:r w:rsidRPr="009907ED">
        <w:t xml:space="preserve">istance for persons who are disabled, visually impaired or hearing-impaired who wish to attend the RFP opening is available.  If special arrangements are necessary, please notify the </w:t>
      </w:r>
      <w:r w:rsidR="003E6279">
        <w:t>DCFS</w:t>
      </w:r>
      <w:r w:rsidRPr="009907ED">
        <w:t xml:space="preserve"> designee as soon as possible and at least two (2) days in advance of the opening.</w:t>
      </w:r>
    </w:p>
    <w:p w:rsidR="000F5719" w:rsidRDefault="000F5719" w:rsidP="003A5FD3">
      <w:pPr>
        <w:pStyle w:val="ListParagraph"/>
      </w:pPr>
    </w:p>
    <w:p w:rsidR="0001102A" w:rsidRDefault="003A5FD3" w:rsidP="009C49E9">
      <w:pPr>
        <w:numPr>
          <w:ilvl w:val="2"/>
          <w:numId w:val="18"/>
        </w:numPr>
        <w:tabs>
          <w:tab w:val="left" w:pos="2340"/>
        </w:tabs>
        <w:ind w:left="2340" w:hanging="900"/>
        <w:jc w:val="both"/>
      </w:pPr>
      <w:r>
        <w:t>If</w:t>
      </w:r>
      <w:r w:rsidR="0001102A" w:rsidRPr="001B1644">
        <w:t xml:space="preserve"> discrepancies are found between two (2) or more copies of the proposal, the master copy </w:t>
      </w:r>
      <w:r w:rsidR="00635CE2">
        <w:t>shall</w:t>
      </w:r>
      <w:r w:rsidR="0001102A" w:rsidRPr="001B1644">
        <w:t xml:space="preserve"> provide the basis for resolving such discrepancies.  If one (1) copy of the proposal is not clearly marked “MASTER,” the State may reject the proposal.  However, the State may at its sole option, select one (1) copy to be used as the master.</w:t>
      </w:r>
    </w:p>
    <w:p w:rsidR="003A5FD3" w:rsidRDefault="003A5FD3" w:rsidP="003A5FD3">
      <w:pPr>
        <w:pStyle w:val="ListParagraph"/>
      </w:pPr>
    </w:p>
    <w:p w:rsidR="0001102A" w:rsidRDefault="003A5FD3" w:rsidP="009C49E9">
      <w:pPr>
        <w:numPr>
          <w:ilvl w:val="2"/>
          <w:numId w:val="18"/>
        </w:numPr>
        <w:tabs>
          <w:tab w:val="left" w:pos="2340"/>
        </w:tabs>
        <w:ind w:left="2340" w:hanging="900"/>
        <w:jc w:val="both"/>
      </w:pPr>
      <w:r>
        <w:t>F</w:t>
      </w:r>
      <w:r w:rsidR="0001102A" w:rsidRPr="001B1644">
        <w:t xml:space="preserve">or ease of evaluation, the </w:t>
      </w:r>
      <w:r w:rsidR="00635CE2">
        <w:t>technical and cost proposals</w:t>
      </w:r>
      <w:r w:rsidR="0001102A" w:rsidRPr="001B1644">
        <w:t xml:space="preserve"> </w:t>
      </w:r>
      <w:r w:rsidR="00635CE2">
        <w:t>shall</w:t>
      </w:r>
      <w:r w:rsidR="0001102A" w:rsidRPr="001B1644">
        <w:t xml:space="preserve"> be presented in a format that corresponds to and references sections outlined within this RFP and </w:t>
      </w:r>
      <w:r w:rsidR="00635CE2">
        <w:t>shall</w:t>
      </w:r>
      <w:r w:rsidR="0001102A" w:rsidRPr="001B1644">
        <w:t xml:space="preserve"> be presented in the same order.  Written responses </w:t>
      </w:r>
      <w:r w:rsidR="00635CE2">
        <w:t>shall</w:t>
      </w:r>
      <w:r w:rsidR="0001102A" w:rsidRPr="001B1644">
        <w:t xml:space="preserve"> be in </w:t>
      </w:r>
      <w:r w:rsidR="0001102A" w:rsidRPr="00635CE2">
        <w:rPr>
          <w:b/>
          <w:i/>
        </w:rPr>
        <w:t>bold/italics</w:t>
      </w:r>
      <w:r w:rsidR="0001102A" w:rsidRPr="001B1644">
        <w:t xml:space="preserve"> and placed immediately following the applicable RFP question, statement and/or section.</w:t>
      </w:r>
    </w:p>
    <w:p w:rsidR="003A5FD3" w:rsidRDefault="003A5FD3" w:rsidP="003A5FD3">
      <w:pPr>
        <w:pStyle w:val="ListParagraph"/>
      </w:pPr>
    </w:p>
    <w:p w:rsidR="0001102A" w:rsidRPr="001B1644" w:rsidRDefault="003A5FD3" w:rsidP="009C49E9">
      <w:pPr>
        <w:numPr>
          <w:ilvl w:val="2"/>
          <w:numId w:val="18"/>
        </w:numPr>
        <w:tabs>
          <w:tab w:val="left" w:pos="2340"/>
        </w:tabs>
        <w:ind w:left="2340" w:hanging="900"/>
        <w:jc w:val="both"/>
      </w:pPr>
      <w:r>
        <w:t>P</w:t>
      </w:r>
      <w:r w:rsidR="0001102A" w:rsidRPr="001B1644">
        <w:t>roposals are to be prepared in such a way as to provide a straightforward, concise delineation of capabilities to satisfy the requirements of this RFP.  Expensive bindings, color displays, promotional materials, etc., are not necessary or desired.  Emphasis sh</w:t>
      </w:r>
      <w:r w:rsidR="009B6AFC">
        <w:t>all</w:t>
      </w:r>
      <w:r w:rsidR="0001102A" w:rsidRPr="001B1644">
        <w:t xml:space="preserve"> be concentrated on conformance to the RFP instructions, responsiveness to the RFP requirements, and on completeness and clarity of content.</w:t>
      </w:r>
    </w:p>
    <w:p w:rsidR="0001102A" w:rsidRPr="001B1644" w:rsidRDefault="0001102A" w:rsidP="0001102A"/>
    <w:p w:rsidR="0001102A" w:rsidRDefault="00DE0DC0" w:rsidP="009C49E9">
      <w:pPr>
        <w:numPr>
          <w:ilvl w:val="2"/>
          <w:numId w:val="18"/>
        </w:numPr>
        <w:tabs>
          <w:tab w:val="left" w:pos="2340"/>
        </w:tabs>
        <w:ind w:left="2340" w:hanging="900"/>
        <w:jc w:val="both"/>
      </w:pPr>
      <w:r>
        <w:t>F</w:t>
      </w:r>
      <w:r w:rsidR="0001102A" w:rsidRPr="001B1644">
        <w:t xml:space="preserve">or purposes of addressing questions concerning this RFP, the sole </w:t>
      </w:r>
      <w:r w:rsidR="009B6AFC">
        <w:t xml:space="preserve">point of </w:t>
      </w:r>
      <w:r w:rsidR="0001102A" w:rsidRPr="001B1644">
        <w:t xml:space="preserve">contact </w:t>
      </w:r>
      <w:r w:rsidR="00740073">
        <w:t>shall</w:t>
      </w:r>
      <w:r w:rsidR="0001102A" w:rsidRPr="001B1644">
        <w:t xml:space="preserve"> be </w:t>
      </w:r>
      <w:r w:rsidR="009B6AFC">
        <w:t xml:space="preserve">the contact </w:t>
      </w:r>
      <w:r w:rsidR="0001102A" w:rsidRPr="001B1644">
        <w:t xml:space="preserve">as specified on Page 1 of this RFP.  Upon issuance of this RFP, other employees and representatives of the agencies identified in the RFP </w:t>
      </w:r>
      <w:r w:rsidR="00740073">
        <w:t>shall</w:t>
      </w:r>
      <w:r w:rsidR="0001102A" w:rsidRPr="001B1644">
        <w:t xml:space="preserve"> not answer questions or otherwise discuss the contents of this RFP with any prospective vendors or their representatives.  Failure to observe this restriction may result in disqualification of any subsequent proposal per NAC 333.155(3).  This restriction does not preclude discussions between affected parties for the purpose of conducting business unrelated to this procurement.</w:t>
      </w:r>
    </w:p>
    <w:p w:rsidR="00DE0DC0" w:rsidRDefault="00DE0DC0" w:rsidP="00DE0DC0"/>
    <w:p w:rsidR="0001102A" w:rsidRPr="00740073" w:rsidRDefault="00DE0DC0" w:rsidP="009C49E9">
      <w:pPr>
        <w:numPr>
          <w:ilvl w:val="2"/>
          <w:numId w:val="18"/>
        </w:numPr>
        <w:tabs>
          <w:tab w:val="left" w:pos="2340"/>
        </w:tabs>
        <w:ind w:left="2340" w:hanging="900"/>
        <w:jc w:val="both"/>
      </w:pPr>
      <w:r>
        <w:t>A</w:t>
      </w:r>
      <w:r w:rsidR="0001102A" w:rsidRPr="001B1644">
        <w:t xml:space="preserve">ny vendor who believes </w:t>
      </w:r>
      <w:r w:rsidR="00740073">
        <w:t xml:space="preserve">there are irregularities or lack of clarify in the RFP or </w:t>
      </w:r>
      <w:r w:rsidR="0001102A" w:rsidRPr="001B1644">
        <w:t xml:space="preserve">proposal requirements or specifications are unnecessarily </w:t>
      </w:r>
      <w:r w:rsidR="00740073" w:rsidRPr="001B1644">
        <w:t>restrictive,</w:t>
      </w:r>
      <w:r w:rsidR="0001102A" w:rsidRPr="001B1644">
        <w:t xml:space="preserve"> or limit competition </w:t>
      </w:r>
      <w:r w:rsidR="00740073">
        <w:t xml:space="preserve">shall notify </w:t>
      </w:r>
      <w:r w:rsidR="0001102A" w:rsidRPr="001B1644">
        <w:t xml:space="preserve">the </w:t>
      </w:r>
      <w:r w:rsidR="009B6AFC">
        <w:t>sole point of contact as specified on Page 1 of the RFP</w:t>
      </w:r>
      <w:r w:rsidR="00740073" w:rsidRPr="00740073">
        <w:t>, in writing, as soon as possible so that corrective addenda may be furnished by the agency in a timely manner to all vendors.</w:t>
      </w:r>
    </w:p>
    <w:p w:rsidR="00DE0DC0" w:rsidRDefault="00DE0DC0" w:rsidP="00DE0DC0">
      <w:pPr>
        <w:pStyle w:val="ListParagraph"/>
      </w:pPr>
    </w:p>
    <w:p w:rsidR="0001102A" w:rsidRDefault="00DE0DC0" w:rsidP="009C49E9">
      <w:pPr>
        <w:numPr>
          <w:ilvl w:val="2"/>
          <w:numId w:val="18"/>
        </w:numPr>
        <w:tabs>
          <w:tab w:val="left" w:pos="2340"/>
        </w:tabs>
        <w:ind w:left="2340" w:hanging="900"/>
        <w:jc w:val="both"/>
      </w:pPr>
      <w:r>
        <w:t xml:space="preserve">If </w:t>
      </w:r>
      <w:r w:rsidR="0001102A" w:rsidRPr="001B1644">
        <w:t>a vendor changes any material RFP language, vendor’s response may be deemed non-responsive per NRS 333.311.</w:t>
      </w:r>
    </w:p>
    <w:p w:rsidR="004656A5" w:rsidRDefault="004656A5" w:rsidP="004656A5">
      <w:pPr>
        <w:pStyle w:val="ListParagraph"/>
      </w:pPr>
    </w:p>
    <w:p w:rsidR="004656A5" w:rsidRDefault="004656A5" w:rsidP="00C951AE">
      <w:pPr>
        <w:numPr>
          <w:ilvl w:val="2"/>
          <w:numId w:val="18"/>
        </w:numPr>
        <w:tabs>
          <w:tab w:val="left" w:pos="2340"/>
        </w:tabs>
        <w:ind w:left="2340" w:hanging="900"/>
        <w:jc w:val="both"/>
      </w:pPr>
      <w:r>
        <w:lastRenderedPageBreak/>
        <w:t>The vendor</w:t>
      </w:r>
      <w:r w:rsidRPr="00703F0F">
        <w:t xml:space="preserve"> understands and acknowledge</w:t>
      </w:r>
      <w:r>
        <w:t>s that the representations made in its proposal</w:t>
      </w:r>
      <w:r w:rsidRPr="00703F0F">
        <w:t xml:space="preserve"> are material and important and </w:t>
      </w:r>
      <w:r>
        <w:t>shall</w:t>
      </w:r>
      <w:r w:rsidRPr="00703F0F">
        <w:t xml:space="preserve"> be relied on by the</w:t>
      </w:r>
      <w:r>
        <w:t xml:space="preserve"> State </w:t>
      </w:r>
      <w:r w:rsidRPr="00703F0F">
        <w:t xml:space="preserve">in its evaluation of a </w:t>
      </w:r>
      <w:r>
        <w:t>p</w:t>
      </w:r>
      <w:r w:rsidRPr="00703F0F">
        <w:t xml:space="preserve">roposal. </w:t>
      </w:r>
      <w:r>
        <w:t xml:space="preserve"> </w:t>
      </w:r>
      <w:r w:rsidRPr="00703F0F">
        <w:t xml:space="preserve">Any misrepresentation by a </w:t>
      </w:r>
      <w:r>
        <w:t>vendor</w:t>
      </w:r>
      <w:r w:rsidRPr="00703F0F">
        <w:t xml:space="preserve"> shall be treated as fraudulent</w:t>
      </w:r>
      <w:r>
        <w:t xml:space="preserve"> concealment from the State</w:t>
      </w:r>
      <w:r w:rsidRPr="00703F0F">
        <w:t xml:space="preserve"> of the true facts relating to the </w:t>
      </w:r>
      <w:r>
        <w:t>p</w:t>
      </w:r>
      <w:r w:rsidRPr="00703F0F">
        <w:t>roposal.</w:t>
      </w:r>
    </w:p>
    <w:p w:rsidR="004656A5" w:rsidRDefault="004656A5" w:rsidP="008C033D"/>
    <w:p w:rsidR="008C033D" w:rsidRDefault="008C033D" w:rsidP="009C49E9">
      <w:pPr>
        <w:numPr>
          <w:ilvl w:val="1"/>
          <w:numId w:val="20"/>
        </w:numPr>
        <w:tabs>
          <w:tab w:val="left" w:pos="1440"/>
        </w:tabs>
        <w:ind w:left="1440" w:hanging="720"/>
        <w:jc w:val="both"/>
      </w:pPr>
      <w:r>
        <w:rPr>
          <w:b/>
        </w:rPr>
        <w:t>PART I</w:t>
      </w:r>
      <w:r w:rsidR="009B6AFC">
        <w:rPr>
          <w:b/>
        </w:rPr>
        <w:t>A</w:t>
      </w:r>
      <w:r>
        <w:rPr>
          <w:b/>
        </w:rPr>
        <w:t xml:space="preserve"> – TECHNICAL PROPOSAL</w:t>
      </w:r>
    </w:p>
    <w:p w:rsidR="008C033D" w:rsidRDefault="008C033D" w:rsidP="008C033D"/>
    <w:p w:rsidR="008C033D" w:rsidRDefault="00CF1028" w:rsidP="00C76F52">
      <w:pPr>
        <w:numPr>
          <w:ilvl w:val="2"/>
          <w:numId w:val="20"/>
        </w:numPr>
        <w:tabs>
          <w:tab w:val="left" w:pos="2340"/>
        </w:tabs>
        <w:ind w:left="2340" w:hanging="900"/>
        <w:jc w:val="both"/>
        <w:rPr>
          <w:bCs/>
        </w:rPr>
      </w:pPr>
      <w:r>
        <w:rPr>
          <w:bCs/>
        </w:rPr>
        <w:t xml:space="preserve">The Technical Proposal </w:t>
      </w:r>
      <w:r w:rsidR="00D238E5">
        <w:rPr>
          <w:b/>
          <w:bCs/>
          <w:i/>
        </w:rPr>
        <w:t>shall</w:t>
      </w:r>
      <w:r>
        <w:rPr>
          <w:b/>
          <w:bCs/>
          <w:i/>
        </w:rPr>
        <w:t xml:space="preserve"> not include</w:t>
      </w:r>
      <w:r>
        <w:rPr>
          <w:bCs/>
        </w:rPr>
        <w:t xml:space="preserve"> confidential </w:t>
      </w:r>
      <w:r w:rsidR="00C76F52">
        <w:rPr>
          <w:bCs/>
        </w:rPr>
        <w:t>or cost and/or pricing information.  Cost and/or pricing information contained in the technical proposal may cause the proposal to be rejected</w:t>
      </w:r>
      <w:r>
        <w:rPr>
          <w:bCs/>
        </w:rPr>
        <w:t>.</w:t>
      </w:r>
    </w:p>
    <w:p w:rsidR="008C033D" w:rsidRDefault="008C033D" w:rsidP="008C033D"/>
    <w:p w:rsidR="00CF1028" w:rsidRDefault="002F363E" w:rsidP="009C49E9">
      <w:pPr>
        <w:numPr>
          <w:ilvl w:val="2"/>
          <w:numId w:val="20"/>
        </w:numPr>
        <w:tabs>
          <w:tab w:val="left" w:pos="2340"/>
        </w:tabs>
        <w:ind w:left="2340" w:hanging="900"/>
        <w:jc w:val="both"/>
      </w:pPr>
      <w:r>
        <w:t>Vendors shall provide one (1) PDF Technical Proposal File that includes the following:</w:t>
      </w:r>
    </w:p>
    <w:p w:rsidR="00CF1028" w:rsidRDefault="00CF1028" w:rsidP="00CF1028"/>
    <w:p w:rsidR="00CF1028" w:rsidRDefault="00D8268B" w:rsidP="009C49E9">
      <w:pPr>
        <w:numPr>
          <w:ilvl w:val="3"/>
          <w:numId w:val="20"/>
        </w:numPr>
        <w:tabs>
          <w:tab w:val="left" w:pos="3420"/>
        </w:tabs>
        <w:ind w:left="3420" w:hanging="1080"/>
        <w:jc w:val="both"/>
        <w:rPr>
          <w:bCs/>
        </w:rPr>
      </w:pPr>
      <w:r>
        <w:rPr>
          <w:bCs/>
        </w:rPr>
        <w:t>Section</w:t>
      </w:r>
      <w:r w:rsidR="00CF1028">
        <w:rPr>
          <w:bCs/>
        </w:rPr>
        <w:t xml:space="preserve"> I – Title Page</w:t>
      </w:r>
      <w:r w:rsidR="00EB2ED9">
        <w:rPr>
          <w:bCs/>
        </w:rPr>
        <w:t xml:space="preserve"> with the following information:</w:t>
      </w:r>
    </w:p>
    <w:p w:rsidR="00CF1028" w:rsidRDefault="00CF1028" w:rsidP="00CF1028">
      <w:pPr>
        <w:jc w:val="both"/>
      </w:pP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43"/>
        <w:gridCol w:w="4025"/>
      </w:tblGrid>
      <w:tr w:rsidR="00CF1028" w:rsidTr="004162F9">
        <w:trPr>
          <w:trHeight w:val="432"/>
          <w:tblHeader/>
        </w:trPr>
        <w:tc>
          <w:tcPr>
            <w:tcW w:w="6768" w:type="dxa"/>
            <w:gridSpan w:val="2"/>
            <w:shd w:val="clear" w:color="auto" w:fill="auto"/>
            <w:vAlign w:val="center"/>
          </w:tcPr>
          <w:p w:rsidR="00EB2ED9" w:rsidRPr="00EB2ED9" w:rsidRDefault="00CF1028" w:rsidP="00A04596">
            <w:pPr>
              <w:jc w:val="center"/>
              <w:rPr>
                <w:b/>
              </w:rPr>
            </w:pPr>
            <w:r w:rsidRPr="00EB2ED9">
              <w:rPr>
                <w:b/>
              </w:rPr>
              <w:t>Part I</w:t>
            </w:r>
            <w:r w:rsidR="0066531F">
              <w:rPr>
                <w:b/>
              </w:rPr>
              <w:t>A</w:t>
            </w:r>
            <w:r w:rsidRPr="00EB2ED9">
              <w:rPr>
                <w:b/>
              </w:rPr>
              <w:t xml:space="preserve"> – Technical Proposal</w:t>
            </w:r>
          </w:p>
        </w:tc>
      </w:tr>
      <w:tr w:rsidR="00CF1028" w:rsidTr="004162F9">
        <w:trPr>
          <w:trHeight w:val="288"/>
        </w:trPr>
        <w:tc>
          <w:tcPr>
            <w:tcW w:w="2743" w:type="dxa"/>
            <w:shd w:val="clear" w:color="auto" w:fill="auto"/>
            <w:vAlign w:val="center"/>
          </w:tcPr>
          <w:p w:rsidR="00CF1028" w:rsidRDefault="00CF1028" w:rsidP="00A04596">
            <w:r>
              <w:t>RFP Title:</w:t>
            </w:r>
          </w:p>
        </w:tc>
        <w:tc>
          <w:tcPr>
            <w:tcW w:w="4025" w:type="dxa"/>
            <w:shd w:val="clear" w:color="auto" w:fill="auto"/>
          </w:tcPr>
          <w:p w:rsidR="00CF1028" w:rsidRPr="002F363E" w:rsidRDefault="002F363E" w:rsidP="00D1739A">
            <w:pPr>
              <w:jc w:val="both"/>
            </w:pPr>
            <w:r w:rsidRPr="002F363E">
              <w:t>Summit View Youth Center Flooring Replacement</w:t>
            </w:r>
          </w:p>
        </w:tc>
      </w:tr>
      <w:tr w:rsidR="00CF1028" w:rsidTr="004162F9">
        <w:trPr>
          <w:trHeight w:val="288"/>
        </w:trPr>
        <w:tc>
          <w:tcPr>
            <w:tcW w:w="2743" w:type="dxa"/>
            <w:shd w:val="clear" w:color="auto" w:fill="auto"/>
            <w:vAlign w:val="center"/>
          </w:tcPr>
          <w:p w:rsidR="00CF1028" w:rsidRDefault="00CF1028" w:rsidP="00A04596">
            <w:r>
              <w:t>RFP</w:t>
            </w:r>
            <w:r w:rsidR="0066531F">
              <w:t xml:space="preserve"> #</w:t>
            </w:r>
            <w:r>
              <w:t>:</w:t>
            </w:r>
          </w:p>
        </w:tc>
        <w:tc>
          <w:tcPr>
            <w:tcW w:w="4025" w:type="dxa"/>
            <w:shd w:val="clear" w:color="auto" w:fill="auto"/>
          </w:tcPr>
          <w:p w:rsidR="00CF1028" w:rsidRPr="002F363E" w:rsidRDefault="002F363E" w:rsidP="00D1739A">
            <w:pPr>
              <w:jc w:val="both"/>
            </w:pPr>
            <w:r w:rsidRPr="002F363E">
              <w:t>SVYC20-01</w:t>
            </w:r>
          </w:p>
        </w:tc>
      </w:tr>
      <w:tr w:rsidR="00CF1028" w:rsidTr="004162F9">
        <w:trPr>
          <w:trHeight w:val="288"/>
        </w:trPr>
        <w:tc>
          <w:tcPr>
            <w:tcW w:w="2743" w:type="dxa"/>
            <w:shd w:val="clear" w:color="auto" w:fill="auto"/>
            <w:vAlign w:val="center"/>
          </w:tcPr>
          <w:p w:rsidR="00CF1028" w:rsidRDefault="00CF1028" w:rsidP="00A04596">
            <w:r>
              <w:t>Vendor Name:</w:t>
            </w:r>
          </w:p>
        </w:tc>
        <w:tc>
          <w:tcPr>
            <w:tcW w:w="4025" w:type="dxa"/>
            <w:shd w:val="clear" w:color="auto" w:fill="auto"/>
          </w:tcPr>
          <w:p w:rsidR="00CF1028" w:rsidRDefault="00CF1028" w:rsidP="00D1739A">
            <w:pPr>
              <w:jc w:val="both"/>
            </w:pPr>
          </w:p>
        </w:tc>
      </w:tr>
      <w:tr w:rsidR="00CF1028" w:rsidTr="004162F9">
        <w:trPr>
          <w:trHeight w:val="288"/>
        </w:trPr>
        <w:tc>
          <w:tcPr>
            <w:tcW w:w="2743" w:type="dxa"/>
            <w:shd w:val="clear" w:color="auto" w:fill="auto"/>
            <w:vAlign w:val="center"/>
          </w:tcPr>
          <w:p w:rsidR="00CF1028" w:rsidRDefault="00CF1028" w:rsidP="00A04596">
            <w:r>
              <w:t>Address:</w:t>
            </w:r>
          </w:p>
        </w:tc>
        <w:tc>
          <w:tcPr>
            <w:tcW w:w="4025" w:type="dxa"/>
            <w:shd w:val="clear" w:color="auto" w:fill="auto"/>
          </w:tcPr>
          <w:p w:rsidR="00CF1028" w:rsidRDefault="00CF1028" w:rsidP="00D1739A">
            <w:pPr>
              <w:jc w:val="both"/>
            </w:pPr>
          </w:p>
        </w:tc>
      </w:tr>
      <w:tr w:rsidR="00CF1028" w:rsidTr="004162F9">
        <w:trPr>
          <w:trHeight w:val="288"/>
        </w:trPr>
        <w:tc>
          <w:tcPr>
            <w:tcW w:w="2743" w:type="dxa"/>
            <w:shd w:val="clear" w:color="auto" w:fill="auto"/>
            <w:vAlign w:val="center"/>
          </w:tcPr>
          <w:p w:rsidR="00CF1028" w:rsidRDefault="00CF1028" w:rsidP="00A04596">
            <w:r>
              <w:t>Proposal Opening Date:</w:t>
            </w:r>
          </w:p>
        </w:tc>
        <w:tc>
          <w:tcPr>
            <w:tcW w:w="4025" w:type="dxa"/>
            <w:shd w:val="clear" w:color="auto" w:fill="auto"/>
          </w:tcPr>
          <w:p w:rsidR="00CF1028" w:rsidRPr="00D1739A" w:rsidRDefault="00456304" w:rsidP="00D1739A">
            <w:pPr>
              <w:jc w:val="both"/>
              <w:rPr>
                <w:highlight w:val="yellow"/>
              </w:rPr>
            </w:pPr>
            <w:r w:rsidRPr="00456304">
              <w:t>January 15, 2020</w:t>
            </w:r>
          </w:p>
        </w:tc>
      </w:tr>
      <w:tr w:rsidR="00CF1028" w:rsidTr="004162F9">
        <w:trPr>
          <w:trHeight w:val="288"/>
        </w:trPr>
        <w:tc>
          <w:tcPr>
            <w:tcW w:w="2743" w:type="dxa"/>
            <w:shd w:val="clear" w:color="auto" w:fill="auto"/>
            <w:vAlign w:val="center"/>
          </w:tcPr>
          <w:p w:rsidR="00CF1028" w:rsidRDefault="00CF1028" w:rsidP="00A04596">
            <w:r>
              <w:t>Proposal Opening Time:</w:t>
            </w:r>
          </w:p>
        </w:tc>
        <w:tc>
          <w:tcPr>
            <w:tcW w:w="4025" w:type="dxa"/>
            <w:shd w:val="clear" w:color="auto" w:fill="auto"/>
          </w:tcPr>
          <w:p w:rsidR="00CF1028" w:rsidRDefault="002F363E" w:rsidP="00D1739A">
            <w:pPr>
              <w:jc w:val="both"/>
            </w:pPr>
            <w:r>
              <w:t>2:00 P</w:t>
            </w:r>
            <w:r w:rsidR="001B25A1">
              <w:t>M PST</w:t>
            </w:r>
          </w:p>
        </w:tc>
      </w:tr>
    </w:tbl>
    <w:p w:rsidR="00F458D2" w:rsidRDefault="00F458D2" w:rsidP="00F458D2"/>
    <w:p w:rsidR="00F458D2" w:rsidRDefault="00D8268B" w:rsidP="009C49E9">
      <w:pPr>
        <w:numPr>
          <w:ilvl w:val="3"/>
          <w:numId w:val="20"/>
        </w:numPr>
        <w:tabs>
          <w:tab w:val="left" w:pos="3420"/>
        </w:tabs>
        <w:ind w:left="3420" w:hanging="1260"/>
        <w:jc w:val="both"/>
        <w:rPr>
          <w:bCs/>
        </w:rPr>
      </w:pPr>
      <w:r>
        <w:rPr>
          <w:bCs/>
        </w:rPr>
        <w:t>Section</w:t>
      </w:r>
      <w:r w:rsidR="00F458D2">
        <w:rPr>
          <w:bCs/>
        </w:rPr>
        <w:t xml:space="preserve"> II – Table of Contents</w:t>
      </w:r>
    </w:p>
    <w:p w:rsidR="00F458D2" w:rsidRDefault="00F458D2" w:rsidP="00F458D2"/>
    <w:p w:rsidR="00F458D2" w:rsidRDefault="003F7154" w:rsidP="003F7154">
      <w:pPr>
        <w:ind w:left="3420"/>
        <w:jc w:val="both"/>
      </w:pPr>
      <w:r>
        <w:t xml:space="preserve">An accurate and updated table of contents </w:t>
      </w:r>
      <w:r w:rsidR="003F1C6F">
        <w:t>shall</w:t>
      </w:r>
      <w:r>
        <w:t xml:space="preserve"> be provided.</w:t>
      </w:r>
    </w:p>
    <w:p w:rsidR="00F458D2" w:rsidRDefault="00F458D2" w:rsidP="00F458D2"/>
    <w:p w:rsidR="00F458D2" w:rsidRDefault="00D8268B" w:rsidP="009C49E9">
      <w:pPr>
        <w:numPr>
          <w:ilvl w:val="3"/>
          <w:numId w:val="20"/>
        </w:numPr>
        <w:tabs>
          <w:tab w:val="left" w:pos="3420"/>
        </w:tabs>
        <w:ind w:left="3420" w:hanging="1260"/>
        <w:jc w:val="both"/>
        <w:rPr>
          <w:bCs/>
        </w:rPr>
      </w:pPr>
      <w:r>
        <w:rPr>
          <w:bCs/>
        </w:rPr>
        <w:t>Section</w:t>
      </w:r>
      <w:r w:rsidR="00F458D2">
        <w:rPr>
          <w:bCs/>
        </w:rPr>
        <w:t xml:space="preserve"> III – Vendor Information Sheet</w:t>
      </w:r>
    </w:p>
    <w:p w:rsidR="00F458D2" w:rsidRDefault="00F458D2" w:rsidP="00F458D2"/>
    <w:p w:rsidR="00F458D2" w:rsidRDefault="003F7154" w:rsidP="003F7154">
      <w:pPr>
        <w:ind w:left="3420"/>
        <w:jc w:val="both"/>
      </w:pPr>
      <w:r>
        <w:t xml:space="preserve">The vendor information sheet </w:t>
      </w:r>
      <w:r w:rsidR="00295D32">
        <w:t xml:space="preserve">shall be </w:t>
      </w:r>
      <w:r>
        <w:t xml:space="preserve">completed </w:t>
      </w:r>
      <w:r w:rsidR="00295D32">
        <w:t xml:space="preserve">and signed </w:t>
      </w:r>
      <w:r>
        <w:t>by an individual authorized to bind the organization</w:t>
      </w:r>
    </w:p>
    <w:p w:rsidR="00F458D2" w:rsidRDefault="00F458D2" w:rsidP="00F458D2"/>
    <w:p w:rsidR="00F458D2" w:rsidRDefault="00D8268B" w:rsidP="009C49E9">
      <w:pPr>
        <w:numPr>
          <w:ilvl w:val="3"/>
          <w:numId w:val="20"/>
        </w:numPr>
        <w:tabs>
          <w:tab w:val="left" w:pos="3420"/>
        </w:tabs>
        <w:ind w:left="3420" w:hanging="1260"/>
        <w:jc w:val="both"/>
        <w:rPr>
          <w:bCs/>
        </w:rPr>
      </w:pPr>
      <w:r>
        <w:rPr>
          <w:bCs/>
        </w:rPr>
        <w:t>Section</w:t>
      </w:r>
      <w:r w:rsidR="00EB123E">
        <w:rPr>
          <w:bCs/>
        </w:rPr>
        <w:t xml:space="preserve"> </w:t>
      </w:r>
      <w:r w:rsidR="00F458D2">
        <w:rPr>
          <w:bCs/>
        </w:rPr>
        <w:t>IV – State Documents</w:t>
      </w:r>
    </w:p>
    <w:p w:rsidR="00F458D2" w:rsidRDefault="00F458D2" w:rsidP="00F458D2"/>
    <w:p w:rsidR="00F458D2" w:rsidRDefault="003F7154" w:rsidP="003F7154">
      <w:pPr>
        <w:ind w:left="3420"/>
        <w:jc w:val="both"/>
      </w:pPr>
      <w:r>
        <w:t xml:space="preserve">The State documents </w:t>
      </w:r>
      <w:r w:rsidR="0066531F">
        <w:t>section</w:t>
      </w:r>
      <w:r>
        <w:t xml:space="preserve"> </w:t>
      </w:r>
      <w:r w:rsidR="003F1C6F">
        <w:t>shall</w:t>
      </w:r>
      <w:r>
        <w:t xml:space="preserve"> include the following:</w:t>
      </w:r>
    </w:p>
    <w:p w:rsidR="00F458D2" w:rsidRDefault="00F458D2" w:rsidP="00F458D2"/>
    <w:p w:rsidR="003F7154" w:rsidRDefault="003F7154" w:rsidP="009C49E9">
      <w:pPr>
        <w:numPr>
          <w:ilvl w:val="0"/>
          <w:numId w:val="22"/>
        </w:numPr>
        <w:ind w:left="4140" w:hanging="720"/>
        <w:jc w:val="both"/>
      </w:pPr>
      <w:r>
        <w:t xml:space="preserve">The signature page from all amendments </w:t>
      </w:r>
      <w:r w:rsidR="00295D32">
        <w:t xml:space="preserve">signed </w:t>
      </w:r>
      <w:r>
        <w:t>by an individual authorized to bind the organization.</w:t>
      </w:r>
    </w:p>
    <w:p w:rsidR="003F7154" w:rsidRDefault="003F7154" w:rsidP="003F7154"/>
    <w:p w:rsidR="003F7154" w:rsidRDefault="003F7154" w:rsidP="009C49E9">
      <w:pPr>
        <w:numPr>
          <w:ilvl w:val="0"/>
          <w:numId w:val="22"/>
        </w:numPr>
        <w:ind w:left="4140" w:hanging="720"/>
        <w:jc w:val="both"/>
      </w:pPr>
      <w:r w:rsidRPr="002F363E">
        <w:t>Attachment A – Confidentiality and Certification of Indemnification</w:t>
      </w:r>
      <w:r w:rsidRPr="00434461">
        <w:t xml:space="preserve"> </w:t>
      </w:r>
      <w:r w:rsidR="0066531F">
        <w:t>signed</w:t>
      </w:r>
      <w:r w:rsidRPr="00434461">
        <w:t xml:space="preserve"> by an individual authorized to bind the organization.</w:t>
      </w:r>
    </w:p>
    <w:p w:rsidR="003F7154" w:rsidRDefault="003F7154" w:rsidP="003F7154">
      <w:pPr>
        <w:pStyle w:val="ListParagraph"/>
      </w:pPr>
    </w:p>
    <w:p w:rsidR="003F7154" w:rsidRDefault="003F7154" w:rsidP="009C49E9">
      <w:pPr>
        <w:numPr>
          <w:ilvl w:val="0"/>
          <w:numId w:val="22"/>
        </w:numPr>
        <w:ind w:left="4140" w:hanging="720"/>
        <w:jc w:val="both"/>
      </w:pPr>
      <w:r w:rsidRPr="002F363E">
        <w:t xml:space="preserve">Attachment </w:t>
      </w:r>
      <w:r w:rsidR="00AD2988" w:rsidRPr="002F363E">
        <w:t>B</w:t>
      </w:r>
      <w:r w:rsidRPr="002F363E">
        <w:t xml:space="preserve"> – Vendor Certifications</w:t>
      </w:r>
      <w:r w:rsidRPr="00434461">
        <w:t xml:space="preserve"> </w:t>
      </w:r>
      <w:r w:rsidR="0066531F">
        <w:t>signed</w:t>
      </w:r>
      <w:r w:rsidRPr="00434461">
        <w:t xml:space="preserve"> by an individual authorized to bind the organization.</w:t>
      </w:r>
    </w:p>
    <w:p w:rsidR="00A86EFC" w:rsidRDefault="00A86EFC" w:rsidP="00A86EFC">
      <w:pPr>
        <w:pStyle w:val="ListParagraph"/>
      </w:pPr>
    </w:p>
    <w:p w:rsidR="003F7154" w:rsidRDefault="003F7154" w:rsidP="009C49E9">
      <w:pPr>
        <w:numPr>
          <w:ilvl w:val="0"/>
          <w:numId w:val="22"/>
        </w:numPr>
        <w:ind w:left="4140" w:hanging="720"/>
        <w:jc w:val="both"/>
      </w:pPr>
      <w:r>
        <w:t>Co</w:t>
      </w:r>
      <w:r w:rsidRPr="00434461">
        <w:t>pies of any vendor licensing agreements and/or hardware and software maintenance agreements.</w:t>
      </w:r>
    </w:p>
    <w:p w:rsidR="003F7154" w:rsidRDefault="003F7154" w:rsidP="003F7154">
      <w:pPr>
        <w:pStyle w:val="ListParagraph"/>
      </w:pPr>
    </w:p>
    <w:p w:rsidR="003F7154" w:rsidRPr="00434461" w:rsidRDefault="003F7154" w:rsidP="009C49E9">
      <w:pPr>
        <w:numPr>
          <w:ilvl w:val="0"/>
          <w:numId w:val="22"/>
        </w:numPr>
        <w:ind w:left="4140" w:hanging="720"/>
        <w:jc w:val="both"/>
      </w:pPr>
      <w:r>
        <w:t>Cop</w:t>
      </w:r>
      <w:r w:rsidRPr="00434461">
        <w:t>ies of applicable certifications and/or licenses.</w:t>
      </w:r>
    </w:p>
    <w:p w:rsidR="00F458D2" w:rsidRDefault="00F458D2" w:rsidP="00F458D2"/>
    <w:p w:rsidR="00F458D2" w:rsidRDefault="00D8268B" w:rsidP="009C49E9">
      <w:pPr>
        <w:numPr>
          <w:ilvl w:val="3"/>
          <w:numId w:val="20"/>
        </w:numPr>
        <w:tabs>
          <w:tab w:val="left" w:pos="3420"/>
        </w:tabs>
        <w:ind w:left="3420" w:hanging="1260"/>
        <w:jc w:val="both"/>
        <w:rPr>
          <w:bCs/>
        </w:rPr>
      </w:pPr>
      <w:r>
        <w:rPr>
          <w:bCs/>
        </w:rPr>
        <w:t>Section</w:t>
      </w:r>
      <w:r w:rsidR="00EB123E">
        <w:rPr>
          <w:bCs/>
        </w:rPr>
        <w:t xml:space="preserve"> </w:t>
      </w:r>
      <w:r w:rsidR="00F458D2">
        <w:rPr>
          <w:bCs/>
        </w:rPr>
        <w:t>V – Scope of Work</w:t>
      </w:r>
    </w:p>
    <w:p w:rsidR="0029613A" w:rsidRDefault="0029613A" w:rsidP="0029613A">
      <w:pPr>
        <w:jc w:val="both"/>
      </w:pPr>
    </w:p>
    <w:p w:rsidR="0029613A" w:rsidRDefault="0029613A" w:rsidP="0029613A">
      <w:pPr>
        <w:ind w:left="3420"/>
        <w:jc w:val="both"/>
      </w:pPr>
      <w:r>
        <w:t xml:space="preserve">Vendors </w:t>
      </w:r>
      <w:r w:rsidR="003F1C6F">
        <w:t>shall</w:t>
      </w:r>
      <w:r>
        <w:t xml:space="preserve"> place their written response(s) </w:t>
      </w:r>
      <w:r w:rsidR="00A13CDD">
        <w:t xml:space="preserve">to </w:t>
      </w:r>
      <w:r w:rsidR="00A13CDD" w:rsidRPr="002F363E">
        <w:rPr>
          <w:b/>
          <w:i/>
        </w:rPr>
        <w:t>Section 3, Scope of Work</w:t>
      </w:r>
      <w:r w:rsidR="00A13CDD" w:rsidRPr="002F363E">
        <w:t xml:space="preserve"> </w:t>
      </w:r>
      <w:r w:rsidRPr="002F363E">
        <w:t xml:space="preserve">in </w:t>
      </w:r>
      <w:r w:rsidRPr="002F363E">
        <w:rPr>
          <w:b/>
          <w:i/>
        </w:rPr>
        <w:t xml:space="preserve">bold/italics </w:t>
      </w:r>
      <w:r w:rsidRPr="002F363E">
        <w:t>immediately following the</w:t>
      </w:r>
      <w:r>
        <w:t xml:space="preserve"> applicable RFP question, statement and/or section.</w:t>
      </w:r>
    </w:p>
    <w:p w:rsidR="0029613A" w:rsidRDefault="0029613A" w:rsidP="00F458D2"/>
    <w:p w:rsidR="00F458D2" w:rsidRDefault="00D8268B" w:rsidP="009C49E9">
      <w:pPr>
        <w:numPr>
          <w:ilvl w:val="3"/>
          <w:numId w:val="20"/>
        </w:numPr>
        <w:tabs>
          <w:tab w:val="left" w:pos="3420"/>
        </w:tabs>
        <w:ind w:left="3420" w:hanging="1260"/>
        <w:jc w:val="both"/>
        <w:rPr>
          <w:bCs/>
        </w:rPr>
      </w:pPr>
      <w:r>
        <w:rPr>
          <w:bCs/>
        </w:rPr>
        <w:t>Section</w:t>
      </w:r>
      <w:r w:rsidR="00F458D2">
        <w:rPr>
          <w:bCs/>
        </w:rPr>
        <w:t xml:space="preserve"> VI – Company Background and References</w:t>
      </w:r>
    </w:p>
    <w:p w:rsidR="0029613A" w:rsidRDefault="0029613A" w:rsidP="0029613A"/>
    <w:p w:rsidR="00D8268B" w:rsidRDefault="00D8268B" w:rsidP="00D8268B">
      <w:pPr>
        <w:numPr>
          <w:ilvl w:val="0"/>
          <w:numId w:val="46"/>
        </w:numPr>
        <w:ind w:left="4140" w:hanging="720"/>
        <w:jc w:val="both"/>
      </w:pPr>
      <w:r>
        <w:t xml:space="preserve">Vendors shall place </w:t>
      </w:r>
      <w:r w:rsidR="0029613A">
        <w:t xml:space="preserve">their written response(s) </w:t>
      </w:r>
      <w:r w:rsidR="003F1C6F">
        <w:t xml:space="preserve">to </w:t>
      </w:r>
      <w:r w:rsidR="003F1C6F" w:rsidRPr="002F363E">
        <w:rPr>
          <w:b/>
          <w:i/>
        </w:rPr>
        <w:t>Section 4, Company Background and References</w:t>
      </w:r>
      <w:r w:rsidR="003F1C6F" w:rsidRPr="002F363E">
        <w:t xml:space="preserve"> </w:t>
      </w:r>
      <w:r w:rsidR="0029613A" w:rsidRPr="002F363E">
        <w:t xml:space="preserve">in </w:t>
      </w:r>
      <w:r w:rsidR="0029613A" w:rsidRPr="002F363E">
        <w:rPr>
          <w:b/>
          <w:i/>
        </w:rPr>
        <w:t>bo</w:t>
      </w:r>
      <w:r w:rsidR="0029613A" w:rsidRPr="00D8268B">
        <w:rPr>
          <w:b/>
          <w:i/>
        </w:rPr>
        <w:t>ld/italics</w:t>
      </w:r>
      <w:r w:rsidR="0029613A">
        <w:t xml:space="preserve"> immediately following the applicable RFP question, statement and/or section. </w:t>
      </w:r>
    </w:p>
    <w:p w:rsidR="00D8268B" w:rsidRDefault="00D8268B" w:rsidP="00D8268B"/>
    <w:p w:rsidR="0029613A" w:rsidRDefault="0029613A" w:rsidP="00D8268B">
      <w:pPr>
        <w:numPr>
          <w:ilvl w:val="0"/>
          <w:numId w:val="46"/>
        </w:numPr>
        <w:ind w:left="4140" w:hanging="720"/>
        <w:jc w:val="both"/>
      </w:pPr>
      <w:r>
        <w:t xml:space="preserve">This section </w:t>
      </w:r>
      <w:r w:rsidR="003F1C6F">
        <w:t>shall</w:t>
      </w:r>
      <w:r>
        <w:t xml:space="preserve"> also include the requested information in </w:t>
      </w:r>
      <w:r w:rsidRPr="002F363E">
        <w:rPr>
          <w:b/>
          <w:i/>
        </w:rPr>
        <w:t>Section 4.2, Subcontractor Information</w:t>
      </w:r>
      <w:r>
        <w:t>, if applicable.</w:t>
      </w:r>
    </w:p>
    <w:p w:rsidR="0029613A" w:rsidRDefault="0029613A" w:rsidP="00F458D2"/>
    <w:p w:rsidR="00F458D2" w:rsidRPr="002F363E" w:rsidRDefault="00D8268B" w:rsidP="002F363E">
      <w:pPr>
        <w:numPr>
          <w:ilvl w:val="3"/>
          <w:numId w:val="20"/>
        </w:numPr>
        <w:tabs>
          <w:tab w:val="left" w:pos="3420"/>
        </w:tabs>
        <w:ind w:left="3420" w:hanging="1260"/>
        <w:jc w:val="both"/>
      </w:pPr>
      <w:r>
        <w:rPr>
          <w:bCs/>
        </w:rPr>
        <w:t>Section</w:t>
      </w:r>
      <w:r w:rsidR="00F458D2">
        <w:rPr>
          <w:bCs/>
        </w:rPr>
        <w:t xml:space="preserve"> VII –</w:t>
      </w:r>
      <w:r w:rsidR="002F363E">
        <w:t xml:space="preserve"> </w:t>
      </w:r>
      <w:r w:rsidR="00F458D2" w:rsidRPr="002F363E">
        <w:rPr>
          <w:bCs/>
        </w:rPr>
        <w:t>Other Informational Material</w:t>
      </w:r>
    </w:p>
    <w:p w:rsidR="0029613A" w:rsidRDefault="0029613A" w:rsidP="0029613A">
      <w:pPr>
        <w:jc w:val="both"/>
      </w:pPr>
    </w:p>
    <w:p w:rsidR="0029613A" w:rsidRDefault="0029613A" w:rsidP="0029613A">
      <w:pPr>
        <w:ind w:left="3420"/>
        <w:jc w:val="both"/>
      </w:pPr>
      <w:r>
        <w:t xml:space="preserve">Vendors </w:t>
      </w:r>
      <w:r w:rsidR="000C0311">
        <w:t>shall</w:t>
      </w:r>
      <w:r>
        <w:t xml:space="preserve"> include any other applicable reference material in this section clearly cross referenced with the proposal.</w:t>
      </w:r>
    </w:p>
    <w:p w:rsidR="00B46BC6" w:rsidRDefault="00B46BC6" w:rsidP="00B46BC6"/>
    <w:p w:rsidR="00B46BC6" w:rsidRDefault="00B46BC6" w:rsidP="00B46BC6">
      <w:pPr>
        <w:numPr>
          <w:ilvl w:val="1"/>
          <w:numId w:val="20"/>
        </w:numPr>
        <w:tabs>
          <w:tab w:val="left" w:pos="1440"/>
        </w:tabs>
        <w:ind w:left="1440" w:hanging="720"/>
        <w:jc w:val="both"/>
      </w:pPr>
      <w:r>
        <w:rPr>
          <w:b/>
        </w:rPr>
        <w:t>PART I</w:t>
      </w:r>
      <w:r w:rsidR="00EB2ED9">
        <w:rPr>
          <w:b/>
        </w:rPr>
        <w:t>B</w:t>
      </w:r>
      <w:r>
        <w:rPr>
          <w:b/>
        </w:rPr>
        <w:t xml:space="preserve"> – </w:t>
      </w:r>
      <w:r w:rsidR="00EB2ED9">
        <w:rPr>
          <w:b/>
        </w:rPr>
        <w:t xml:space="preserve">CONFIDENTIAL </w:t>
      </w:r>
      <w:r>
        <w:rPr>
          <w:b/>
        </w:rPr>
        <w:t>TECHNICAL PROPOSAL</w:t>
      </w:r>
    </w:p>
    <w:p w:rsidR="00B46BC6" w:rsidRDefault="00B46BC6" w:rsidP="00B46BC6">
      <w:bookmarkStart w:id="16" w:name="_Hlk529886788"/>
    </w:p>
    <w:p w:rsidR="00B46BC6" w:rsidRPr="00170837" w:rsidRDefault="00EB2ED9" w:rsidP="00B46BC6">
      <w:pPr>
        <w:numPr>
          <w:ilvl w:val="2"/>
          <w:numId w:val="20"/>
        </w:numPr>
        <w:tabs>
          <w:tab w:val="left" w:pos="2340"/>
        </w:tabs>
        <w:ind w:left="2340" w:hanging="900"/>
        <w:jc w:val="both"/>
        <w:rPr>
          <w:bCs/>
        </w:rPr>
      </w:pPr>
      <w:r>
        <w:rPr>
          <w:bCs/>
        </w:rPr>
        <w:t xml:space="preserve">Vendors only need to submit Part IB if the proposal includes any confidential technical information </w:t>
      </w:r>
      <w:r w:rsidRPr="00170837">
        <w:rPr>
          <w:bCs/>
        </w:rPr>
        <w:t>(</w:t>
      </w:r>
      <w:r w:rsidRPr="00170837">
        <w:rPr>
          <w:b/>
          <w:bCs/>
          <w:i/>
        </w:rPr>
        <w:t>Refer to Attachment A, Confidentially and Certification of Indemnification).</w:t>
      </w:r>
    </w:p>
    <w:p w:rsidR="00B46BC6" w:rsidRDefault="00B46BC6" w:rsidP="00B46BC6"/>
    <w:p w:rsidR="00B46BC6" w:rsidRDefault="00EB2ED9" w:rsidP="00B46BC6">
      <w:pPr>
        <w:numPr>
          <w:ilvl w:val="2"/>
          <w:numId w:val="20"/>
        </w:numPr>
        <w:tabs>
          <w:tab w:val="left" w:pos="2340"/>
        </w:tabs>
        <w:ind w:left="2340" w:hanging="900"/>
        <w:jc w:val="both"/>
        <w:rPr>
          <w:bCs/>
        </w:rPr>
      </w:pPr>
      <w:r>
        <w:rPr>
          <w:bCs/>
        </w:rPr>
        <w:t>If needed, vendors shall provide one (1) PDF Confidential Technical Proposal file</w:t>
      </w:r>
      <w:r w:rsidR="00C657C7">
        <w:rPr>
          <w:bCs/>
        </w:rPr>
        <w:t xml:space="preserve"> </w:t>
      </w:r>
      <w:r>
        <w:rPr>
          <w:bCs/>
        </w:rPr>
        <w:t>that includes the following:</w:t>
      </w:r>
    </w:p>
    <w:p w:rsidR="00B46BC6" w:rsidRDefault="00B46BC6" w:rsidP="00B46BC6"/>
    <w:p w:rsidR="00B46BC6" w:rsidRDefault="00B46BC6" w:rsidP="00B46BC6">
      <w:pPr>
        <w:numPr>
          <w:ilvl w:val="3"/>
          <w:numId w:val="20"/>
        </w:numPr>
        <w:tabs>
          <w:tab w:val="left" w:pos="3420"/>
        </w:tabs>
        <w:ind w:left="3420" w:hanging="1080"/>
        <w:jc w:val="both"/>
        <w:rPr>
          <w:bCs/>
        </w:rPr>
      </w:pPr>
      <w:r>
        <w:rPr>
          <w:bCs/>
        </w:rPr>
        <w:t>Section I – Title Page</w:t>
      </w:r>
      <w:r w:rsidR="00EB2ED9">
        <w:rPr>
          <w:bCs/>
        </w:rPr>
        <w:t xml:space="preserve"> with the following information:</w:t>
      </w:r>
    </w:p>
    <w:p w:rsidR="007E5927" w:rsidRDefault="007E5927" w:rsidP="007E5927">
      <w:pPr>
        <w:jc w:val="both"/>
      </w:pP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43"/>
        <w:gridCol w:w="4025"/>
      </w:tblGrid>
      <w:tr w:rsidR="007E5927" w:rsidTr="007307A9">
        <w:trPr>
          <w:trHeight w:val="432"/>
          <w:tblHeader/>
        </w:trPr>
        <w:tc>
          <w:tcPr>
            <w:tcW w:w="6768" w:type="dxa"/>
            <w:gridSpan w:val="2"/>
            <w:shd w:val="clear" w:color="auto" w:fill="auto"/>
            <w:vAlign w:val="center"/>
          </w:tcPr>
          <w:p w:rsidR="007E5927" w:rsidRPr="00A04596" w:rsidRDefault="007E5927" w:rsidP="0054228A">
            <w:pPr>
              <w:jc w:val="center"/>
              <w:rPr>
                <w:b/>
              </w:rPr>
            </w:pPr>
            <w:r w:rsidRPr="00A04596">
              <w:rPr>
                <w:b/>
              </w:rPr>
              <w:t>Part IB – Confidential Technical Proposal</w:t>
            </w:r>
          </w:p>
        </w:tc>
      </w:tr>
      <w:tr w:rsidR="007E5927" w:rsidTr="007307A9">
        <w:trPr>
          <w:trHeight w:val="288"/>
        </w:trPr>
        <w:tc>
          <w:tcPr>
            <w:tcW w:w="2743" w:type="dxa"/>
            <w:shd w:val="clear" w:color="auto" w:fill="auto"/>
            <w:vAlign w:val="center"/>
          </w:tcPr>
          <w:p w:rsidR="007E5927" w:rsidRDefault="007E5927" w:rsidP="0054228A">
            <w:r>
              <w:t>RFP Title:</w:t>
            </w:r>
          </w:p>
        </w:tc>
        <w:tc>
          <w:tcPr>
            <w:tcW w:w="4025" w:type="dxa"/>
            <w:shd w:val="clear" w:color="auto" w:fill="auto"/>
            <w:vAlign w:val="center"/>
          </w:tcPr>
          <w:p w:rsidR="007E5927" w:rsidRPr="001B25A1" w:rsidRDefault="00170837" w:rsidP="0054228A">
            <w:r w:rsidRPr="001B25A1">
              <w:t>Summit View Youth Center Flooring Replacement</w:t>
            </w:r>
          </w:p>
        </w:tc>
      </w:tr>
      <w:tr w:rsidR="007E5927" w:rsidTr="007307A9">
        <w:trPr>
          <w:trHeight w:val="288"/>
        </w:trPr>
        <w:tc>
          <w:tcPr>
            <w:tcW w:w="2743" w:type="dxa"/>
            <w:shd w:val="clear" w:color="auto" w:fill="auto"/>
            <w:vAlign w:val="center"/>
          </w:tcPr>
          <w:p w:rsidR="007E5927" w:rsidRDefault="007E5927" w:rsidP="0054228A">
            <w:r>
              <w:t>RFP</w:t>
            </w:r>
            <w:r w:rsidR="00C657C7">
              <w:t xml:space="preserve"> #</w:t>
            </w:r>
            <w:r>
              <w:t>:</w:t>
            </w:r>
          </w:p>
        </w:tc>
        <w:tc>
          <w:tcPr>
            <w:tcW w:w="4025" w:type="dxa"/>
            <w:shd w:val="clear" w:color="auto" w:fill="auto"/>
            <w:vAlign w:val="center"/>
          </w:tcPr>
          <w:p w:rsidR="007E5927" w:rsidRPr="001B25A1" w:rsidRDefault="001B25A1" w:rsidP="0054228A">
            <w:r w:rsidRPr="001B25A1">
              <w:t>SVYC20-01</w:t>
            </w:r>
          </w:p>
        </w:tc>
      </w:tr>
      <w:tr w:rsidR="007E5927" w:rsidTr="007307A9">
        <w:trPr>
          <w:trHeight w:val="288"/>
        </w:trPr>
        <w:tc>
          <w:tcPr>
            <w:tcW w:w="2743" w:type="dxa"/>
            <w:shd w:val="clear" w:color="auto" w:fill="auto"/>
            <w:vAlign w:val="center"/>
          </w:tcPr>
          <w:p w:rsidR="007E5927" w:rsidRDefault="007E5927" w:rsidP="0054228A">
            <w:r>
              <w:t>Vendor Name:</w:t>
            </w:r>
          </w:p>
        </w:tc>
        <w:tc>
          <w:tcPr>
            <w:tcW w:w="4025" w:type="dxa"/>
            <w:shd w:val="clear" w:color="auto" w:fill="auto"/>
            <w:vAlign w:val="center"/>
          </w:tcPr>
          <w:p w:rsidR="007E5927" w:rsidRDefault="007E5927" w:rsidP="0054228A"/>
        </w:tc>
      </w:tr>
      <w:tr w:rsidR="007E5927" w:rsidTr="007307A9">
        <w:trPr>
          <w:trHeight w:val="288"/>
        </w:trPr>
        <w:tc>
          <w:tcPr>
            <w:tcW w:w="2743" w:type="dxa"/>
            <w:shd w:val="clear" w:color="auto" w:fill="auto"/>
            <w:vAlign w:val="center"/>
          </w:tcPr>
          <w:p w:rsidR="007E5927" w:rsidRDefault="007E5927" w:rsidP="0054228A">
            <w:r>
              <w:t>Address:</w:t>
            </w:r>
          </w:p>
        </w:tc>
        <w:tc>
          <w:tcPr>
            <w:tcW w:w="4025" w:type="dxa"/>
            <w:shd w:val="clear" w:color="auto" w:fill="auto"/>
            <w:vAlign w:val="center"/>
          </w:tcPr>
          <w:p w:rsidR="007E5927" w:rsidRDefault="007E5927" w:rsidP="0054228A"/>
        </w:tc>
      </w:tr>
      <w:tr w:rsidR="007E5927" w:rsidTr="007307A9">
        <w:trPr>
          <w:trHeight w:val="288"/>
        </w:trPr>
        <w:tc>
          <w:tcPr>
            <w:tcW w:w="2743" w:type="dxa"/>
            <w:shd w:val="clear" w:color="auto" w:fill="auto"/>
            <w:vAlign w:val="center"/>
          </w:tcPr>
          <w:p w:rsidR="007E5927" w:rsidRDefault="007E5927" w:rsidP="0054228A">
            <w:r>
              <w:t>Proposal Opening Date:</w:t>
            </w:r>
          </w:p>
        </w:tc>
        <w:tc>
          <w:tcPr>
            <w:tcW w:w="4025" w:type="dxa"/>
            <w:shd w:val="clear" w:color="auto" w:fill="auto"/>
            <w:vAlign w:val="center"/>
          </w:tcPr>
          <w:p w:rsidR="007E5927" w:rsidRPr="00456304" w:rsidRDefault="00456304" w:rsidP="0054228A">
            <w:r w:rsidRPr="00456304">
              <w:t>January 15, 2020</w:t>
            </w:r>
          </w:p>
        </w:tc>
      </w:tr>
      <w:tr w:rsidR="007E5927" w:rsidTr="007307A9">
        <w:trPr>
          <w:trHeight w:val="288"/>
        </w:trPr>
        <w:tc>
          <w:tcPr>
            <w:tcW w:w="2743" w:type="dxa"/>
            <w:shd w:val="clear" w:color="auto" w:fill="auto"/>
            <w:vAlign w:val="center"/>
          </w:tcPr>
          <w:p w:rsidR="007E5927" w:rsidRDefault="007E5927" w:rsidP="0054228A">
            <w:r>
              <w:t>Proposal Opening Time:</w:t>
            </w:r>
          </w:p>
        </w:tc>
        <w:tc>
          <w:tcPr>
            <w:tcW w:w="4025" w:type="dxa"/>
            <w:shd w:val="clear" w:color="auto" w:fill="auto"/>
            <w:vAlign w:val="center"/>
          </w:tcPr>
          <w:p w:rsidR="007E5927" w:rsidRDefault="001B25A1" w:rsidP="0054228A">
            <w:r>
              <w:t>2:00 PM PST</w:t>
            </w:r>
          </w:p>
        </w:tc>
      </w:tr>
    </w:tbl>
    <w:p w:rsidR="007E5927" w:rsidRDefault="007E5927" w:rsidP="007E5927"/>
    <w:p w:rsidR="007E5927" w:rsidRDefault="007E5927" w:rsidP="00B46BC6">
      <w:pPr>
        <w:numPr>
          <w:ilvl w:val="3"/>
          <w:numId w:val="20"/>
        </w:numPr>
        <w:tabs>
          <w:tab w:val="left" w:pos="3420"/>
        </w:tabs>
        <w:ind w:left="3420" w:hanging="1080"/>
        <w:jc w:val="both"/>
        <w:rPr>
          <w:bCs/>
        </w:rPr>
      </w:pPr>
      <w:r>
        <w:rPr>
          <w:bCs/>
        </w:rPr>
        <w:t>Section II – Confidential Technical</w:t>
      </w:r>
    </w:p>
    <w:p w:rsidR="00B46BC6" w:rsidRDefault="00B46BC6" w:rsidP="002000A0"/>
    <w:p w:rsidR="007E5927" w:rsidRDefault="007E5927" w:rsidP="007E5927">
      <w:pPr>
        <w:ind w:left="3420"/>
        <w:jc w:val="both"/>
      </w:pPr>
      <w:r>
        <w:t>Vendors shall cross reference the confidential technical information back to the technical proposal, as applicable.</w:t>
      </w:r>
    </w:p>
    <w:p w:rsidR="007307A9" w:rsidRDefault="007307A9" w:rsidP="007307A9"/>
    <w:p w:rsidR="007307A9" w:rsidRDefault="007307A9" w:rsidP="007307A9">
      <w:pPr>
        <w:numPr>
          <w:ilvl w:val="1"/>
          <w:numId w:val="20"/>
        </w:numPr>
        <w:tabs>
          <w:tab w:val="left" w:pos="1440"/>
        </w:tabs>
        <w:ind w:left="1440" w:hanging="720"/>
        <w:jc w:val="both"/>
      </w:pPr>
      <w:r>
        <w:rPr>
          <w:b/>
        </w:rPr>
        <w:t>PART II – COST PROPOSAL</w:t>
      </w:r>
    </w:p>
    <w:p w:rsidR="007307A9" w:rsidRDefault="007307A9" w:rsidP="007307A9"/>
    <w:bookmarkEnd w:id="16"/>
    <w:p w:rsidR="002000A0" w:rsidRDefault="002000A0" w:rsidP="00D96C42">
      <w:pPr>
        <w:numPr>
          <w:ilvl w:val="2"/>
          <w:numId w:val="20"/>
        </w:numPr>
        <w:tabs>
          <w:tab w:val="left" w:pos="2340"/>
        </w:tabs>
        <w:ind w:left="2340" w:hanging="900"/>
        <w:jc w:val="both"/>
        <w:rPr>
          <w:bCs/>
        </w:rPr>
      </w:pPr>
      <w:r>
        <w:rPr>
          <w:bCs/>
        </w:rPr>
        <w:t xml:space="preserve">The Cost Proposal </w:t>
      </w:r>
      <w:r w:rsidR="00C657C7">
        <w:rPr>
          <w:b/>
          <w:bCs/>
          <w:i/>
        </w:rPr>
        <w:t>shall</w:t>
      </w:r>
      <w:r>
        <w:rPr>
          <w:b/>
          <w:bCs/>
          <w:i/>
        </w:rPr>
        <w:t xml:space="preserve"> no</w:t>
      </w:r>
      <w:r w:rsidR="00C657C7">
        <w:rPr>
          <w:b/>
          <w:bCs/>
          <w:i/>
        </w:rPr>
        <w:t xml:space="preserve">t </w:t>
      </w:r>
      <w:r w:rsidRPr="002000A0">
        <w:rPr>
          <w:bCs/>
        </w:rPr>
        <w:t>be marked</w:t>
      </w:r>
      <w:r>
        <w:rPr>
          <w:bCs/>
        </w:rPr>
        <w:t xml:space="preserve"> “confidential</w:t>
      </w:r>
      <w:r w:rsidR="00C64FCE">
        <w:rPr>
          <w:bCs/>
        </w:rPr>
        <w:t>”</w:t>
      </w:r>
      <w:r>
        <w:rPr>
          <w:bCs/>
        </w:rPr>
        <w:t>.  Only information that is deemed proprietary per NRS 333.020(5)(a) may be marked as “confidential”.</w:t>
      </w:r>
    </w:p>
    <w:p w:rsidR="002000A0" w:rsidRDefault="002000A0" w:rsidP="002000A0"/>
    <w:p w:rsidR="002000A0" w:rsidRDefault="002000A0" w:rsidP="00D96C42">
      <w:pPr>
        <w:numPr>
          <w:ilvl w:val="2"/>
          <w:numId w:val="20"/>
        </w:numPr>
        <w:tabs>
          <w:tab w:val="left" w:pos="2340"/>
        </w:tabs>
        <w:ind w:left="2340" w:hanging="900"/>
        <w:jc w:val="both"/>
      </w:pPr>
      <w:r>
        <w:t>Format and Content</w:t>
      </w:r>
    </w:p>
    <w:p w:rsidR="002000A0" w:rsidRDefault="002000A0" w:rsidP="002000A0"/>
    <w:p w:rsidR="002000A0" w:rsidRDefault="00D1593D" w:rsidP="00D96C42">
      <w:pPr>
        <w:numPr>
          <w:ilvl w:val="3"/>
          <w:numId w:val="20"/>
        </w:numPr>
        <w:tabs>
          <w:tab w:val="left" w:pos="3420"/>
        </w:tabs>
        <w:ind w:left="3420" w:hanging="1080"/>
        <w:jc w:val="both"/>
        <w:rPr>
          <w:bCs/>
        </w:rPr>
      </w:pPr>
      <w:r>
        <w:rPr>
          <w:bCs/>
        </w:rPr>
        <w:t xml:space="preserve">Section </w:t>
      </w:r>
      <w:r w:rsidR="002000A0">
        <w:rPr>
          <w:bCs/>
        </w:rPr>
        <w:t>I – Title Page</w:t>
      </w:r>
      <w:r>
        <w:rPr>
          <w:bCs/>
        </w:rPr>
        <w:t xml:space="preserve"> with the following information:</w:t>
      </w:r>
    </w:p>
    <w:p w:rsidR="002000A0" w:rsidRDefault="002000A0" w:rsidP="002000A0">
      <w:pPr>
        <w:jc w:val="both"/>
      </w:pP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43"/>
        <w:gridCol w:w="4025"/>
      </w:tblGrid>
      <w:tr w:rsidR="002000A0" w:rsidTr="00FA085C">
        <w:trPr>
          <w:trHeight w:val="432"/>
          <w:tblHeader/>
        </w:trPr>
        <w:tc>
          <w:tcPr>
            <w:tcW w:w="6768" w:type="dxa"/>
            <w:gridSpan w:val="2"/>
            <w:shd w:val="clear" w:color="auto" w:fill="auto"/>
            <w:vAlign w:val="center"/>
          </w:tcPr>
          <w:p w:rsidR="002000A0" w:rsidRPr="00D1593D" w:rsidRDefault="002000A0" w:rsidP="00D1593D">
            <w:pPr>
              <w:jc w:val="center"/>
              <w:rPr>
                <w:b/>
              </w:rPr>
            </w:pPr>
            <w:r w:rsidRPr="00D1593D">
              <w:rPr>
                <w:b/>
              </w:rPr>
              <w:t xml:space="preserve">Part </w:t>
            </w:r>
            <w:r w:rsidR="00C64FCE" w:rsidRPr="00D1593D">
              <w:rPr>
                <w:b/>
              </w:rPr>
              <w:t>I</w:t>
            </w:r>
            <w:r w:rsidRPr="00D1593D">
              <w:rPr>
                <w:b/>
              </w:rPr>
              <w:t xml:space="preserve">I – </w:t>
            </w:r>
            <w:r w:rsidR="00C64FCE" w:rsidRPr="00D1593D">
              <w:rPr>
                <w:b/>
              </w:rPr>
              <w:t>Cost</w:t>
            </w:r>
            <w:r w:rsidRPr="00D1593D">
              <w:rPr>
                <w:b/>
              </w:rPr>
              <w:t xml:space="preserve"> Proposal</w:t>
            </w:r>
          </w:p>
        </w:tc>
      </w:tr>
      <w:tr w:rsidR="002000A0" w:rsidTr="00FA085C">
        <w:trPr>
          <w:trHeight w:val="288"/>
        </w:trPr>
        <w:tc>
          <w:tcPr>
            <w:tcW w:w="2743" w:type="dxa"/>
            <w:shd w:val="clear" w:color="auto" w:fill="auto"/>
            <w:vAlign w:val="center"/>
          </w:tcPr>
          <w:p w:rsidR="002000A0" w:rsidRDefault="002000A0" w:rsidP="00D1593D">
            <w:r>
              <w:t>RFP Title:</w:t>
            </w:r>
          </w:p>
        </w:tc>
        <w:tc>
          <w:tcPr>
            <w:tcW w:w="4025" w:type="dxa"/>
            <w:shd w:val="clear" w:color="auto" w:fill="auto"/>
            <w:vAlign w:val="center"/>
          </w:tcPr>
          <w:p w:rsidR="002000A0" w:rsidRPr="001B25A1" w:rsidRDefault="001B25A1" w:rsidP="00D1593D">
            <w:r w:rsidRPr="001B25A1">
              <w:t>Summit View Youth Center Flooring Replacement</w:t>
            </w:r>
          </w:p>
        </w:tc>
      </w:tr>
      <w:tr w:rsidR="002000A0" w:rsidTr="00FA085C">
        <w:trPr>
          <w:trHeight w:val="288"/>
        </w:trPr>
        <w:tc>
          <w:tcPr>
            <w:tcW w:w="2743" w:type="dxa"/>
            <w:shd w:val="clear" w:color="auto" w:fill="auto"/>
            <w:vAlign w:val="center"/>
          </w:tcPr>
          <w:p w:rsidR="002000A0" w:rsidRDefault="002000A0" w:rsidP="00D1593D">
            <w:r>
              <w:t>RFP</w:t>
            </w:r>
            <w:r w:rsidR="00C657C7">
              <w:t xml:space="preserve"> #</w:t>
            </w:r>
            <w:r>
              <w:t>:</w:t>
            </w:r>
          </w:p>
        </w:tc>
        <w:tc>
          <w:tcPr>
            <w:tcW w:w="4025" w:type="dxa"/>
            <w:shd w:val="clear" w:color="auto" w:fill="auto"/>
            <w:vAlign w:val="center"/>
          </w:tcPr>
          <w:p w:rsidR="002000A0" w:rsidRPr="001B25A1" w:rsidRDefault="001B25A1" w:rsidP="00D1593D">
            <w:r w:rsidRPr="001B25A1">
              <w:t>SVYC20-01</w:t>
            </w:r>
          </w:p>
        </w:tc>
      </w:tr>
      <w:tr w:rsidR="002000A0" w:rsidTr="00FA085C">
        <w:trPr>
          <w:trHeight w:val="288"/>
        </w:trPr>
        <w:tc>
          <w:tcPr>
            <w:tcW w:w="2743" w:type="dxa"/>
            <w:shd w:val="clear" w:color="auto" w:fill="auto"/>
            <w:vAlign w:val="center"/>
          </w:tcPr>
          <w:p w:rsidR="002000A0" w:rsidRDefault="002000A0" w:rsidP="00D1593D">
            <w:r>
              <w:t>Vendor Name:</w:t>
            </w:r>
          </w:p>
        </w:tc>
        <w:tc>
          <w:tcPr>
            <w:tcW w:w="4025" w:type="dxa"/>
            <w:shd w:val="clear" w:color="auto" w:fill="auto"/>
            <w:vAlign w:val="center"/>
          </w:tcPr>
          <w:p w:rsidR="002000A0" w:rsidRDefault="002000A0" w:rsidP="00D1593D"/>
        </w:tc>
      </w:tr>
      <w:tr w:rsidR="002000A0" w:rsidTr="00FA085C">
        <w:trPr>
          <w:trHeight w:val="288"/>
        </w:trPr>
        <w:tc>
          <w:tcPr>
            <w:tcW w:w="2743" w:type="dxa"/>
            <w:shd w:val="clear" w:color="auto" w:fill="auto"/>
            <w:vAlign w:val="center"/>
          </w:tcPr>
          <w:p w:rsidR="002000A0" w:rsidRDefault="002000A0" w:rsidP="00D1593D">
            <w:r>
              <w:t>Address:</w:t>
            </w:r>
          </w:p>
        </w:tc>
        <w:tc>
          <w:tcPr>
            <w:tcW w:w="4025" w:type="dxa"/>
            <w:shd w:val="clear" w:color="auto" w:fill="auto"/>
            <w:vAlign w:val="center"/>
          </w:tcPr>
          <w:p w:rsidR="002000A0" w:rsidRDefault="002000A0" w:rsidP="00D1593D"/>
        </w:tc>
      </w:tr>
      <w:tr w:rsidR="002000A0" w:rsidTr="00FA085C">
        <w:trPr>
          <w:trHeight w:val="288"/>
        </w:trPr>
        <w:tc>
          <w:tcPr>
            <w:tcW w:w="2743" w:type="dxa"/>
            <w:shd w:val="clear" w:color="auto" w:fill="auto"/>
            <w:vAlign w:val="center"/>
          </w:tcPr>
          <w:p w:rsidR="002000A0" w:rsidRDefault="002000A0" w:rsidP="00D1593D">
            <w:r>
              <w:t>Proposal Opening Date:</w:t>
            </w:r>
          </w:p>
        </w:tc>
        <w:tc>
          <w:tcPr>
            <w:tcW w:w="4025" w:type="dxa"/>
            <w:shd w:val="clear" w:color="auto" w:fill="auto"/>
            <w:vAlign w:val="center"/>
          </w:tcPr>
          <w:p w:rsidR="002000A0" w:rsidRPr="00D1739A" w:rsidRDefault="00456304" w:rsidP="00D1593D">
            <w:pPr>
              <w:rPr>
                <w:highlight w:val="yellow"/>
              </w:rPr>
            </w:pPr>
            <w:r w:rsidRPr="00456304">
              <w:t>January 15, 2020</w:t>
            </w:r>
          </w:p>
        </w:tc>
      </w:tr>
      <w:tr w:rsidR="002000A0" w:rsidTr="00FA085C">
        <w:trPr>
          <w:trHeight w:val="288"/>
        </w:trPr>
        <w:tc>
          <w:tcPr>
            <w:tcW w:w="2743" w:type="dxa"/>
            <w:shd w:val="clear" w:color="auto" w:fill="auto"/>
            <w:vAlign w:val="center"/>
          </w:tcPr>
          <w:p w:rsidR="002000A0" w:rsidRDefault="002000A0" w:rsidP="00D1593D">
            <w:r>
              <w:t>Proposal Opening Time:</w:t>
            </w:r>
          </w:p>
        </w:tc>
        <w:tc>
          <w:tcPr>
            <w:tcW w:w="4025" w:type="dxa"/>
            <w:shd w:val="clear" w:color="auto" w:fill="auto"/>
            <w:vAlign w:val="center"/>
          </w:tcPr>
          <w:p w:rsidR="002000A0" w:rsidRDefault="001B25A1" w:rsidP="00D1593D">
            <w:r>
              <w:t>2:00 PM PST</w:t>
            </w:r>
          </w:p>
        </w:tc>
      </w:tr>
    </w:tbl>
    <w:p w:rsidR="002000A0" w:rsidRPr="00B313F4" w:rsidRDefault="002000A0" w:rsidP="002000A0">
      <w:pPr>
        <w:rPr>
          <w:sz w:val="16"/>
          <w:szCs w:val="16"/>
        </w:rPr>
      </w:pPr>
    </w:p>
    <w:p w:rsidR="002000A0" w:rsidRDefault="00991C5B" w:rsidP="00FA085C">
      <w:pPr>
        <w:numPr>
          <w:ilvl w:val="3"/>
          <w:numId w:val="20"/>
        </w:numPr>
        <w:tabs>
          <w:tab w:val="left" w:pos="3420"/>
        </w:tabs>
        <w:ind w:left="3420" w:hanging="1080"/>
        <w:jc w:val="both"/>
        <w:rPr>
          <w:bCs/>
        </w:rPr>
      </w:pPr>
      <w:r>
        <w:rPr>
          <w:bCs/>
        </w:rPr>
        <w:t xml:space="preserve">Section </w:t>
      </w:r>
      <w:r w:rsidR="002000A0">
        <w:rPr>
          <w:bCs/>
        </w:rPr>
        <w:t xml:space="preserve">II – </w:t>
      </w:r>
      <w:r w:rsidR="00C64FCE">
        <w:rPr>
          <w:bCs/>
        </w:rPr>
        <w:t>Cost Proposal</w:t>
      </w:r>
    </w:p>
    <w:p w:rsidR="002000A0" w:rsidRPr="00B313F4" w:rsidRDefault="002000A0" w:rsidP="002000A0">
      <w:pPr>
        <w:rPr>
          <w:sz w:val="16"/>
          <w:szCs w:val="16"/>
        </w:rPr>
      </w:pPr>
    </w:p>
    <w:p w:rsidR="002000A0" w:rsidRDefault="00C64FCE" w:rsidP="002000A0">
      <w:pPr>
        <w:ind w:left="3420"/>
        <w:jc w:val="both"/>
      </w:pPr>
      <w:r>
        <w:t xml:space="preserve">Vendor’s response for the cost proposal </w:t>
      </w:r>
      <w:r w:rsidR="00F17F39">
        <w:t>shall</w:t>
      </w:r>
      <w:r>
        <w:t xml:space="preserve"> be included in this </w:t>
      </w:r>
      <w:r w:rsidR="00192BA6">
        <w:t>section</w:t>
      </w:r>
      <w:r>
        <w:t>.</w:t>
      </w:r>
    </w:p>
    <w:p w:rsidR="002D2919" w:rsidRPr="00B313F4" w:rsidRDefault="002D2919" w:rsidP="002D2919">
      <w:pPr>
        <w:rPr>
          <w:sz w:val="16"/>
          <w:szCs w:val="16"/>
        </w:rPr>
      </w:pPr>
    </w:p>
    <w:p w:rsidR="002D2919" w:rsidRDefault="002D2919" w:rsidP="00D96C42">
      <w:pPr>
        <w:numPr>
          <w:ilvl w:val="1"/>
          <w:numId w:val="20"/>
        </w:numPr>
        <w:tabs>
          <w:tab w:val="left" w:pos="1440"/>
        </w:tabs>
        <w:ind w:left="1440" w:hanging="720"/>
        <w:jc w:val="both"/>
      </w:pPr>
      <w:r>
        <w:rPr>
          <w:b/>
        </w:rPr>
        <w:t>CONFIDENTIALITY OF PROPOSALS</w:t>
      </w:r>
    </w:p>
    <w:p w:rsidR="002D2919" w:rsidRPr="00B313F4" w:rsidRDefault="002D2919" w:rsidP="002D2919">
      <w:pPr>
        <w:rPr>
          <w:sz w:val="16"/>
          <w:szCs w:val="16"/>
        </w:rPr>
      </w:pPr>
    </w:p>
    <w:p w:rsidR="002D2919" w:rsidRDefault="002D2919" w:rsidP="00D96C42">
      <w:pPr>
        <w:numPr>
          <w:ilvl w:val="2"/>
          <w:numId w:val="20"/>
        </w:numPr>
        <w:tabs>
          <w:tab w:val="left" w:pos="2340"/>
        </w:tabs>
        <w:ind w:left="2340" w:hanging="900"/>
        <w:jc w:val="both"/>
      </w:pPr>
      <w:r>
        <w:t>As a potential contractor of a public entity, vendors are advised that full disclosure is required by law.</w:t>
      </w:r>
    </w:p>
    <w:p w:rsidR="002D2919" w:rsidRPr="00B313F4" w:rsidRDefault="002D2919" w:rsidP="002D2919">
      <w:pPr>
        <w:rPr>
          <w:sz w:val="16"/>
          <w:szCs w:val="16"/>
        </w:rPr>
      </w:pPr>
    </w:p>
    <w:p w:rsidR="002D2919" w:rsidRDefault="002D2919" w:rsidP="00D96C42">
      <w:pPr>
        <w:numPr>
          <w:ilvl w:val="2"/>
          <w:numId w:val="20"/>
        </w:numPr>
        <w:tabs>
          <w:tab w:val="left" w:pos="2340"/>
        </w:tabs>
        <w:ind w:left="2340" w:hanging="900"/>
        <w:jc w:val="both"/>
      </w:pPr>
      <w:r>
        <w:t xml:space="preserve">Vendors are required to submit written documentation in accordance with </w:t>
      </w:r>
      <w:r w:rsidRPr="00B313F4">
        <w:rPr>
          <w:b/>
          <w:i/>
        </w:rPr>
        <w:t>Attachment A, Confidentiality and Certification of Indemnification</w:t>
      </w:r>
      <w:r>
        <w:t xml:space="preserve"> demonstrating the material within the proposal marked “confidential” conforms to NRS 333.333, which states “Only specific parts of the proposal may be labeled a “trade secret” as defined in NRS 600A.030(5)”.  Not conforming to these requirements </w:t>
      </w:r>
      <w:r w:rsidR="000C4D30">
        <w:t>shall</w:t>
      </w:r>
      <w:r>
        <w:t xml:space="preserve"> cause your proposal to be deemed non-compliant and </w:t>
      </w:r>
      <w:r w:rsidR="000C4D30">
        <w:t>shall</w:t>
      </w:r>
      <w:r>
        <w:t xml:space="preserve"> not be accepted by the State of Nevada.</w:t>
      </w:r>
    </w:p>
    <w:p w:rsidR="002D2919" w:rsidRPr="00B313F4" w:rsidRDefault="002D2919" w:rsidP="002D2919">
      <w:pPr>
        <w:pStyle w:val="ListParagraph"/>
        <w:rPr>
          <w:sz w:val="16"/>
          <w:szCs w:val="16"/>
        </w:rPr>
      </w:pPr>
    </w:p>
    <w:p w:rsidR="002D2919" w:rsidRDefault="002D2919" w:rsidP="00D96C42">
      <w:pPr>
        <w:numPr>
          <w:ilvl w:val="2"/>
          <w:numId w:val="20"/>
        </w:numPr>
        <w:tabs>
          <w:tab w:val="left" w:pos="2340"/>
        </w:tabs>
        <w:ind w:left="2340" w:hanging="900"/>
        <w:jc w:val="both"/>
      </w:pPr>
      <w:r>
        <w:t xml:space="preserve">Vendors acknowledge that material not marked as “confidential” </w:t>
      </w:r>
      <w:r w:rsidR="000C4D30">
        <w:t>shall</w:t>
      </w:r>
      <w:r>
        <w:t xml:space="preserve"> become public record upon contract award.</w:t>
      </w:r>
    </w:p>
    <w:p w:rsidR="000C4D30" w:rsidRPr="00B313F4" w:rsidRDefault="000C4D30" w:rsidP="000C4D30">
      <w:pPr>
        <w:pStyle w:val="ListParagraph"/>
        <w:rPr>
          <w:sz w:val="16"/>
          <w:szCs w:val="16"/>
        </w:rPr>
      </w:pPr>
    </w:p>
    <w:p w:rsidR="000C4D30" w:rsidRDefault="000C4D30" w:rsidP="00D96C42">
      <w:pPr>
        <w:numPr>
          <w:ilvl w:val="2"/>
          <w:numId w:val="20"/>
        </w:numPr>
        <w:tabs>
          <w:tab w:val="left" w:pos="2340"/>
        </w:tabs>
        <w:ind w:left="2340" w:hanging="900"/>
        <w:jc w:val="both"/>
      </w:pPr>
      <w:r>
        <w:t>It is the vendor’s responsibility to act in protection of the labeled information and agree to defend and indemnify the State of Nevada for honoring such designation.</w:t>
      </w:r>
    </w:p>
    <w:p w:rsidR="000C4D30" w:rsidRPr="00B313F4" w:rsidRDefault="000C4D30" w:rsidP="000C4D30">
      <w:pPr>
        <w:pStyle w:val="ListParagraph"/>
        <w:rPr>
          <w:sz w:val="16"/>
          <w:szCs w:val="16"/>
        </w:rPr>
      </w:pPr>
    </w:p>
    <w:p w:rsidR="000C4D30" w:rsidRDefault="000C4D30" w:rsidP="00D96C42">
      <w:pPr>
        <w:numPr>
          <w:ilvl w:val="2"/>
          <w:numId w:val="20"/>
        </w:numPr>
        <w:tabs>
          <w:tab w:val="left" w:pos="2340"/>
        </w:tabs>
        <w:ind w:left="2340" w:hanging="900"/>
        <w:jc w:val="both"/>
      </w:pPr>
      <w:r>
        <w:t>Failure to label any information that is released by the State shall constitute a complete waiver of any and all claims for damage caused by release of said information.</w:t>
      </w:r>
    </w:p>
    <w:p w:rsidR="00436F48" w:rsidRPr="00B313F4" w:rsidRDefault="00436F48" w:rsidP="00436F48">
      <w:pPr>
        <w:rPr>
          <w:sz w:val="16"/>
          <w:szCs w:val="16"/>
        </w:rPr>
      </w:pPr>
    </w:p>
    <w:p w:rsidR="00436F48" w:rsidRDefault="00436F48" w:rsidP="00D96C42">
      <w:pPr>
        <w:numPr>
          <w:ilvl w:val="1"/>
          <w:numId w:val="20"/>
        </w:numPr>
        <w:tabs>
          <w:tab w:val="left" w:pos="1440"/>
        </w:tabs>
        <w:ind w:left="1440" w:hanging="720"/>
        <w:jc w:val="both"/>
      </w:pPr>
      <w:r>
        <w:rPr>
          <w:b/>
        </w:rPr>
        <w:t>PROPOSAL PACKAGING</w:t>
      </w:r>
    </w:p>
    <w:p w:rsidR="00436F48" w:rsidRPr="00B313F4" w:rsidRDefault="00436F48" w:rsidP="00436F48">
      <w:pPr>
        <w:rPr>
          <w:sz w:val="16"/>
          <w:szCs w:val="16"/>
        </w:rPr>
      </w:pPr>
    </w:p>
    <w:p w:rsidR="00932AA4" w:rsidRDefault="0088011C" w:rsidP="00932AA4">
      <w:pPr>
        <w:numPr>
          <w:ilvl w:val="2"/>
          <w:numId w:val="20"/>
        </w:numPr>
        <w:tabs>
          <w:tab w:val="left" w:pos="2340"/>
        </w:tabs>
        <w:ind w:left="2340" w:hanging="900"/>
        <w:jc w:val="both"/>
      </w:pPr>
      <w:r>
        <w:t xml:space="preserve">If the separately sealed technical and cost proposals as well as confidential technical information and financial documentation, marked as required, are enclosed in another container for mailing purposes, the outermost container </w:t>
      </w:r>
      <w:r w:rsidR="00132C79">
        <w:t>shall</w:t>
      </w:r>
      <w:r>
        <w:t xml:space="preserve"> fully </w:t>
      </w:r>
      <w:r w:rsidR="003643B2">
        <w:t>describe the contents of the package and be clearly marked as follows.</w:t>
      </w:r>
      <w:bookmarkStart w:id="17" w:name="OLE_LINK9"/>
      <w:bookmarkStart w:id="18" w:name="OLE_LINK10"/>
    </w:p>
    <w:p w:rsidR="007E4A5F" w:rsidRPr="00B313F4" w:rsidRDefault="00932AA4" w:rsidP="00932AA4">
      <w:pPr>
        <w:rPr>
          <w:sz w:val="16"/>
          <w:szCs w:val="16"/>
        </w:rPr>
      </w:pPr>
      <w:r>
        <w:t xml:space="preserve"> </w:t>
      </w:r>
    </w:p>
    <w:p w:rsidR="007E4A5F" w:rsidRDefault="007E4A5F" w:rsidP="00D96C42">
      <w:pPr>
        <w:numPr>
          <w:ilvl w:val="2"/>
          <w:numId w:val="20"/>
        </w:numPr>
        <w:tabs>
          <w:tab w:val="left" w:pos="2340"/>
        </w:tabs>
        <w:ind w:left="2340" w:hanging="900"/>
        <w:jc w:val="both"/>
      </w:pPr>
      <w:r>
        <w:t>Vendors are encouraged to utilize the copy/paste feature of word processing software to replicate these labels for ease and accuracy of proposal packaging.</w:t>
      </w:r>
    </w:p>
    <w:p w:rsidR="007E4A5F" w:rsidRPr="00B313F4" w:rsidRDefault="007E4A5F" w:rsidP="007E4A5F">
      <w:pPr>
        <w:rPr>
          <w:sz w:val="16"/>
          <w:szCs w:val="16"/>
        </w:rPr>
      </w:pPr>
    </w:p>
    <w:tbl>
      <w:tblPr>
        <w:tblW w:w="8123" w:type="dxa"/>
        <w:tblInd w:w="2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00"/>
        <w:gridCol w:w="5423"/>
      </w:tblGrid>
      <w:tr w:rsidR="007E4A5F" w:rsidTr="00990E23">
        <w:trPr>
          <w:trHeight w:val="1152"/>
          <w:tblHeader/>
        </w:trPr>
        <w:tc>
          <w:tcPr>
            <w:tcW w:w="8123" w:type="dxa"/>
            <w:gridSpan w:val="2"/>
            <w:vAlign w:val="center"/>
          </w:tcPr>
          <w:bookmarkEnd w:id="17"/>
          <w:bookmarkEnd w:id="18"/>
          <w:p w:rsidR="007E4A5F" w:rsidRPr="00B313F4" w:rsidRDefault="00B313F4" w:rsidP="00B52810">
            <w:pPr>
              <w:jc w:val="center"/>
              <w:rPr>
                <w:b/>
              </w:rPr>
            </w:pPr>
            <w:r w:rsidRPr="00B313F4">
              <w:rPr>
                <w:b/>
              </w:rPr>
              <w:lastRenderedPageBreak/>
              <w:t>Sharon Knigge</w:t>
            </w:r>
          </w:p>
          <w:p w:rsidR="007E4A5F" w:rsidRPr="00B313F4" w:rsidRDefault="00B313F4" w:rsidP="00B52810">
            <w:pPr>
              <w:jc w:val="center"/>
              <w:rPr>
                <w:b/>
              </w:rPr>
            </w:pPr>
            <w:r w:rsidRPr="00B313F4">
              <w:rPr>
                <w:b/>
              </w:rPr>
              <w:t>Division of Child and Family Services</w:t>
            </w:r>
          </w:p>
          <w:p w:rsidR="007E4A5F" w:rsidRPr="00B313F4" w:rsidRDefault="00B313F4" w:rsidP="00B52810">
            <w:pPr>
              <w:jc w:val="center"/>
              <w:rPr>
                <w:b/>
              </w:rPr>
            </w:pPr>
            <w:r w:rsidRPr="00B313F4">
              <w:rPr>
                <w:b/>
              </w:rPr>
              <w:t>4126 Technology Way, 3</w:t>
            </w:r>
            <w:r w:rsidRPr="00B313F4">
              <w:rPr>
                <w:b/>
                <w:vertAlign w:val="superscript"/>
              </w:rPr>
              <w:t>rd</w:t>
            </w:r>
            <w:r w:rsidRPr="00B313F4">
              <w:rPr>
                <w:b/>
              </w:rPr>
              <w:t xml:space="preserve"> Floor</w:t>
            </w:r>
          </w:p>
          <w:p w:rsidR="007E4A5F" w:rsidRPr="00DD77B1" w:rsidRDefault="007E4A5F" w:rsidP="00B52810">
            <w:pPr>
              <w:jc w:val="center"/>
              <w:rPr>
                <w:b/>
              </w:rPr>
            </w:pPr>
            <w:r w:rsidRPr="00B313F4">
              <w:rPr>
                <w:b/>
              </w:rPr>
              <w:t xml:space="preserve">City, </w:t>
            </w:r>
            <w:r w:rsidR="00382AC2" w:rsidRPr="00B313F4">
              <w:rPr>
                <w:b/>
              </w:rPr>
              <w:t xml:space="preserve">NV </w:t>
            </w:r>
            <w:r w:rsidR="00B313F4" w:rsidRPr="00B313F4">
              <w:rPr>
                <w:b/>
              </w:rPr>
              <w:t>89706</w:t>
            </w:r>
          </w:p>
        </w:tc>
      </w:tr>
      <w:tr w:rsidR="007E4A5F" w:rsidTr="00990E23">
        <w:trPr>
          <w:trHeight w:val="288"/>
        </w:trPr>
        <w:tc>
          <w:tcPr>
            <w:tcW w:w="2700" w:type="dxa"/>
            <w:vAlign w:val="center"/>
          </w:tcPr>
          <w:p w:rsidR="007E4A5F" w:rsidRPr="00426E2B" w:rsidRDefault="007E4A5F" w:rsidP="00B52810">
            <w:r w:rsidRPr="00426E2B">
              <w:t>RFP</w:t>
            </w:r>
            <w:r w:rsidR="00426E2B" w:rsidRPr="00426E2B">
              <w:t xml:space="preserve"> #</w:t>
            </w:r>
            <w:r w:rsidRPr="00426E2B">
              <w:t>:</w:t>
            </w:r>
          </w:p>
        </w:tc>
        <w:tc>
          <w:tcPr>
            <w:tcW w:w="5423" w:type="dxa"/>
            <w:vAlign w:val="center"/>
          </w:tcPr>
          <w:p w:rsidR="007E4A5F" w:rsidRPr="00DD77B1" w:rsidRDefault="00B313F4" w:rsidP="00B52810">
            <w:pPr>
              <w:rPr>
                <w:highlight w:val="yellow"/>
              </w:rPr>
            </w:pPr>
            <w:r w:rsidRPr="00B313F4">
              <w:t>SVYC20-01</w:t>
            </w:r>
          </w:p>
        </w:tc>
      </w:tr>
      <w:tr w:rsidR="007E4A5F" w:rsidTr="00990E23">
        <w:trPr>
          <w:trHeight w:val="288"/>
        </w:trPr>
        <w:tc>
          <w:tcPr>
            <w:tcW w:w="2700" w:type="dxa"/>
            <w:vAlign w:val="center"/>
          </w:tcPr>
          <w:p w:rsidR="007E4A5F" w:rsidRPr="00426E2B" w:rsidRDefault="007E4A5F" w:rsidP="00B52810">
            <w:r w:rsidRPr="00426E2B">
              <w:t>P</w:t>
            </w:r>
            <w:r w:rsidR="00426E2B">
              <w:t>roposal Opening Date:</w:t>
            </w:r>
          </w:p>
        </w:tc>
        <w:tc>
          <w:tcPr>
            <w:tcW w:w="5423" w:type="dxa"/>
            <w:vAlign w:val="center"/>
          </w:tcPr>
          <w:p w:rsidR="007E4A5F" w:rsidRPr="00DD77B1" w:rsidRDefault="00456304" w:rsidP="00B52810">
            <w:pPr>
              <w:rPr>
                <w:highlight w:val="yellow"/>
              </w:rPr>
            </w:pPr>
            <w:r w:rsidRPr="00456304">
              <w:t>January 15, 2020</w:t>
            </w:r>
          </w:p>
        </w:tc>
      </w:tr>
      <w:tr w:rsidR="007E4A5F" w:rsidTr="00990E23">
        <w:trPr>
          <w:trHeight w:val="288"/>
        </w:trPr>
        <w:tc>
          <w:tcPr>
            <w:tcW w:w="2700" w:type="dxa"/>
            <w:vAlign w:val="center"/>
          </w:tcPr>
          <w:p w:rsidR="007E4A5F" w:rsidRPr="00426E2B" w:rsidRDefault="00426E2B" w:rsidP="00B52810">
            <w:r>
              <w:t>Proposal Opening Time</w:t>
            </w:r>
            <w:r w:rsidR="007E4A5F" w:rsidRPr="00426E2B">
              <w:t>:</w:t>
            </w:r>
          </w:p>
        </w:tc>
        <w:tc>
          <w:tcPr>
            <w:tcW w:w="5423" w:type="dxa"/>
            <w:vAlign w:val="center"/>
          </w:tcPr>
          <w:p w:rsidR="007E4A5F" w:rsidRDefault="00B313F4" w:rsidP="00B52810">
            <w:r>
              <w:t>2:00 PM PST</w:t>
            </w:r>
          </w:p>
        </w:tc>
      </w:tr>
      <w:tr w:rsidR="007E4A5F" w:rsidTr="00990E23">
        <w:trPr>
          <w:trHeight w:val="288"/>
        </w:trPr>
        <w:tc>
          <w:tcPr>
            <w:tcW w:w="2700" w:type="dxa"/>
            <w:vAlign w:val="center"/>
          </w:tcPr>
          <w:p w:rsidR="007E4A5F" w:rsidRPr="00426E2B" w:rsidRDefault="00426E2B" w:rsidP="00B52810">
            <w:r>
              <w:t>For</w:t>
            </w:r>
            <w:r w:rsidR="007E4A5F" w:rsidRPr="00426E2B">
              <w:t>:</w:t>
            </w:r>
          </w:p>
        </w:tc>
        <w:tc>
          <w:tcPr>
            <w:tcW w:w="5423" w:type="dxa"/>
            <w:vAlign w:val="center"/>
          </w:tcPr>
          <w:p w:rsidR="007E4A5F" w:rsidRPr="00DD77B1" w:rsidRDefault="00B313F4" w:rsidP="00B52810">
            <w:pPr>
              <w:rPr>
                <w:highlight w:val="yellow"/>
              </w:rPr>
            </w:pPr>
            <w:r w:rsidRPr="00B313F4">
              <w:t>Summit View Youth Center Flooring Replacement</w:t>
            </w:r>
          </w:p>
        </w:tc>
      </w:tr>
      <w:tr w:rsidR="007E4A5F" w:rsidTr="00990E23">
        <w:trPr>
          <w:trHeight w:val="288"/>
        </w:trPr>
        <w:tc>
          <w:tcPr>
            <w:tcW w:w="2700" w:type="dxa"/>
            <w:vAlign w:val="center"/>
          </w:tcPr>
          <w:p w:rsidR="007E4A5F" w:rsidRPr="00426E2B" w:rsidRDefault="007E4A5F" w:rsidP="00B52810">
            <w:r w:rsidRPr="00426E2B">
              <w:t>V</w:t>
            </w:r>
            <w:r w:rsidR="00426E2B">
              <w:t>endor Name</w:t>
            </w:r>
            <w:r w:rsidRPr="00426E2B">
              <w:t>:</w:t>
            </w:r>
          </w:p>
        </w:tc>
        <w:tc>
          <w:tcPr>
            <w:tcW w:w="5423" w:type="dxa"/>
            <w:vAlign w:val="center"/>
          </w:tcPr>
          <w:p w:rsidR="007E4A5F" w:rsidRDefault="007E4A5F" w:rsidP="00B52810"/>
        </w:tc>
      </w:tr>
    </w:tbl>
    <w:p w:rsidR="009340EB" w:rsidRDefault="009340EB" w:rsidP="009340EB"/>
    <w:p w:rsidR="007E4A5F" w:rsidRDefault="007E4A5F" w:rsidP="00D96C42">
      <w:pPr>
        <w:numPr>
          <w:ilvl w:val="2"/>
          <w:numId w:val="20"/>
        </w:numPr>
        <w:tabs>
          <w:tab w:val="left" w:pos="2340"/>
        </w:tabs>
        <w:ind w:left="2340" w:hanging="900"/>
        <w:jc w:val="both"/>
      </w:pPr>
      <w:r>
        <w:t xml:space="preserve">Proposals </w:t>
      </w:r>
      <w:r w:rsidR="009A21F0" w:rsidRPr="00932AA4">
        <w:t>shall</w:t>
      </w:r>
      <w:r w:rsidRPr="00932AA4">
        <w:t xml:space="preserve"> be received at the address referenced </w:t>
      </w:r>
      <w:r w:rsidR="00932AA4">
        <w:t>above</w:t>
      </w:r>
      <w:r w:rsidRPr="00932AA4">
        <w:t xml:space="preserve"> no later than the date and time specified i</w:t>
      </w:r>
      <w:r w:rsidRPr="00AF1E08">
        <w:rPr>
          <w:b/>
          <w:i/>
        </w:rPr>
        <w:t xml:space="preserve">n </w:t>
      </w:r>
      <w:r w:rsidRPr="00B313F4">
        <w:rPr>
          <w:b/>
          <w:i/>
        </w:rPr>
        <w:t>Section 8, RFP Timeline.</w:t>
      </w:r>
      <w:r>
        <w:t xml:space="preserve">  Proposals that do not arrive by proposal opening time and date </w:t>
      </w:r>
      <w:r w:rsidR="009A21F0" w:rsidRPr="00932AA4">
        <w:t>shall</w:t>
      </w:r>
      <w:r w:rsidR="00AF1E08" w:rsidRPr="00932AA4">
        <w:t xml:space="preserve"> not be accepted.</w:t>
      </w:r>
      <w:r w:rsidRPr="00932AA4">
        <w:t xml:space="preserve">  </w:t>
      </w:r>
      <w:r>
        <w:t>Vendors may submit their proposal any time prior to the above stated deadline.</w:t>
      </w:r>
    </w:p>
    <w:p w:rsidR="009340EB" w:rsidRDefault="009340EB" w:rsidP="009340EB"/>
    <w:p w:rsidR="007E4A5F" w:rsidRDefault="009340EB" w:rsidP="00D96C42">
      <w:pPr>
        <w:numPr>
          <w:ilvl w:val="2"/>
          <w:numId w:val="20"/>
        </w:numPr>
        <w:tabs>
          <w:tab w:val="left" w:pos="2340"/>
        </w:tabs>
        <w:ind w:left="2340" w:hanging="900"/>
        <w:jc w:val="both"/>
      </w:pPr>
      <w:r>
        <w:t>T</w:t>
      </w:r>
      <w:r w:rsidR="007E4A5F" w:rsidRPr="00EE5C6F">
        <w:t xml:space="preserve">he State </w:t>
      </w:r>
      <w:r w:rsidR="009A21F0">
        <w:t>shall</w:t>
      </w:r>
      <w:r w:rsidR="007E4A5F" w:rsidRPr="00EE5C6F">
        <w:t xml:space="preserve"> not be held responsible for proposal envelopes mishandled as a result of the envelope not being properly prepared.  </w:t>
      </w:r>
    </w:p>
    <w:p w:rsidR="009340EB" w:rsidRDefault="009340EB" w:rsidP="009340EB">
      <w:pPr>
        <w:pStyle w:val="ListParagraph"/>
      </w:pPr>
    </w:p>
    <w:p w:rsidR="007E4A5F" w:rsidRDefault="00583E15" w:rsidP="00D96C42">
      <w:pPr>
        <w:numPr>
          <w:ilvl w:val="2"/>
          <w:numId w:val="20"/>
        </w:numPr>
        <w:tabs>
          <w:tab w:val="left" w:pos="2340"/>
        </w:tabs>
        <w:ind w:left="2340" w:hanging="900"/>
        <w:jc w:val="both"/>
      </w:pPr>
      <w:r>
        <w:t>Email</w:t>
      </w:r>
      <w:r w:rsidR="009A21F0">
        <w:t xml:space="preserve"> or </w:t>
      </w:r>
      <w:r>
        <w:t>f</w:t>
      </w:r>
      <w:r w:rsidR="007E4A5F" w:rsidRPr="00EE5C6F">
        <w:t xml:space="preserve">acsimile proposals </w:t>
      </w:r>
      <w:r w:rsidR="00EC0D38">
        <w:t>shall not</w:t>
      </w:r>
      <w:r w:rsidR="007E4A5F" w:rsidRPr="00EE5C6F">
        <w:t xml:space="preserve"> be considered; however, at the State’s discretion, the proposal may be submitted all or in part on electronic media, as requested within the RFP document.  Proposal may be modified by </w:t>
      </w:r>
      <w:r>
        <w:t>email</w:t>
      </w:r>
      <w:r w:rsidR="007E4A5F" w:rsidRPr="00EE5C6F">
        <w:t xml:space="preserve"> or written notice provided such notice is received prior to the opening of the proposals.</w:t>
      </w:r>
    </w:p>
    <w:p w:rsidR="007E4A5F" w:rsidRDefault="007E4A5F" w:rsidP="007E4A5F"/>
    <w:p w:rsidR="00DD1681" w:rsidRDefault="00DD1681" w:rsidP="00084687">
      <w:pPr>
        <w:pStyle w:val="Heading1"/>
      </w:pPr>
      <w:bookmarkStart w:id="19" w:name="_Toc26524163"/>
      <w:r>
        <w:t>PROPOSAL EVALUATION AND AWARD PROCESS</w:t>
      </w:r>
      <w:bookmarkEnd w:id="19"/>
    </w:p>
    <w:p w:rsidR="000E525B" w:rsidRDefault="000E525B" w:rsidP="000E525B"/>
    <w:p w:rsidR="000E525B" w:rsidRPr="00D16040" w:rsidRDefault="000E525B" w:rsidP="000E525B">
      <w:pPr>
        <w:ind w:left="720"/>
        <w:rPr>
          <w:i/>
        </w:rPr>
      </w:pPr>
      <w:r w:rsidRPr="00D16040">
        <w:rPr>
          <w:i/>
        </w:rPr>
        <w:t>The information in this section does not need to be returned with the vendor’s proposal.</w:t>
      </w:r>
    </w:p>
    <w:p w:rsidR="000E525B" w:rsidRPr="00B04ECC" w:rsidRDefault="000E525B" w:rsidP="00DD1681"/>
    <w:p w:rsidR="00DD1681" w:rsidRDefault="00B04ECC" w:rsidP="009C49E9">
      <w:pPr>
        <w:numPr>
          <w:ilvl w:val="1"/>
          <w:numId w:val="15"/>
        </w:numPr>
        <w:tabs>
          <w:tab w:val="left" w:pos="720"/>
        </w:tabs>
        <w:ind w:left="1440" w:hanging="720"/>
        <w:jc w:val="both"/>
      </w:pPr>
      <w:r>
        <w:t>Proposals shall be consistently evaluated and scored in accordance with NRS 333.335(3) based upon the following criteria</w:t>
      </w:r>
      <w:r w:rsidR="003E1369">
        <w:t>.  The following criteria are listed in order of importance.</w:t>
      </w:r>
    </w:p>
    <w:p w:rsidR="003E1369" w:rsidRDefault="003E1369" w:rsidP="003E1369"/>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7"/>
        <w:gridCol w:w="1800"/>
      </w:tblGrid>
      <w:tr w:rsidR="003E1369" w:rsidRPr="00EB653B" w:rsidTr="00883935">
        <w:trPr>
          <w:trHeight w:val="576"/>
        </w:trPr>
        <w:tc>
          <w:tcPr>
            <w:tcW w:w="6817" w:type="dxa"/>
            <w:shd w:val="clear" w:color="auto" w:fill="D9E2F3"/>
            <w:vAlign w:val="center"/>
          </w:tcPr>
          <w:p w:rsidR="003E1369" w:rsidRPr="0054228A" w:rsidRDefault="003E1369" w:rsidP="0054228A">
            <w:pPr>
              <w:jc w:val="center"/>
              <w:rPr>
                <w:b/>
              </w:rPr>
            </w:pPr>
            <w:r w:rsidRPr="0054228A">
              <w:rPr>
                <w:b/>
              </w:rPr>
              <w:t>Criteria Description</w:t>
            </w:r>
          </w:p>
        </w:tc>
        <w:tc>
          <w:tcPr>
            <w:tcW w:w="1800" w:type="dxa"/>
            <w:shd w:val="clear" w:color="auto" w:fill="D9E2F3"/>
            <w:vAlign w:val="center"/>
          </w:tcPr>
          <w:p w:rsidR="003E1369" w:rsidRPr="0054228A" w:rsidRDefault="003E1369" w:rsidP="0054228A">
            <w:pPr>
              <w:jc w:val="center"/>
              <w:rPr>
                <w:b/>
              </w:rPr>
            </w:pPr>
            <w:r w:rsidRPr="0054228A">
              <w:rPr>
                <w:b/>
              </w:rPr>
              <w:t>Weight</w:t>
            </w:r>
          </w:p>
        </w:tc>
      </w:tr>
      <w:tr w:rsidR="003E1369" w:rsidTr="00883935">
        <w:trPr>
          <w:trHeight w:val="432"/>
        </w:trPr>
        <w:tc>
          <w:tcPr>
            <w:tcW w:w="6817" w:type="dxa"/>
            <w:shd w:val="clear" w:color="auto" w:fill="auto"/>
            <w:vAlign w:val="center"/>
          </w:tcPr>
          <w:p w:rsidR="003E1369" w:rsidRDefault="00456304" w:rsidP="0054228A">
            <w:r>
              <w:t>Demonstrated Experience</w:t>
            </w:r>
          </w:p>
        </w:tc>
        <w:tc>
          <w:tcPr>
            <w:tcW w:w="1800" w:type="dxa"/>
            <w:shd w:val="clear" w:color="auto" w:fill="auto"/>
            <w:vAlign w:val="center"/>
          </w:tcPr>
          <w:p w:rsidR="003E1369" w:rsidRDefault="00456304" w:rsidP="0054228A">
            <w:pPr>
              <w:jc w:val="right"/>
            </w:pPr>
            <w:r>
              <w:t>20%</w:t>
            </w:r>
          </w:p>
        </w:tc>
      </w:tr>
      <w:tr w:rsidR="003E1369" w:rsidTr="00883935">
        <w:trPr>
          <w:trHeight w:val="432"/>
        </w:trPr>
        <w:tc>
          <w:tcPr>
            <w:tcW w:w="6817" w:type="dxa"/>
            <w:shd w:val="clear" w:color="auto" w:fill="auto"/>
            <w:vAlign w:val="center"/>
          </w:tcPr>
          <w:p w:rsidR="003E1369" w:rsidRDefault="00456304" w:rsidP="0054228A">
            <w:r>
              <w:t>Experience in performance of comparable engagements</w:t>
            </w:r>
          </w:p>
        </w:tc>
        <w:tc>
          <w:tcPr>
            <w:tcW w:w="1800" w:type="dxa"/>
            <w:shd w:val="clear" w:color="auto" w:fill="auto"/>
            <w:vAlign w:val="center"/>
          </w:tcPr>
          <w:p w:rsidR="003E1369" w:rsidRDefault="00456304" w:rsidP="0054228A">
            <w:pPr>
              <w:jc w:val="right"/>
            </w:pPr>
            <w:r>
              <w:t>20%</w:t>
            </w:r>
          </w:p>
        </w:tc>
      </w:tr>
      <w:tr w:rsidR="003E1369" w:rsidTr="00883935">
        <w:trPr>
          <w:trHeight w:val="432"/>
        </w:trPr>
        <w:tc>
          <w:tcPr>
            <w:tcW w:w="6817" w:type="dxa"/>
            <w:shd w:val="clear" w:color="auto" w:fill="auto"/>
            <w:vAlign w:val="center"/>
          </w:tcPr>
          <w:p w:rsidR="003E1369" w:rsidRDefault="00456304" w:rsidP="0054228A">
            <w:r>
              <w:t>Conformance with the terms of this RFP</w:t>
            </w:r>
          </w:p>
        </w:tc>
        <w:tc>
          <w:tcPr>
            <w:tcW w:w="1800" w:type="dxa"/>
            <w:shd w:val="clear" w:color="auto" w:fill="auto"/>
            <w:vAlign w:val="center"/>
          </w:tcPr>
          <w:p w:rsidR="003E1369" w:rsidRDefault="00456304" w:rsidP="0054228A">
            <w:pPr>
              <w:jc w:val="right"/>
            </w:pPr>
            <w:r>
              <w:t>20%</w:t>
            </w:r>
          </w:p>
        </w:tc>
      </w:tr>
      <w:tr w:rsidR="003E1369" w:rsidTr="00883935">
        <w:trPr>
          <w:trHeight w:val="432"/>
        </w:trPr>
        <w:tc>
          <w:tcPr>
            <w:tcW w:w="6817" w:type="dxa"/>
            <w:shd w:val="clear" w:color="auto" w:fill="auto"/>
            <w:vAlign w:val="center"/>
          </w:tcPr>
          <w:p w:rsidR="003E1369" w:rsidRDefault="00456304" w:rsidP="0054228A">
            <w:r>
              <w:t>Expertise and availability of key personnel</w:t>
            </w:r>
          </w:p>
        </w:tc>
        <w:tc>
          <w:tcPr>
            <w:tcW w:w="1800" w:type="dxa"/>
            <w:shd w:val="clear" w:color="auto" w:fill="auto"/>
            <w:vAlign w:val="center"/>
          </w:tcPr>
          <w:p w:rsidR="003E1369" w:rsidRDefault="00456304" w:rsidP="0054228A">
            <w:pPr>
              <w:jc w:val="right"/>
            </w:pPr>
            <w:r>
              <w:t>20%</w:t>
            </w:r>
          </w:p>
        </w:tc>
      </w:tr>
      <w:tr w:rsidR="003E1369" w:rsidTr="00883935">
        <w:trPr>
          <w:trHeight w:val="432"/>
        </w:trPr>
        <w:tc>
          <w:tcPr>
            <w:tcW w:w="6817" w:type="dxa"/>
            <w:shd w:val="clear" w:color="auto" w:fill="auto"/>
            <w:vAlign w:val="center"/>
          </w:tcPr>
          <w:p w:rsidR="003E1369" w:rsidRDefault="003E1369" w:rsidP="0054228A">
            <w:pPr>
              <w:ind w:left="702" w:hanging="702"/>
            </w:pPr>
            <w:r>
              <w:t>Cost</w:t>
            </w:r>
          </w:p>
          <w:p w:rsidR="003E1369" w:rsidRDefault="003E1369" w:rsidP="0054228A">
            <w:pPr>
              <w:ind w:left="702"/>
            </w:pPr>
          </w:p>
          <w:p w:rsidR="003E1369" w:rsidRDefault="003E1369" w:rsidP="0054228A">
            <w:pPr>
              <w:ind w:left="702"/>
            </w:pPr>
            <w:r>
              <w:t xml:space="preserve">Cost proposals </w:t>
            </w:r>
            <w:r w:rsidR="009A21F0">
              <w:t>shall</w:t>
            </w:r>
            <w:r>
              <w:t xml:space="preserve"> be evaluated based on the following formula:</w:t>
            </w:r>
          </w:p>
          <w:p w:rsidR="003E1369" w:rsidRDefault="003E1369" w:rsidP="0054228A">
            <w:pPr>
              <w:ind w:left="702"/>
            </w:pPr>
          </w:p>
          <w:p w:rsidR="003E1369" w:rsidRPr="0054228A" w:rsidRDefault="00E40976" w:rsidP="0054228A">
            <w:pPr>
              <w:ind w:left="702"/>
              <w:jc w:val="both"/>
              <w:rPr>
                <w:i/>
                <w:u w:val="single"/>
              </w:rPr>
            </w:pPr>
            <w:r>
              <w:rPr>
                <w:noProof/>
              </w:rPr>
              <mc:AlternateContent>
                <mc:Choice Requires="wps">
                  <w:drawing>
                    <wp:anchor distT="0" distB="0" distL="114300" distR="114300" simplePos="0" relativeHeight="251659264" behindDoc="0" locked="0" layoutInCell="1" allowOverlap="0">
                      <wp:simplePos x="0" y="0"/>
                      <wp:positionH relativeFrom="column">
                        <wp:posOffset>2673350</wp:posOffset>
                      </wp:positionH>
                      <wp:positionV relativeFrom="paragraph">
                        <wp:posOffset>19050</wp:posOffset>
                      </wp:positionV>
                      <wp:extent cx="1160780" cy="281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0780" cy="281940"/>
                              </a:xfrm>
                              <a:prstGeom prst="rect">
                                <a:avLst/>
                              </a:prstGeom>
                              <a:solidFill>
                                <a:sysClr val="window" lastClr="FFFFFF"/>
                              </a:solidFill>
                              <a:ln w="6350">
                                <a:noFill/>
                              </a:ln>
                            </wps:spPr>
                            <wps:txbx>
                              <w:txbxContent>
                                <w:p w:rsidR="00C31C8B" w:rsidRDefault="00C31C8B" w:rsidP="003E1369">
                                  <w:r w:rsidRPr="002E2EB5">
                                    <w:rPr>
                                      <w:i/>
                                    </w:rPr>
                                    <w:t>= Price Factor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0.5pt;margin-top:1.5pt;width:91.4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" o:allowoverlap="f" fillcolor="window" stroked="f" strokeweight=".5pt">
                      <v:textbox>
                        <w:txbxContent>
                          <w:p w:rsidR="00C31C8B" w:rsidRDefault="00C31C8B" w:rsidP="003E1369">
                            <w:r w:rsidRPr="002E2EB5">
                              <w:rPr>
                                <w:i/>
                              </w:rPr>
                              <w:t>= Price Factor</w:t>
                            </w:r>
                          </w:p>
                        </w:txbxContent>
                      </v:textbox>
                    </v:shape>
                  </w:pict>
                </mc:Fallback>
              </mc:AlternateContent>
            </w:r>
            <w:r w:rsidR="003E1369" w:rsidRPr="0054228A">
              <w:rPr>
                <w:i/>
                <w:u w:val="single"/>
              </w:rPr>
              <w:t>Lowest Cost Submitted by a Vendor</w:t>
            </w:r>
            <w:r w:rsidR="003E1369" w:rsidRPr="0054228A">
              <w:rPr>
                <w:i/>
              </w:rPr>
              <w:t xml:space="preserve"> </w:t>
            </w:r>
          </w:p>
          <w:p w:rsidR="003E1369" w:rsidRPr="0054228A" w:rsidRDefault="003E1369" w:rsidP="0054228A">
            <w:pPr>
              <w:ind w:left="702" w:right="1422"/>
              <w:jc w:val="both"/>
              <w:rPr>
                <w:i/>
              </w:rPr>
            </w:pPr>
            <w:r w:rsidRPr="0054228A">
              <w:rPr>
                <w:i/>
              </w:rPr>
              <w:t xml:space="preserve">           Proposers Total Cost</w:t>
            </w:r>
          </w:p>
          <w:p w:rsidR="003E1369" w:rsidRPr="0054228A" w:rsidRDefault="003E1369" w:rsidP="0054228A">
            <w:pPr>
              <w:ind w:left="702"/>
              <w:jc w:val="both"/>
              <w:rPr>
                <w:i/>
              </w:rPr>
            </w:pPr>
          </w:p>
          <w:p w:rsidR="003E1369" w:rsidRPr="002E2EB5" w:rsidRDefault="003E1369" w:rsidP="0054228A">
            <w:pPr>
              <w:ind w:left="702"/>
              <w:jc w:val="both"/>
            </w:pPr>
            <w:r w:rsidRPr="0054228A">
              <w:rPr>
                <w:i/>
              </w:rPr>
              <w:t xml:space="preserve">Price Factor </w:t>
            </w:r>
            <w:r w:rsidRPr="0054228A">
              <w:rPr>
                <w:b/>
                <w:i/>
              </w:rPr>
              <w:t>X</w:t>
            </w:r>
            <w:r w:rsidRPr="0054228A">
              <w:rPr>
                <w:i/>
              </w:rPr>
              <w:t xml:space="preserve"> Weight = Cost Criteria Score</w:t>
            </w:r>
          </w:p>
          <w:p w:rsidR="003E1369" w:rsidRDefault="003E1369" w:rsidP="0054228A"/>
        </w:tc>
        <w:tc>
          <w:tcPr>
            <w:tcW w:w="1800" w:type="dxa"/>
            <w:shd w:val="clear" w:color="auto" w:fill="auto"/>
            <w:vAlign w:val="center"/>
          </w:tcPr>
          <w:p w:rsidR="003E1369" w:rsidRDefault="00456304" w:rsidP="0054228A">
            <w:pPr>
              <w:jc w:val="right"/>
            </w:pPr>
            <w:r>
              <w:t>20%</w:t>
            </w:r>
          </w:p>
        </w:tc>
      </w:tr>
    </w:tbl>
    <w:p w:rsidR="002811CC" w:rsidRDefault="002811CC" w:rsidP="002811CC">
      <w:pPr>
        <w:pStyle w:val="ListParagraph"/>
      </w:pPr>
    </w:p>
    <w:p w:rsidR="003E1369" w:rsidRDefault="003E1369" w:rsidP="0054228A">
      <w:pPr>
        <w:numPr>
          <w:ilvl w:val="1"/>
          <w:numId w:val="15"/>
        </w:numPr>
        <w:tabs>
          <w:tab w:val="left" w:pos="720"/>
        </w:tabs>
        <w:ind w:left="1440" w:hanging="720"/>
        <w:jc w:val="both"/>
      </w:pPr>
      <w:r>
        <w:lastRenderedPageBreak/>
        <w:t xml:space="preserve">Effective July 1, </w:t>
      </w:r>
      <w:r w:rsidRPr="00136FB3">
        <w:t xml:space="preserve">2017, a five percent (5%) preference will be awarded to businesses based in Nevada.  A Nevada business is defined as a business which certifies either that its ‘principal place of business’ is in Nevada, as identified in </w:t>
      </w:r>
      <w:r w:rsidRPr="00456304">
        <w:rPr>
          <w:b/>
          <w:i/>
        </w:rPr>
        <w:t xml:space="preserve">Section </w:t>
      </w:r>
      <w:r w:rsidR="002175DB" w:rsidRPr="00456304">
        <w:rPr>
          <w:b/>
          <w:i/>
        </w:rPr>
        <w:t>4</w:t>
      </w:r>
      <w:r w:rsidRPr="00456304">
        <w:rPr>
          <w:b/>
          <w:i/>
        </w:rPr>
        <w:t>.1, Vendor Information</w:t>
      </w:r>
      <w:r w:rsidRPr="00136FB3">
        <w:t>, or that a ‘majority of goods provided for the contract are produced’ in Nevada.  The preference will be applied to the total score.</w:t>
      </w:r>
    </w:p>
    <w:p w:rsidR="003E1369" w:rsidRDefault="003E1369" w:rsidP="003E1369"/>
    <w:p w:rsidR="003E1369" w:rsidRDefault="003E1369" w:rsidP="0054228A">
      <w:pPr>
        <w:numPr>
          <w:ilvl w:val="1"/>
          <w:numId w:val="15"/>
        </w:numPr>
        <w:tabs>
          <w:tab w:val="left" w:pos="720"/>
        </w:tabs>
        <w:ind w:left="1440" w:hanging="720"/>
        <w:jc w:val="both"/>
      </w:pPr>
      <w:r>
        <w:t xml:space="preserve">Financial stability </w:t>
      </w:r>
      <w:r w:rsidR="009A21F0">
        <w:t>shall</w:t>
      </w:r>
      <w:r>
        <w:t xml:space="preserve"> be scored on a pass/fail basis.</w:t>
      </w:r>
    </w:p>
    <w:p w:rsidR="003E1369" w:rsidRDefault="003E1369" w:rsidP="003E1369">
      <w:pPr>
        <w:pStyle w:val="ListParagraph"/>
      </w:pPr>
    </w:p>
    <w:p w:rsidR="003E1369" w:rsidRDefault="003E1369" w:rsidP="0054228A">
      <w:pPr>
        <w:numPr>
          <w:ilvl w:val="1"/>
          <w:numId w:val="15"/>
        </w:numPr>
        <w:tabs>
          <w:tab w:val="left" w:pos="720"/>
        </w:tabs>
        <w:ind w:left="1440" w:hanging="720"/>
        <w:jc w:val="both"/>
      </w:pPr>
      <w:r>
        <w:t>Proposals shall be kept confidential until a contract is awarded.</w:t>
      </w:r>
    </w:p>
    <w:p w:rsidR="003E1369" w:rsidRDefault="003E1369" w:rsidP="003E1369">
      <w:pPr>
        <w:pStyle w:val="ListParagraph"/>
      </w:pPr>
    </w:p>
    <w:p w:rsidR="003E1369" w:rsidRPr="00136FB3" w:rsidRDefault="003E1369" w:rsidP="0054228A">
      <w:pPr>
        <w:numPr>
          <w:ilvl w:val="1"/>
          <w:numId w:val="15"/>
        </w:numPr>
        <w:tabs>
          <w:tab w:val="left" w:pos="720"/>
        </w:tabs>
        <w:ind w:left="1440" w:hanging="720"/>
        <w:jc w:val="both"/>
      </w:pPr>
      <w:r>
        <w:t>The evaluation committee is an independent committee comprised of a majority of State officers or employees established to evaluate and score proposals submitted in response to the RFP pursuant to NRS 333.335.</w:t>
      </w:r>
    </w:p>
    <w:p w:rsidR="003E1369" w:rsidRPr="00136FB3" w:rsidRDefault="003E1369" w:rsidP="003E1369"/>
    <w:p w:rsidR="003E1369" w:rsidRDefault="00B04ECC" w:rsidP="009C49E9">
      <w:pPr>
        <w:numPr>
          <w:ilvl w:val="1"/>
          <w:numId w:val="15"/>
        </w:numPr>
        <w:tabs>
          <w:tab w:val="left" w:pos="720"/>
        </w:tabs>
        <w:ind w:left="1440" w:hanging="720"/>
        <w:jc w:val="both"/>
      </w:pPr>
      <w:r>
        <w:t xml:space="preserve">The </w:t>
      </w:r>
      <w:r w:rsidR="006D27A6">
        <w:t xml:space="preserve">evaluation committee may </w:t>
      </w:r>
      <w:r w:rsidR="003E1369">
        <w:t>solicit information from any available source concerning any aspect of a proposal and seek and review any other information deemed pertinent to the evaluation process.</w:t>
      </w:r>
    </w:p>
    <w:p w:rsidR="00B04ECC" w:rsidRDefault="00B04ECC" w:rsidP="00B04ECC"/>
    <w:p w:rsidR="006D27A6" w:rsidRDefault="00B04ECC" w:rsidP="009C49E9">
      <w:pPr>
        <w:numPr>
          <w:ilvl w:val="1"/>
          <w:numId w:val="15"/>
        </w:numPr>
        <w:tabs>
          <w:tab w:val="left" w:pos="720"/>
        </w:tabs>
        <w:ind w:left="1440" w:hanging="720"/>
        <w:jc w:val="both"/>
      </w:pPr>
      <w:r>
        <w:t>Ea</w:t>
      </w:r>
      <w:r w:rsidR="006D27A6">
        <w:t xml:space="preserve">ch vendor </w:t>
      </w:r>
      <w:r w:rsidR="00F44803">
        <w:t>shall</w:t>
      </w:r>
      <w:r w:rsidR="006D27A6">
        <w:t xml:space="preserve"> include in its proposal a complete disclosure of any alleged significant prior or ongoing contract failures, contract breaches, any civil or criminal litigation or investigations pending which involves the vendor or in which the vendor has been judged guilty or liable.  Failure to comply with the terms of this provision may disqualify any proposal.  The State reserves the right to reject any proposal based upon the vendor’s prior history with the State or with any other party, which documents, without limitation, unsatisfactory performance, adversarial or contentious demeanor, significant failure(s) to meet contract milestones or other contractual failures. </w:t>
      </w:r>
      <w:r w:rsidR="003E1369">
        <w:t xml:space="preserve">Refer </w:t>
      </w:r>
      <w:r w:rsidR="006D27A6">
        <w:t>generally</w:t>
      </w:r>
      <w:r w:rsidR="003E1369">
        <w:t xml:space="preserve"> to </w:t>
      </w:r>
      <w:r w:rsidR="006D27A6">
        <w:t>NRS</w:t>
      </w:r>
      <w:r w:rsidR="003E1369">
        <w:t xml:space="preserve"> </w:t>
      </w:r>
      <w:r w:rsidR="006D27A6">
        <w:t>333.335.</w:t>
      </w:r>
    </w:p>
    <w:p w:rsidR="00B04ECC" w:rsidRDefault="00B04ECC" w:rsidP="00B04ECC">
      <w:pPr>
        <w:pStyle w:val="ListParagraph"/>
      </w:pPr>
    </w:p>
    <w:p w:rsidR="006D27A6" w:rsidRDefault="00B04ECC" w:rsidP="009C49E9">
      <w:pPr>
        <w:numPr>
          <w:ilvl w:val="1"/>
          <w:numId w:val="15"/>
        </w:numPr>
        <w:tabs>
          <w:tab w:val="left" w:pos="720"/>
        </w:tabs>
        <w:ind w:left="1440" w:hanging="720"/>
        <w:jc w:val="both"/>
      </w:pPr>
      <w:r>
        <w:t>Cl</w:t>
      </w:r>
      <w:r w:rsidR="006D27A6">
        <w:t xml:space="preserve">arification discussions may, at the State’s sole option, be conducted with vendors who submit proposals determined to be acceptable and competitive </w:t>
      </w:r>
      <w:r w:rsidR="003E1369">
        <w:t xml:space="preserve">per </w:t>
      </w:r>
      <w:r w:rsidR="006D27A6">
        <w:t xml:space="preserve">NAC 333.165. Vendors shall be accorded fair and equal treatment with respect to any opportunity for discussion and/or written revisions of proposals. Such revisions may be permitted after submissions and prior to award for the purpose of obtaining best and final offers. In conducting discussions, there shall be no disclosure of any information derived from proposals submitted by competing vendors. </w:t>
      </w:r>
    </w:p>
    <w:p w:rsidR="009E0000" w:rsidRDefault="009E0000" w:rsidP="009E0000">
      <w:pPr>
        <w:pStyle w:val="ListParagraph"/>
      </w:pPr>
    </w:p>
    <w:p w:rsidR="009E0000" w:rsidRDefault="009E0000" w:rsidP="009C49E9">
      <w:pPr>
        <w:numPr>
          <w:ilvl w:val="1"/>
          <w:numId w:val="15"/>
        </w:numPr>
        <w:tabs>
          <w:tab w:val="left" w:pos="720"/>
        </w:tabs>
        <w:ind w:left="1440" w:hanging="720"/>
        <w:jc w:val="both"/>
      </w:pPr>
      <w:r>
        <w:t>A Letter of Intent (LOI) shall be issued in accordance with NAC 333.170 notifying vendors of the State’s intent to award a contract to a vendor, pending successful negotiations.  Negotiations shall be confidential and not subject to disclosure to competing vendors unless and until an agreement is reached.  All information remains confidential until the issuance of the formal. Notice of Award (NOA).  If contract negotiations cannot be concluded successfully, the State upon written notice to all vendors may negotiate a contract with the next highest scoring vendor or withdraw the RFP.</w:t>
      </w:r>
    </w:p>
    <w:p w:rsidR="00B04ECC" w:rsidRDefault="00B04ECC" w:rsidP="00B04ECC">
      <w:pPr>
        <w:pStyle w:val="ListParagraph"/>
      </w:pPr>
    </w:p>
    <w:p w:rsidR="006D27A6" w:rsidRDefault="00B04ECC" w:rsidP="009C49E9">
      <w:pPr>
        <w:numPr>
          <w:ilvl w:val="1"/>
          <w:numId w:val="15"/>
        </w:numPr>
        <w:tabs>
          <w:tab w:val="left" w:pos="720"/>
        </w:tabs>
        <w:ind w:left="1440" w:hanging="720"/>
        <w:jc w:val="both"/>
      </w:pPr>
      <w:r>
        <w:t xml:space="preserve">A </w:t>
      </w:r>
      <w:r w:rsidR="006D27A6">
        <w:t xml:space="preserve">Notification of Award </w:t>
      </w:r>
      <w:r w:rsidR="009E0000">
        <w:t xml:space="preserve">(NOA) </w:t>
      </w:r>
      <w:r w:rsidR="006D27A6">
        <w:t xml:space="preserve">shall be issued in accordance with NAC 333.170.  </w:t>
      </w:r>
      <w:r w:rsidR="009E0000">
        <w:t xml:space="preserve">Vendors shall be notified that a contract has been successfully negotiated, executed and is awaiting </w:t>
      </w:r>
      <w:r w:rsidR="006D27A6">
        <w:t>approval of the Board of Examiners</w:t>
      </w:r>
      <w:r w:rsidR="009E0000">
        <w:t xml:space="preserve"> (BOE).</w:t>
      </w:r>
      <w:r w:rsidR="006D27A6">
        <w:t xml:space="preserve">  </w:t>
      </w:r>
      <w:r w:rsidR="009E0000">
        <w:t>Any award is contingent upon the successful negotiation of final contract terms and upon approval of the BOE, when required.  Any non-confidential information becomes available upon written request.</w:t>
      </w:r>
    </w:p>
    <w:p w:rsidR="00B04ECC" w:rsidRDefault="00B04ECC" w:rsidP="00B04ECC">
      <w:pPr>
        <w:pStyle w:val="ListParagraph"/>
      </w:pPr>
    </w:p>
    <w:p w:rsidR="006D27A6" w:rsidRDefault="009E0000" w:rsidP="009C49E9">
      <w:pPr>
        <w:numPr>
          <w:ilvl w:val="1"/>
          <w:numId w:val="15"/>
        </w:numPr>
        <w:tabs>
          <w:tab w:val="left" w:pos="720"/>
        </w:tabs>
        <w:ind w:left="1440" w:hanging="720"/>
        <w:jc w:val="both"/>
      </w:pPr>
      <w:r>
        <w:t>Pursuant to NRS 333.700, a</w:t>
      </w:r>
      <w:r w:rsidR="00B04ECC">
        <w:t>n</w:t>
      </w:r>
      <w:r w:rsidR="006D27A6">
        <w:t>y contract resulting from this RFP shall not be effective unless and until approved by the Nevada State Board of Examiners.</w:t>
      </w:r>
    </w:p>
    <w:p w:rsidR="006D27A6" w:rsidRDefault="006D27A6">
      <w:pPr>
        <w:pStyle w:val="CommentText"/>
        <w:widowControl/>
        <w:tabs>
          <w:tab w:val="clear" w:pos="-720"/>
          <w:tab w:val="left" w:pos="1080"/>
        </w:tabs>
        <w:suppressAutoHyphens w:val="0"/>
        <w:rPr>
          <w:rFonts w:ascii="Times New Roman" w:hAnsi="Times New Roman"/>
          <w:spacing w:val="0"/>
          <w:szCs w:val="24"/>
        </w:rPr>
      </w:pPr>
    </w:p>
    <w:p w:rsidR="000A4F98" w:rsidRDefault="000A4F98" w:rsidP="005521D2">
      <w:pPr>
        <w:pStyle w:val="Heading1"/>
      </w:pPr>
      <w:bookmarkStart w:id="20" w:name="_Toc26524164"/>
      <w:r>
        <w:t>TERMS</w:t>
      </w:r>
      <w:r w:rsidR="004C0BED">
        <w:t xml:space="preserve"> AND CONDITIONS</w:t>
      </w:r>
      <w:bookmarkEnd w:id="20"/>
    </w:p>
    <w:p w:rsidR="004C0BED" w:rsidRDefault="004C0BED" w:rsidP="004C0BED"/>
    <w:p w:rsidR="004C0BED" w:rsidRDefault="004C0BED" w:rsidP="004C0BED">
      <w:pPr>
        <w:numPr>
          <w:ilvl w:val="1"/>
          <w:numId w:val="33"/>
        </w:numPr>
        <w:tabs>
          <w:tab w:val="left" w:pos="1440"/>
        </w:tabs>
        <w:ind w:left="1440" w:hanging="720"/>
        <w:jc w:val="both"/>
      </w:pPr>
      <w:r>
        <w:rPr>
          <w:b/>
        </w:rPr>
        <w:t>PROCUREMENT AND PROPOSAL TERMS AND CONDITIONS</w:t>
      </w:r>
    </w:p>
    <w:p w:rsidR="004C0BED" w:rsidRDefault="004C0BED" w:rsidP="000A4F98"/>
    <w:p w:rsidR="0021046C" w:rsidRDefault="004C0BED" w:rsidP="004C0BED">
      <w:pPr>
        <w:ind w:left="1440"/>
        <w:jc w:val="both"/>
        <w:rPr>
          <w:i/>
        </w:rPr>
      </w:pPr>
      <w:r w:rsidRPr="004F5D46">
        <w:rPr>
          <w:i/>
        </w:rPr>
        <w:t>The information in this section does not need to be returned with the vendor’s proposal.</w:t>
      </w:r>
    </w:p>
    <w:p w:rsidR="004C0BED" w:rsidRDefault="004C0BED" w:rsidP="000A4F98"/>
    <w:p w:rsidR="006D27A6" w:rsidRDefault="000A4F98" w:rsidP="004C0BED">
      <w:pPr>
        <w:numPr>
          <w:ilvl w:val="2"/>
          <w:numId w:val="16"/>
        </w:numPr>
        <w:tabs>
          <w:tab w:val="left" w:pos="1440"/>
          <w:tab w:val="left" w:pos="2520"/>
        </w:tabs>
        <w:ind w:left="2520" w:hanging="1080"/>
        <w:jc w:val="both"/>
      </w:pPr>
      <w:r>
        <w:t xml:space="preserve">This </w:t>
      </w:r>
      <w:r w:rsidR="006D27A6">
        <w:t>procurement is being conducted in accordanc</w:t>
      </w:r>
      <w:r w:rsidR="001B62C8">
        <w:t xml:space="preserve">e with NRS </w:t>
      </w:r>
      <w:r w:rsidR="00F44803">
        <w:t>C</w:t>
      </w:r>
      <w:r w:rsidR="001B62C8">
        <w:t xml:space="preserve">hapter 333 and NAC </w:t>
      </w:r>
      <w:r w:rsidR="00F44803">
        <w:t>C</w:t>
      </w:r>
      <w:r w:rsidR="006D27A6">
        <w:t>hapter 333.</w:t>
      </w:r>
    </w:p>
    <w:p w:rsidR="0007754C" w:rsidRDefault="0007754C" w:rsidP="004C0BED"/>
    <w:p w:rsidR="006D27A6" w:rsidRDefault="004C0BED" w:rsidP="004F4624">
      <w:pPr>
        <w:numPr>
          <w:ilvl w:val="2"/>
          <w:numId w:val="16"/>
        </w:numPr>
        <w:tabs>
          <w:tab w:val="left" w:pos="450"/>
          <w:tab w:val="left" w:pos="1440"/>
          <w:tab w:val="left" w:pos="2520"/>
        </w:tabs>
        <w:ind w:left="2520" w:hanging="1080"/>
        <w:jc w:val="both"/>
      </w:pPr>
      <w:r>
        <w:t>The</w:t>
      </w:r>
      <w:r w:rsidR="000A4F98">
        <w:t xml:space="preserve"> </w:t>
      </w:r>
      <w:r w:rsidR="006D27A6">
        <w:t xml:space="preserve">State reserves the right to alter, amend, or modify any provisions of this RFP, or to withdraw this RFP, at any time prior to the award of a contract pursuant hereto, if it is in the best interest of the State to do so.  </w:t>
      </w:r>
    </w:p>
    <w:p w:rsidR="004C0BED" w:rsidRDefault="004C0BED" w:rsidP="004C0BED">
      <w:pPr>
        <w:pStyle w:val="ListParagraph"/>
      </w:pPr>
    </w:p>
    <w:p w:rsidR="000A4F98" w:rsidRDefault="00DD5BD0" w:rsidP="004C0BED">
      <w:pPr>
        <w:numPr>
          <w:ilvl w:val="2"/>
          <w:numId w:val="16"/>
        </w:numPr>
        <w:tabs>
          <w:tab w:val="left" w:pos="1440"/>
          <w:tab w:val="left" w:pos="2520"/>
        </w:tabs>
        <w:ind w:left="2520" w:hanging="1080"/>
        <w:jc w:val="both"/>
      </w:pPr>
      <w:r>
        <w:t>T</w:t>
      </w:r>
      <w:r w:rsidR="000A4F98">
        <w:t xml:space="preserve">he </w:t>
      </w:r>
      <w:r w:rsidR="006D27A6">
        <w:t>State reserves the right to waive informalities and minor irregularities in proposals received.</w:t>
      </w:r>
    </w:p>
    <w:p w:rsidR="00DD5BD0" w:rsidRDefault="00DD5BD0" w:rsidP="00DD5BD0">
      <w:pPr>
        <w:pStyle w:val="ListParagraph"/>
      </w:pPr>
    </w:p>
    <w:p w:rsidR="00DD5BD0" w:rsidRDefault="00DD5BD0" w:rsidP="004C0BED">
      <w:pPr>
        <w:numPr>
          <w:ilvl w:val="2"/>
          <w:numId w:val="16"/>
        </w:numPr>
        <w:tabs>
          <w:tab w:val="left" w:pos="1440"/>
          <w:tab w:val="left" w:pos="2520"/>
        </w:tabs>
        <w:ind w:left="2520" w:hanging="1080"/>
        <w:jc w:val="both"/>
      </w:pPr>
      <w:r>
        <w:t xml:space="preserve">The failure to separately package and clearly mark </w:t>
      </w:r>
      <w:r w:rsidRPr="00456304">
        <w:rPr>
          <w:b/>
          <w:i/>
        </w:rPr>
        <w:t>Part I</w:t>
      </w:r>
      <w:r w:rsidR="00F65B48" w:rsidRPr="00456304">
        <w:rPr>
          <w:b/>
          <w:i/>
        </w:rPr>
        <w:t>B and Part I</w:t>
      </w:r>
      <w:r w:rsidRPr="00456304">
        <w:rPr>
          <w:b/>
          <w:i/>
        </w:rPr>
        <w:t>II</w:t>
      </w:r>
      <w:r>
        <w:rPr>
          <w:b/>
          <w:i/>
        </w:rPr>
        <w:t xml:space="preserve"> </w:t>
      </w:r>
      <w:r>
        <w:t>– which contain confidential information, trade secrets and/or proprietary information, shall constitute a complete waiver of any and all claims for damages caused by release of the information by the State.</w:t>
      </w:r>
    </w:p>
    <w:p w:rsidR="00DD5BD0" w:rsidRDefault="00DD5BD0" w:rsidP="00DD5BD0">
      <w:pPr>
        <w:pStyle w:val="ListParagraph"/>
      </w:pPr>
    </w:p>
    <w:p w:rsidR="006D27A6" w:rsidRDefault="00F65B48" w:rsidP="004C0BED">
      <w:pPr>
        <w:numPr>
          <w:ilvl w:val="2"/>
          <w:numId w:val="16"/>
        </w:numPr>
        <w:tabs>
          <w:tab w:val="left" w:pos="1440"/>
          <w:tab w:val="left" w:pos="2520"/>
        </w:tabs>
        <w:ind w:left="2520" w:hanging="1080"/>
        <w:jc w:val="both"/>
      </w:pPr>
      <w:r>
        <w:t>Pursuant to NRS 333.350, t</w:t>
      </w:r>
      <w:r w:rsidR="000A4F98">
        <w:t>he</w:t>
      </w:r>
      <w:r w:rsidR="006D27A6">
        <w:t xml:space="preserve"> State reserves the right to reject any or all proposals received prior to contract award.</w:t>
      </w:r>
    </w:p>
    <w:p w:rsidR="0007754C" w:rsidRDefault="0007754C" w:rsidP="0007754C"/>
    <w:p w:rsidR="0007754C" w:rsidRPr="0007754C" w:rsidRDefault="00F65B48" w:rsidP="0007754C">
      <w:pPr>
        <w:numPr>
          <w:ilvl w:val="2"/>
          <w:numId w:val="16"/>
        </w:numPr>
        <w:tabs>
          <w:tab w:val="left" w:pos="1440"/>
          <w:tab w:val="left" w:pos="2520"/>
        </w:tabs>
        <w:ind w:left="2520" w:hanging="1080"/>
        <w:jc w:val="both"/>
      </w:pPr>
      <w:r>
        <w:t>Pursuant to NRS 333.350, t</w:t>
      </w:r>
      <w:r w:rsidR="0007754C">
        <w:t>he State</w:t>
      </w:r>
      <w:r w:rsidR="0007754C" w:rsidRPr="0007754C">
        <w:t xml:space="preserve"> reserves the right to limit the </w:t>
      </w:r>
      <w:r>
        <w:t>s</w:t>
      </w:r>
      <w:r w:rsidR="0007754C" w:rsidRPr="0007754C">
        <w:t xml:space="preserve">cope of </w:t>
      </w:r>
      <w:r>
        <w:t>w</w:t>
      </w:r>
      <w:r w:rsidR="0007754C" w:rsidRPr="0007754C">
        <w:t>ork prior to award, if deemed in the best interest of the State</w:t>
      </w:r>
      <w:r>
        <w:t>.</w:t>
      </w:r>
    </w:p>
    <w:p w:rsidR="0007754C" w:rsidRDefault="0007754C" w:rsidP="0007754C"/>
    <w:p w:rsidR="006D27A6" w:rsidRDefault="00F65B48" w:rsidP="004C0BED">
      <w:pPr>
        <w:numPr>
          <w:ilvl w:val="2"/>
          <w:numId w:val="16"/>
        </w:numPr>
        <w:tabs>
          <w:tab w:val="left" w:pos="1440"/>
          <w:tab w:val="left" w:pos="2520"/>
        </w:tabs>
        <w:ind w:left="2520" w:hanging="1080"/>
        <w:jc w:val="both"/>
      </w:pPr>
      <w:r>
        <w:t>Pursuant to NRS 333.335, t</w:t>
      </w:r>
      <w:r w:rsidR="000A4F98">
        <w:t>he</w:t>
      </w:r>
      <w:r w:rsidR="006D27A6">
        <w:t xml:space="preserve"> State shall not be obligated to accept the lowest priced proposal, </w:t>
      </w:r>
      <w:r>
        <w:t>however, shall</w:t>
      </w:r>
      <w:r w:rsidR="006D27A6">
        <w:t xml:space="preserve"> make an award in the best interest of the State of Nevada after all factors have been evaluated.</w:t>
      </w:r>
    </w:p>
    <w:p w:rsidR="00DD5BD0" w:rsidRDefault="00DD5BD0" w:rsidP="00DD5BD0">
      <w:pPr>
        <w:pStyle w:val="ListParagraph"/>
      </w:pPr>
    </w:p>
    <w:p w:rsidR="006D27A6" w:rsidRDefault="00DD5BD0" w:rsidP="004C0BED">
      <w:pPr>
        <w:numPr>
          <w:ilvl w:val="2"/>
          <w:numId w:val="16"/>
        </w:numPr>
        <w:tabs>
          <w:tab w:val="left" w:pos="1440"/>
          <w:tab w:val="left" w:pos="2520"/>
        </w:tabs>
        <w:ind w:left="2520" w:hanging="1080"/>
        <w:jc w:val="both"/>
      </w:pPr>
      <w:r>
        <w:t>A</w:t>
      </w:r>
      <w:r w:rsidR="006D27A6">
        <w:t>ny irregularities or lack of clarity in the RFP s</w:t>
      </w:r>
      <w:r w:rsidR="00132C79">
        <w:t>hall</w:t>
      </w:r>
      <w:r w:rsidR="006D27A6">
        <w:t xml:space="preserve"> be brought to</w:t>
      </w:r>
      <w:r w:rsidR="0007754C">
        <w:t xml:space="preserve"> the attention of</w:t>
      </w:r>
      <w:r w:rsidR="006D27A6">
        <w:t xml:space="preserve"> </w:t>
      </w:r>
      <w:r w:rsidR="005436F1">
        <w:t>the Division of Child and Family Services</w:t>
      </w:r>
      <w:r w:rsidR="00456304">
        <w:t xml:space="preserve">, </w:t>
      </w:r>
      <w:r w:rsidR="006D27A6">
        <w:t>as soon as possible so that corrective addenda may be furnished to prospective vendors.</w:t>
      </w:r>
    </w:p>
    <w:p w:rsidR="00347B75" w:rsidRDefault="00347B75" w:rsidP="00347B75">
      <w:pPr>
        <w:pStyle w:val="ListParagraph"/>
      </w:pPr>
    </w:p>
    <w:p w:rsidR="006D27A6" w:rsidRDefault="00347B75" w:rsidP="004C0BED">
      <w:pPr>
        <w:numPr>
          <w:ilvl w:val="2"/>
          <w:numId w:val="16"/>
        </w:numPr>
        <w:tabs>
          <w:tab w:val="left" w:pos="1440"/>
          <w:tab w:val="left" w:pos="2520"/>
        </w:tabs>
        <w:ind w:left="2520" w:hanging="1080"/>
        <w:jc w:val="both"/>
      </w:pPr>
      <w:r>
        <w:t>P</w:t>
      </w:r>
      <w:r w:rsidR="000A4F98">
        <w:t>ro</w:t>
      </w:r>
      <w:r w:rsidR="006D27A6">
        <w:t>posals which appear unrealistic in the terms of technical commitments, lack of technical competence, or are indicative of failure to comprehend the complexity and risk of th</w:t>
      </w:r>
      <w:r w:rsidR="001D58AC">
        <w:t>e project/contract</w:t>
      </w:r>
      <w:r w:rsidR="006D27A6">
        <w:t>, may be rejected.</w:t>
      </w:r>
    </w:p>
    <w:p w:rsidR="00347B75" w:rsidRDefault="00347B75" w:rsidP="00347B75">
      <w:pPr>
        <w:pStyle w:val="ListParagraph"/>
      </w:pPr>
    </w:p>
    <w:p w:rsidR="006D27A6" w:rsidRDefault="00347B75" w:rsidP="004C0BED">
      <w:pPr>
        <w:numPr>
          <w:ilvl w:val="2"/>
          <w:numId w:val="16"/>
        </w:numPr>
        <w:tabs>
          <w:tab w:val="left" w:pos="1440"/>
          <w:tab w:val="left" w:pos="2520"/>
        </w:tabs>
        <w:ind w:left="2520" w:hanging="1080"/>
        <w:jc w:val="both"/>
      </w:pPr>
      <w:r>
        <w:t>P</w:t>
      </w:r>
      <w:r w:rsidR="000A4F98">
        <w:t>ro</w:t>
      </w:r>
      <w:r w:rsidR="006D27A6">
        <w:t xml:space="preserve">posals from employees of the State of Nevada </w:t>
      </w:r>
      <w:r w:rsidR="001D58AC">
        <w:t xml:space="preserve">shall </w:t>
      </w:r>
      <w:r w:rsidR="006D27A6">
        <w:t>be considered in as much as they do not conflict with the State Administrative Manual</w:t>
      </w:r>
      <w:r w:rsidR="001D58AC">
        <w:t xml:space="preserve"> (SAM)</w:t>
      </w:r>
      <w:r w:rsidR="006D27A6">
        <w:t>, NRS Chapter 281 and NRS Chapter 284.</w:t>
      </w:r>
    </w:p>
    <w:p w:rsidR="00347B75" w:rsidRDefault="00347B75" w:rsidP="00347B75">
      <w:pPr>
        <w:pStyle w:val="ListParagraph"/>
      </w:pPr>
    </w:p>
    <w:p w:rsidR="006D27A6" w:rsidRDefault="00347B75" w:rsidP="004C0BED">
      <w:pPr>
        <w:numPr>
          <w:ilvl w:val="2"/>
          <w:numId w:val="16"/>
        </w:numPr>
        <w:tabs>
          <w:tab w:val="left" w:pos="1440"/>
          <w:tab w:val="left" w:pos="2520"/>
        </w:tabs>
        <w:ind w:left="2520" w:hanging="1080"/>
        <w:jc w:val="both"/>
      </w:pPr>
      <w:r>
        <w:t>P</w:t>
      </w:r>
      <w:r w:rsidR="000A4F98">
        <w:t>ro</w:t>
      </w:r>
      <w:r w:rsidR="006D27A6">
        <w:t xml:space="preserve">posals may be </w:t>
      </w:r>
      <w:r w:rsidR="007A3D47">
        <w:t xml:space="preserve">modified or </w:t>
      </w:r>
      <w:r w:rsidR="006D27A6">
        <w:t xml:space="preserve">withdrawn by written notice received prior to the proposal opening time.  Withdrawals received after the proposal opening time </w:t>
      </w:r>
      <w:r w:rsidR="009A21F0">
        <w:t>shall</w:t>
      </w:r>
      <w:r w:rsidR="006D27A6">
        <w:t xml:space="preserve"> not be considered except as authorized by NRS 333.350(3).</w:t>
      </w:r>
    </w:p>
    <w:p w:rsidR="00347B75" w:rsidRDefault="00347B75" w:rsidP="00347B75">
      <w:pPr>
        <w:pStyle w:val="ListParagraph"/>
      </w:pPr>
    </w:p>
    <w:p w:rsidR="00347B75" w:rsidRDefault="00347B75" w:rsidP="00347B75">
      <w:pPr>
        <w:numPr>
          <w:ilvl w:val="2"/>
          <w:numId w:val="16"/>
        </w:numPr>
        <w:tabs>
          <w:tab w:val="left" w:pos="1440"/>
          <w:tab w:val="left" w:pos="2520"/>
        </w:tabs>
        <w:ind w:left="2520" w:hanging="1080"/>
        <w:jc w:val="both"/>
      </w:pPr>
      <w:r>
        <w:t xml:space="preserve">Prices offered by vendors in their proposals are an irrevocable offer for the term of the contract and any contract extensions.  The awarded vendor agrees to provide the purchased services at the costs, rates and fees as set forth in their </w:t>
      </w:r>
      <w:r>
        <w:lastRenderedPageBreak/>
        <w:t>proposal in response to this RFP.  No other costs, rates or fees shall be payable to the awarded vendor for implementation of their proposal.</w:t>
      </w:r>
    </w:p>
    <w:p w:rsidR="00347B75" w:rsidRDefault="00347B75" w:rsidP="00347B75">
      <w:pPr>
        <w:pStyle w:val="ListParagraph"/>
      </w:pPr>
    </w:p>
    <w:p w:rsidR="006D27A6" w:rsidRDefault="00347B75" w:rsidP="004C0BED">
      <w:pPr>
        <w:numPr>
          <w:ilvl w:val="2"/>
          <w:numId w:val="16"/>
        </w:numPr>
        <w:tabs>
          <w:tab w:val="left" w:pos="1440"/>
          <w:tab w:val="left" w:pos="2520"/>
        </w:tabs>
        <w:ind w:left="2520" w:hanging="1080"/>
        <w:jc w:val="both"/>
      </w:pPr>
      <w:r>
        <w:t>The</w:t>
      </w:r>
      <w:r w:rsidR="000A4F98">
        <w:t xml:space="preserve"> </w:t>
      </w:r>
      <w:r w:rsidR="006D27A6">
        <w:t xml:space="preserve">State is not liable for any costs incurred by vendors prior to entering into a formal contract.  Costs of developing the proposals or any other such expenses incurred by the vendor in responding to the RFP, are entirely the responsibility of the vendor, and shall not be reimbursed in any manner by the State. </w:t>
      </w:r>
    </w:p>
    <w:p w:rsidR="00347B75" w:rsidRDefault="00347B75" w:rsidP="00347B75">
      <w:pPr>
        <w:pStyle w:val="ListParagraph"/>
      </w:pPr>
    </w:p>
    <w:p w:rsidR="00347B75" w:rsidRDefault="00347B75" w:rsidP="00347B75">
      <w:pPr>
        <w:numPr>
          <w:ilvl w:val="2"/>
          <w:numId w:val="16"/>
        </w:numPr>
        <w:tabs>
          <w:tab w:val="left" w:pos="1440"/>
          <w:tab w:val="left" w:pos="2520"/>
        </w:tabs>
        <w:ind w:left="2520" w:hanging="1080"/>
        <w:jc w:val="both"/>
      </w:pPr>
      <w:r>
        <w:t>P</w:t>
      </w:r>
      <w:r w:rsidRPr="006E004D">
        <w:t xml:space="preserve">roposals submitted </w:t>
      </w:r>
      <w:r>
        <w:t xml:space="preserve">per proposal submission requirements become the property of the State, </w:t>
      </w:r>
      <w:r w:rsidRPr="006E004D">
        <w:t xml:space="preserve">selection or rejection does not affect this right; proposals </w:t>
      </w:r>
      <w:r w:rsidR="00063BFA">
        <w:t>shall</w:t>
      </w:r>
      <w:r w:rsidRPr="006E004D">
        <w:t xml:space="preserve"> be returned only at the State’s option and at the vendor’s request and expense.  </w:t>
      </w:r>
      <w:r w:rsidRPr="00CB2871">
        <w:t>The masters of the technical proposal, confidential technical proposal, cost proposal and confidential financial information</w:t>
      </w:r>
      <w:r w:rsidRPr="006E004D">
        <w:t xml:space="preserve"> of each response shall be retained for official files.</w:t>
      </w:r>
    </w:p>
    <w:p w:rsidR="00347B75" w:rsidRDefault="00347B75" w:rsidP="00347B75">
      <w:pPr>
        <w:pStyle w:val="ListParagraph"/>
      </w:pPr>
    </w:p>
    <w:p w:rsidR="00347B75" w:rsidRDefault="00347B75" w:rsidP="00347B75">
      <w:pPr>
        <w:numPr>
          <w:ilvl w:val="2"/>
          <w:numId w:val="16"/>
        </w:numPr>
        <w:tabs>
          <w:tab w:val="left" w:pos="1440"/>
          <w:tab w:val="left" w:pos="2520"/>
        </w:tabs>
        <w:ind w:left="2520" w:hanging="1080"/>
        <w:jc w:val="both"/>
      </w:pPr>
      <w:r>
        <w:t xml:space="preserve">Any unsuccessful vendor may file an appeal in strict compliance with NRS 333.370 and </w:t>
      </w:r>
      <w:r w:rsidR="00063BFA">
        <w:t>NAP Chapter</w:t>
      </w:r>
      <w:r>
        <w:t xml:space="preserve"> 333.</w:t>
      </w:r>
    </w:p>
    <w:p w:rsidR="00A547D4" w:rsidRDefault="00A547D4" w:rsidP="00A547D4">
      <w:pPr>
        <w:pStyle w:val="ListParagraph"/>
      </w:pPr>
    </w:p>
    <w:p w:rsidR="00A547D4" w:rsidRDefault="00A547D4" w:rsidP="00A547D4">
      <w:pPr>
        <w:numPr>
          <w:ilvl w:val="2"/>
          <w:numId w:val="16"/>
        </w:numPr>
        <w:tabs>
          <w:tab w:val="left" w:pos="1440"/>
          <w:tab w:val="left" w:pos="2520"/>
        </w:tabs>
        <w:ind w:left="2520" w:hanging="1080"/>
        <w:jc w:val="both"/>
      </w:pPr>
      <w:r>
        <w:t xml:space="preserve">NRS </w:t>
      </w:r>
      <w:r w:rsidRPr="0082065F">
        <w:t>333.290 grants a preference to materials and supplies that can be supplied from a “charitable,</w:t>
      </w:r>
      <w:r>
        <w:t xml:space="preserve"> </w:t>
      </w:r>
      <w:r w:rsidRPr="0082065F">
        <w:t>reformatory or penal institution of the State” that produces such goods or services through the labor of inmates.</w:t>
      </w:r>
      <w:r>
        <w:t xml:space="preserve"> </w:t>
      </w:r>
      <w:r w:rsidRPr="0082065F">
        <w:t xml:space="preserve"> The Administrator reserves the right to secure these goods, materials or supplies from any such eligible institution, if they can be secured of equal quality and at prices not higher than those of the lowest acceptable bid received in response to this</w:t>
      </w:r>
      <w:r>
        <w:t xml:space="preserve"> solicitation</w:t>
      </w:r>
      <w:r w:rsidRPr="0082065F">
        <w:t>.</w:t>
      </w:r>
      <w:r>
        <w:t xml:space="preserve"> </w:t>
      </w:r>
      <w:r w:rsidRPr="0082065F">
        <w:t xml:space="preserve"> In addition, NRS 333.410 grants a preference to commodities or services that institutions of the State are prepared to supply through the labor of inmates. </w:t>
      </w:r>
      <w:r>
        <w:t xml:space="preserve"> </w:t>
      </w:r>
      <w:r w:rsidRPr="0082065F">
        <w:t xml:space="preserve">The Administrator </w:t>
      </w:r>
      <w:r w:rsidR="00063BFA">
        <w:t>shall</w:t>
      </w:r>
      <w:r w:rsidRPr="0082065F">
        <w:t xml:space="preserve"> apply the preferences stated in NRS 333.290 and 333.410 to the extent applicable.</w:t>
      </w:r>
    </w:p>
    <w:p w:rsidR="00CB47CA" w:rsidRDefault="00CB47CA" w:rsidP="00CB47CA">
      <w:pPr>
        <w:pStyle w:val="ListParagraph"/>
      </w:pPr>
    </w:p>
    <w:p w:rsidR="00CB47CA" w:rsidRPr="0082065F" w:rsidRDefault="00CB47CA" w:rsidP="00A547D4">
      <w:pPr>
        <w:numPr>
          <w:ilvl w:val="2"/>
          <w:numId w:val="16"/>
        </w:numPr>
        <w:tabs>
          <w:tab w:val="left" w:pos="1440"/>
          <w:tab w:val="left" w:pos="2520"/>
        </w:tabs>
        <w:ind w:left="2520" w:hanging="1080"/>
        <w:jc w:val="both"/>
      </w:pPr>
      <w:r>
        <w:t>Pursuant to NRS 333.338, the State of Nevada cannot enter into a contract with a company unless that company agrees for the duration of the contract not to engage in a boycott of Israel.  By submitting a proposal or bid, vendor agrees that if it is awarded a contract it will not engage in a boycott of Israel as defined in NRS 333.338(3)(a).</w:t>
      </w:r>
    </w:p>
    <w:p w:rsidR="00A547D4" w:rsidRDefault="00A547D4" w:rsidP="00A547D4"/>
    <w:p w:rsidR="00980A7C" w:rsidRDefault="00980A7C" w:rsidP="00980A7C">
      <w:pPr>
        <w:numPr>
          <w:ilvl w:val="1"/>
          <w:numId w:val="33"/>
        </w:numPr>
        <w:tabs>
          <w:tab w:val="left" w:pos="1440"/>
        </w:tabs>
        <w:ind w:left="1440" w:hanging="720"/>
        <w:jc w:val="both"/>
      </w:pPr>
      <w:r>
        <w:rPr>
          <w:b/>
        </w:rPr>
        <w:t>CONTRACT TERMS AND CONDITIONS</w:t>
      </w:r>
    </w:p>
    <w:p w:rsidR="00980A7C" w:rsidRDefault="00980A7C" w:rsidP="00980A7C"/>
    <w:p w:rsidR="00CB47CA" w:rsidRDefault="00980A7C" w:rsidP="00980A7C">
      <w:pPr>
        <w:ind w:left="1440"/>
        <w:jc w:val="both"/>
      </w:pPr>
      <w:r w:rsidRPr="004F5D46">
        <w:rPr>
          <w:i/>
        </w:rPr>
        <w:t>The information in this section does not need to be returned with the vendor’s proposal.</w:t>
      </w:r>
      <w:r>
        <w:t xml:space="preserve">  </w:t>
      </w:r>
    </w:p>
    <w:p w:rsidR="0020701F" w:rsidRPr="0020701F" w:rsidRDefault="0020701F" w:rsidP="0020701F"/>
    <w:p w:rsidR="0020701F" w:rsidRDefault="0020701F" w:rsidP="0020701F">
      <w:pPr>
        <w:numPr>
          <w:ilvl w:val="2"/>
          <w:numId w:val="33"/>
        </w:numPr>
        <w:tabs>
          <w:tab w:val="left" w:pos="1440"/>
          <w:tab w:val="left" w:pos="2520"/>
        </w:tabs>
        <w:ind w:left="2520" w:hanging="1080"/>
        <w:jc w:val="both"/>
      </w:pPr>
      <w:r>
        <w:t>T</w:t>
      </w:r>
      <w:r w:rsidRPr="006E004D">
        <w:t xml:space="preserve">he awarded vendor </w:t>
      </w:r>
      <w:r w:rsidR="000A20EB">
        <w:t>shall</w:t>
      </w:r>
      <w:r w:rsidRPr="006E004D">
        <w:t xml:space="preserve"> be the sole point of contract responsibility.  The State </w:t>
      </w:r>
      <w:r w:rsidR="000A20EB">
        <w:t>shall</w:t>
      </w:r>
      <w:r w:rsidRPr="006E004D">
        <w:t xml:space="preserve"> look solely to the awarded vendor for the performance of all contractual obligations which may result from an award based on this RFP, and the awarded vendor shall not be relieved for the non-performance of any or all subcontractors. </w:t>
      </w:r>
    </w:p>
    <w:p w:rsidR="0020701F" w:rsidRDefault="0020701F" w:rsidP="0020701F"/>
    <w:p w:rsidR="0020701F" w:rsidRDefault="0020701F" w:rsidP="0020701F">
      <w:pPr>
        <w:numPr>
          <w:ilvl w:val="2"/>
          <w:numId w:val="33"/>
        </w:numPr>
        <w:tabs>
          <w:tab w:val="left" w:pos="1440"/>
          <w:tab w:val="left" w:pos="2520"/>
        </w:tabs>
        <w:ind w:left="2520" w:hanging="1080"/>
        <w:jc w:val="both"/>
      </w:pPr>
      <w:r>
        <w:t>T</w:t>
      </w:r>
      <w:r w:rsidRPr="006E004D">
        <w:t xml:space="preserve">he awarded vendor </w:t>
      </w:r>
      <w:r w:rsidR="000A20EB">
        <w:t>shall</w:t>
      </w:r>
      <w:r w:rsidRPr="006E004D">
        <w:t xml:space="preserve"> maintain, for the duration of its contract, insurance coverages as set forth in the </w:t>
      </w:r>
      <w:r w:rsidR="000A20EB">
        <w:t>fully executed contract</w:t>
      </w:r>
      <w:r w:rsidRPr="006E004D">
        <w:t xml:space="preserve">.  Work on the contract shall not begin until after the awarded vendor has submitted acceptable evidence of the required insurance coverages. </w:t>
      </w:r>
      <w:r>
        <w:t xml:space="preserve"> </w:t>
      </w:r>
      <w:r w:rsidRPr="006E004D">
        <w:t xml:space="preserve">Failure to maintain any required insurance coverage or acceptable alternative method of insurance </w:t>
      </w:r>
      <w:r w:rsidR="000A20EB">
        <w:t>shall</w:t>
      </w:r>
      <w:r w:rsidRPr="006E004D">
        <w:t xml:space="preserve"> be deemed a breach of contract. </w:t>
      </w:r>
    </w:p>
    <w:p w:rsidR="0020701F" w:rsidRDefault="0020701F" w:rsidP="0020701F">
      <w:pPr>
        <w:pStyle w:val="ListParagraph"/>
      </w:pPr>
    </w:p>
    <w:p w:rsidR="0020701F" w:rsidRDefault="0020701F" w:rsidP="0020701F">
      <w:pPr>
        <w:numPr>
          <w:ilvl w:val="2"/>
          <w:numId w:val="33"/>
        </w:numPr>
        <w:tabs>
          <w:tab w:val="left" w:pos="1440"/>
          <w:tab w:val="left" w:pos="2520"/>
        </w:tabs>
        <w:ind w:left="2520" w:hanging="1080"/>
        <w:jc w:val="both"/>
      </w:pPr>
      <w:r>
        <w:lastRenderedPageBreak/>
        <w:t>T</w:t>
      </w:r>
      <w:r w:rsidRPr="008D24D6">
        <w:t xml:space="preserve">he State </w:t>
      </w:r>
      <w:r w:rsidR="009A21F0">
        <w:t>shall</w:t>
      </w:r>
      <w:r w:rsidRPr="008D24D6">
        <w:t xml:space="preserve"> not be liable for Federal, State, or Local excise taxes </w:t>
      </w:r>
      <w:r>
        <w:t xml:space="preserve">per </w:t>
      </w:r>
      <w:r w:rsidRPr="008D24D6">
        <w:t>NRS 372.325.</w:t>
      </w:r>
    </w:p>
    <w:p w:rsidR="0020701F" w:rsidRDefault="0020701F" w:rsidP="0020701F">
      <w:pPr>
        <w:pStyle w:val="ListParagraph"/>
      </w:pPr>
    </w:p>
    <w:p w:rsidR="0020701F" w:rsidRDefault="0020701F" w:rsidP="0020701F">
      <w:pPr>
        <w:numPr>
          <w:ilvl w:val="2"/>
          <w:numId w:val="33"/>
        </w:numPr>
        <w:tabs>
          <w:tab w:val="left" w:pos="1440"/>
          <w:tab w:val="left" w:pos="2520"/>
        </w:tabs>
        <w:ind w:left="2520" w:hanging="1080"/>
        <w:jc w:val="both"/>
      </w:pPr>
      <w:r>
        <w:t>T</w:t>
      </w:r>
      <w:r w:rsidRPr="008D24D6">
        <w:t xml:space="preserve">he State reserves the right to negotiate final contract terms with any vendor selected </w:t>
      </w:r>
      <w:r>
        <w:t xml:space="preserve">per </w:t>
      </w:r>
      <w:r w:rsidRPr="008D24D6">
        <w:t xml:space="preserve">NAC 333.170.  The contract between the parties </w:t>
      </w:r>
      <w:r w:rsidR="00757C50">
        <w:t>shall</w:t>
      </w:r>
      <w:r w:rsidRPr="008D24D6">
        <w:t xml:space="preserve"> consist of the RFP together with any modifications thereto, and the awarded vendor’s proposal, together with any modifications and clarifications thereto that are submitted at the request of the State during the evaluation and negotiation process.  In the event of any conflict or contradiction between or among these documents, the documents shall control in the following order of precedence:  the final executed contract, any modifications and clarifications to the awarded vendor’s proposal, </w:t>
      </w:r>
      <w:r>
        <w:t xml:space="preserve">the RFP, </w:t>
      </w:r>
      <w:r w:rsidRPr="008D24D6">
        <w:t>and the awarded vendor’s proposal.  Specific exceptions to this general rule may be noted in the final executed contract.</w:t>
      </w:r>
      <w:r w:rsidR="00757C50">
        <w:t xml:space="preserve">  The State shall not indemnify vendor from any liability or damages, including but not limited to attorney’s fees and costs, arising under any contract resulting from this RFP.</w:t>
      </w:r>
    </w:p>
    <w:p w:rsidR="0020701F" w:rsidRDefault="0020701F" w:rsidP="0020701F">
      <w:pPr>
        <w:pStyle w:val="ListParagraph"/>
      </w:pPr>
    </w:p>
    <w:p w:rsidR="0020701F" w:rsidRDefault="0020701F" w:rsidP="0020701F">
      <w:pPr>
        <w:numPr>
          <w:ilvl w:val="2"/>
          <w:numId w:val="33"/>
        </w:numPr>
        <w:tabs>
          <w:tab w:val="left" w:pos="1440"/>
          <w:tab w:val="left" w:pos="2520"/>
        </w:tabs>
        <w:ind w:left="2520" w:hanging="1080"/>
        <w:jc w:val="both"/>
      </w:pPr>
      <w:r>
        <w:t>L</w:t>
      </w:r>
      <w:r w:rsidRPr="008D24D6">
        <w:t>ocal governments (as defined in NRS 332.015) are intended third party beneficiaries of any contract resulting from this RFP and any local government may join or use any contract resulting from this RFP subject to all terms and conditions thereof pursuant to NRS 332.195.  The State is not liable for the obligations of any local government which joins or uses any contract resulting from this RFP.</w:t>
      </w:r>
    </w:p>
    <w:p w:rsidR="0020701F" w:rsidRDefault="0020701F" w:rsidP="0020701F">
      <w:pPr>
        <w:pStyle w:val="ListParagraph"/>
      </w:pPr>
    </w:p>
    <w:p w:rsidR="0020701F" w:rsidRDefault="0020701F" w:rsidP="0020701F">
      <w:pPr>
        <w:numPr>
          <w:ilvl w:val="2"/>
          <w:numId w:val="33"/>
        </w:numPr>
        <w:tabs>
          <w:tab w:val="left" w:pos="1440"/>
          <w:tab w:val="left" w:pos="2520"/>
        </w:tabs>
        <w:ind w:left="2520" w:hanging="1080"/>
        <w:jc w:val="both"/>
      </w:pPr>
      <w:r>
        <w:t>A</w:t>
      </w:r>
      <w:r w:rsidRPr="008D24D6">
        <w:t xml:space="preserve">ny person who requests or receives a Federal contract, grant, loan or cooperative agreement shall file with the using agency a certification that the person making the declaration has not made, and </w:t>
      </w:r>
      <w:r w:rsidR="00A62295">
        <w:t>shall</w:t>
      </w:r>
      <w:r w:rsidRPr="008D24D6">
        <w:t xml:space="preserve"> not make, any payment prohibited by subsection (a) of 31 U.S.C. 1352.</w:t>
      </w:r>
    </w:p>
    <w:p w:rsidR="0020701F" w:rsidRDefault="0020701F" w:rsidP="0020701F">
      <w:pPr>
        <w:pStyle w:val="ListParagraph"/>
      </w:pPr>
    </w:p>
    <w:p w:rsidR="0020701F" w:rsidRDefault="0020701F" w:rsidP="0020701F">
      <w:pPr>
        <w:numPr>
          <w:ilvl w:val="2"/>
          <w:numId w:val="33"/>
        </w:numPr>
        <w:tabs>
          <w:tab w:val="left" w:pos="1440"/>
          <w:tab w:val="left" w:pos="2520"/>
        </w:tabs>
        <w:ind w:left="2520" w:hanging="1080"/>
        <w:jc w:val="both"/>
      </w:pPr>
      <w:r>
        <w:t>Pursuant to NRS Chapter 613 in connection with the performance of work under this contract, the contractor agrees not to unlawfully discriminate against any employee or applicant for employment because of race, creed, color, national origin, sex, sexual orientation or age, including, without limitation, with regard to employment, upgrading, demotion or transfer, recruitment or recruitment advertising, layoff or termination, rates of pay or other forms of compensation, and selection for training, including, without limitation apprenticeship.</w:t>
      </w:r>
    </w:p>
    <w:p w:rsidR="0020701F" w:rsidRDefault="0020701F" w:rsidP="0020701F">
      <w:pPr>
        <w:pStyle w:val="ListParagraph"/>
      </w:pPr>
    </w:p>
    <w:p w:rsidR="0020701F" w:rsidRPr="00FA6717" w:rsidRDefault="0020701F" w:rsidP="0020701F">
      <w:pPr>
        <w:ind w:left="2520"/>
        <w:jc w:val="both"/>
      </w:pPr>
      <w:r>
        <w:t>The contractor further agrees to insert this provision in all subcontracts, hereunder, except subcontracts for standard commercial supplies or raw materials.</w:t>
      </w:r>
    </w:p>
    <w:p w:rsidR="00953A6D" w:rsidRDefault="00953A6D" w:rsidP="00953A6D">
      <w:pPr>
        <w:jc w:val="both"/>
      </w:pPr>
    </w:p>
    <w:p w:rsidR="00165B3F" w:rsidRDefault="001F52B8" w:rsidP="00165B3F">
      <w:pPr>
        <w:numPr>
          <w:ilvl w:val="1"/>
          <w:numId w:val="33"/>
        </w:numPr>
        <w:tabs>
          <w:tab w:val="left" w:pos="1440"/>
        </w:tabs>
        <w:ind w:left="1440" w:hanging="720"/>
        <w:jc w:val="both"/>
      </w:pPr>
      <w:r>
        <w:rPr>
          <w:b/>
        </w:rPr>
        <w:t xml:space="preserve">PROJECT </w:t>
      </w:r>
      <w:r w:rsidR="00165B3F">
        <w:rPr>
          <w:b/>
        </w:rPr>
        <w:t>TERMS AND CONDITIONS</w:t>
      </w:r>
    </w:p>
    <w:p w:rsidR="00165B3F" w:rsidRDefault="00165B3F" w:rsidP="00165B3F"/>
    <w:p w:rsidR="00953A6D" w:rsidRDefault="00165B3F" w:rsidP="00165B3F">
      <w:pPr>
        <w:ind w:left="1440"/>
        <w:jc w:val="both"/>
      </w:pPr>
      <w:r w:rsidRPr="004F5D46">
        <w:rPr>
          <w:i/>
        </w:rPr>
        <w:t>The information in this section does not need to be returned with the vendor’s proposal.</w:t>
      </w:r>
      <w:r>
        <w:t xml:space="preserve"> </w:t>
      </w:r>
    </w:p>
    <w:p w:rsidR="00165B3F" w:rsidRPr="0020701F" w:rsidRDefault="00165B3F" w:rsidP="00165B3F"/>
    <w:p w:rsidR="00165B3F" w:rsidRDefault="00165B3F" w:rsidP="00165B3F">
      <w:pPr>
        <w:numPr>
          <w:ilvl w:val="2"/>
          <w:numId w:val="33"/>
        </w:numPr>
        <w:tabs>
          <w:tab w:val="left" w:pos="1440"/>
          <w:tab w:val="left" w:pos="2520"/>
        </w:tabs>
        <w:ind w:left="2520" w:hanging="1080"/>
        <w:jc w:val="both"/>
      </w:pPr>
      <w:r>
        <w:t xml:space="preserve">Award of Related Contracts </w:t>
      </w:r>
    </w:p>
    <w:p w:rsidR="00165B3F" w:rsidRDefault="00165B3F" w:rsidP="00165B3F"/>
    <w:p w:rsidR="00165B3F" w:rsidRDefault="00165B3F" w:rsidP="00165B3F">
      <w:pPr>
        <w:numPr>
          <w:ilvl w:val="3"/>
          <w:numId w:val="33"/>
        </w:numPr>
        <w:tabs>
          <w:tab w:val="left" w:pos="2520"/>
          <w:tab w:val="left" w:pos="3600"/>
        </w:tabs>
        <w:ind w:left="3600" w:hanging="1080"/>
        <w:jc w:val="both"/>
      </w:pPr>
      <w:r>
        <w:t>T</w:t>
      </w:r>
      <w:r w:rsidRPr="00F6418F">
        <w:t xml:space="preserve">he </w:t>
      </w:r>
      <w:r w:rsidRPr="006E004D">
        <w:t>State may undertake or award supplemental contracts for work related to this project or any portion thereof.  The contractor shall be bound to cooperate fully with such other contractors and the State in all cases.</w:t>
      </w:r>
    </w:p>
    <w:p w:rsidR="00975081" w:rsidRDefault="00975081" w:rsidP="00975081"/>
    <w:p w:rsidR="00165B3F" w:rsidRPr="006E004D" w:rsidRDefault="00975081" w:rsidP="00165B3F">
      <w:pPr>
        <w:numPr>
          <w:ilvl w:val="3"/>
          <w:numId w:val="33"/>
        </w:numPr>
        <w:tabs>
          <w:tab w:val="left" w:pos="2520"/>
          <w:tab w:val="left" w:pos="3600"/>
        </w:tabs>
        <w:ind w:left="3600" w:hanging="1080"/>
        <w:jc w:val="both"/>
      </w:pPr>
      <w:r>
        <w:lastRenderedPageBreak/>
        <w:t>A</w:t>
      </w:r>
      <w:r w:rsidR="00165B3F" w:rsidRPr="006E004D">
        <w:t>ll subcontractors shall be required to abide by this provision as a condition of the contract between the subcontractor and the prime contractor.</w:t>
      </w:r>
    </w:p>
    <w:p w:rsidR="00165B3F" w:rsidRDefault="00165B3F" w:rsidP="00165B3F"/>
    <w:p w:rsidR="00165B3F" w:rsidRPr="005436F1" w:rsidRDefault="006A5F8F" w:rsidP="00165B3F">
      <w:pPr>
        <w:numPr>
          <w:ilvl w:val="2"/>
          <w:numId w:val="33"/>
        </w:numPr>
        <w:tabs>
          <w:tab w:val="left" w:pos="1440"/>
          <w:tab w:val="left" w:pos="2520"/>
        </w:tabs>
        <w:ind w:left="2520" w:hanging="1080"/>
        <w:jc w:val="both"/>
      </w:pPr>
      <w:r w:rsidRPr="005436F1">
        <w:t>Products and/or Alternatives</w:t>
      </w:r>
    </w:p>
    <w:p w:rsidR="006A5F8F" w:rsidRDefault="006A5F8F" w:rsidP="006A5F8F"/>
    <w:p w:rsidR="006A5F8F" w:rsidRDefault="006A5F8F" w:rsidP="006A5F8F">
      <w:pPr>
        <w:numPr>
          <w:ilvl w:val="3"/>
          <w:numId w:val="33"/>
        </w:numPr>
        <w:tabs>
          <w:tab w:val="left" w:pos="3600"/>
        </w:tabs>
        <w:ind w:left="3600" w:hanging="1080"/>
        <w:jc w:val="both"/>
      </w:pPr>
      <w:r>
        <w:t>The vendor</w:t>
      </w:r>
      <w:r w:rsidRPr="006E004D">
        <w:t xml:space="preserve"> shall not propose an alternative that would require the State to acquire hardware or software or change processes in order to function properly on the </w:t>
      </w:r>
      <w:r>
        <w:t>vendor</w:t>
      </w:r>
      <w:r w:rsidRPr="006E004D">
        <w:t xml:space="preserve">’s system unless </w:t>
      </w:r>
      <w:r>
        <w:t xml:space="preserve">vendor </w:t>
      </w:r>
      <w:r w:rsidRPr="006E004D">
        <w:t>include</w:t>
      </w:r>
      <w:r>
        <w:t>d</w:t>
      </w:r>
      <w:r w:rsidRPr="006E004D">
        <w:t xml:space="preserve"> a clear description of such proposed alternatives and clearly mark any descriptive material to show the proposed alternative.</w:t>
      </w:r>
    </w:p>
    <w:p w:rsidR="006A5F8F" w:rsidRDefault="006A5F8F" w:rsidP="006A5F8F"/>
    <w:p w:rsidR="006A5F8F" w:rsidRDefault="006A5F8F" w:rsidP="006A5F8F">
      <w:pPr>
        <w:numPr>
          <w:ilvl w:val="3"/>
          <w:numId w:val="33"/>
        </w:numPr>
        <w:tabs>
          <w:tab w:val="left" w:pos="3600"/>
        </w:tabs>
        <w:ind w:left="3600" w:hanging="1080"/>
        <w:jc w:val="both"/>
      </w:pPr>
      <w:r>
        <w:t xml:space="preserve">An </w:t>
      </w:r>
      <w:r w:rsidRPr="006E004D">
        <w:t>acceptable alternative is one the State considers satisfactory in meeting the requirements of this RFP.</w:t>
      </w:r>
    </w:p>
    <w:p w:rsidR="006A5F8F" w:rsidRDefault="006A5F8F" w:rsidP="006A5F8F">
      <w:pPr>
        <w:pStyle w:val="ListParagraph"/>
      </w:pPr>
    </w:p>
    <w:p w:rsidR="006A5F8F" w:rsidRDefault="006A5F8F" w:rsidP="006A5F8F">
      <w:pPr>
        <w:numPr>
          <w:ilvl w:val="3"/>
          <w:numId w:val="33"/>
        </w:numPr>
        <w:tabs>
          <w:tab w:val="left" w:pos="3600"/>
        </w:tabs>
        <w:ind w:left="3600" w:hanging="1080"/>
        <w:jc w:val="both"/>
      </w:pPr>
      <w:r>
        <w:t>T</w:t>
      </w:r>
      <w:r w:rsidRPr="006E004D">
        <w:t xml:space="preserve">he State, at its sole discretion, </w:t>
      </w:r>
      <w:r w:rsidR="00C6535C">
        <w:t>shall</w:t>
      </w:r>
      <w:r w:rsidRPr="006E004D">
        <w:t xml:space="preserve"> determine if the proposed alternative</w:t>
      </w:r>
      <w:r>
        <w:t xml:space="preserve"> meets the intent of the original RFP requirement.</w:t>
      </w:r>
    </w:p>
    <w:p w:rsidR="006A5F8F" w:rsidRDefault="006A5F8F" w:rsidP="006A5F8F"/>
    <w:p w:rsidR="006A5F8F" w:rsidRDefault="006A5F8F" w:rsidP="00165B3F">
      <w:pPr>
        <w:numPr>
          <w:ilvl w:val="2"/>
          <w:numId w:val="33"/>
        </w:numPr>
        <w:tabs>
          <w:tab w:val="left" w:pos="1440"/>
          <w:tab w:val="left" w:pos="2520"/>
        </w:tabs>
        <w:ind w:left="2520" w:hanging="1080"/>
        <w:jc w:val="both"/>
      </w:pPr>
      <w:r>
        <w:t>State Owned Property</w:t>
      </w:r>
    </w:p>
    <w:p w:rsidR="006A5F8F" w:rsidRDefault="006A5F8F" w:rsidP="006A5F8F"/>
    <w:p w:rsidR="006A5F8F" w:rsidRPr="00F6418F" w:rsidRDefault="006A5F8F" w:rsidP="006A5F8F">
      <w:pPr>
        <w:ind w:left="2520"/>
        <w:jc w:val="both"/>
      </w:pPr>
      <w:r w:rsidRPr="00F6418F">
        <w:t xml:space="preserve">The </w:t>
      </w:r>
      <w:r>
        <w:t>awarded vendor</w:t>
      </w:r>
      <w:r w:rsidRPr="00F6418F">
        <w:t xml:space="preserve"> shall be responsible for the proper custody and care of any State owned property furnished by the State for use in connection with the performance of the contract and </w:t>
      </w:r>
      <w:r w:rsidR="00C6535C">
        <w:t>shall</w:t>
      </w:r>
      <w:r w:rsidRPr="00F6418F">
        <w:t xml:space="preserve"> reimburse the State for any loss or damage.</w:t>
      </w:r>
    </w:p>
    <w:p w:rsidR="006A5F8F" w:rsidRDefault="006A5F8F" w:rsidP="006A5F8F"/>
    <w:p w:rsidR="006A5F8F" w:rsidRPr="005436F1" w:rsidRDefault="006A5F8F" w:rsidP="00165B3F">
      <w:pPr>
        <w:numPr>
          <w:ilvl w:val="2"/>
          <w:numId w:val="33"/>
        </w:numPr>
        <w:tabs>
          <w:tab w:val="left" w:pos="1440"/>
          <w:tab w:val="left" w:pos="2520"/>
        </w:tabs>
        <w:ind w:left="2520" w:hanging="1080"/>
        <w:jc w:val="both"/>
      </w:pPr>
      <w:r w:rsidRPr="005436F1">
        <w:t>Inspection/Acceptance of Work</w:t>
      </w:r>
    </w:p>
    <w:p w:rsidR="006A5F8F" w:rsidRDefault="006A5F8F" w:rsidP="006A5F8F"/>
    <w:p w:rsidR="006A5F8F" w:rsidRDefault="006A5F8F" w:rsidP="006A5F8F">
      <w:pPr>
        <w:numPr>
          <w:ilvl w:val="3"/>
          <w:numId w:val="33"/>
        </w:numPr>
        <w:tabs>
          <w:tab w:val="left" w:pos="3600"/>
        </w:tabs>
        <w:ind w:left="3600" w:hanging="1080"/>
        <w:jc w:val="both"/>
      </w:pPr>
      <w:r>
        <w:t xml:space="preserve">It </w:t>
      </w:r>
      <w:r w:rsidRPr="00C70923">
        <w:t>is expressly understood and agreed all work done by the contractor shall be subject to inspection and acceptance by the State.</w:t>
      </w:r>
    </w:p>
    <w:p w:rsidR="006A5F8F" w:rsidRDefault="006A5F8F" w:rsidP="006A5F8F"/>
    <w:p w:rsidR="006A5F8F" w:rsidRDefault="006A5F8F" w:rsidP="006A5F8F">
      <w:pPr>
        <w:numPr>
          <w:ilvl w:val="3"/>
          <w:numId w:val="33"/>
        </w:numPr>
        <w:tabs>
          <w:tab w:val="left" w:pos="3600"/>
        </w:tabs>
        <w:ind w:left="3600" w:hanging="1080"/>
        <w:jc w:val="both"/>
      </w:pPr>
      <w:r>
        <w:t>A</w:t>
      </w:r>
      <w:r w:rsidRPr="00C70923">
        <w:t>ny progress inspections and approval by the State of any item of work shall not forfeit the right of the State to require the correction of any faulty workmanship or material at any time during the course of the work and warranty period thereafter, although previously approved by oversight.</w:t>
      </w:r>
    </w:p>
    <w:p w:rsidR="006A5F8F" w:rsidRDefault="006A5F8F" w:rsidP="006A5F8F">
      <w:pPr>
        <w:pStyle w:val="ListParagraph"/>
      </w:pPr>
    </w:p>
    <w:p w:rsidR="006A5F8F" w:rsidRDefault="006A5F8F" w:rsidP="006A5F8F">
      <w:pPr>
        <w:numPr>
          <w:ilvl w:val="3"/>
          <w:numId w:val="33"/>
        </w:numPr>
        <w:tabs>
          <w:tab w:val="left" w:pos="3600"/>
        </w:tabs>
        <w:ind w:left="3600" w:hanging="1080"/>
        <w:jc w:val="both"/>
      </w:pPr>
      <w:r>
        <w:t>N</w:t>
      </w:r>
      <w:r w:rsidRPr="00C70923">
        <w:t>othing contained herein shall relieve the contractor of the responsibility for proper installation and maintenance of the work, materials</w:t>
      </w:r>
      <w:r>
        <w:t xml:space="preserve"> and equipment required under the terms of the contract until all work has been completed and accepted by the State.</w:t>
      </w:r>
    </w:p>
    <w:p w:rsidR="006A5F8F" w:rsidRDefault="006A5F8F" w:rsidP="006A5F8F"/>
    <w:p w:rsidR="006A5F8F" w:rsidRPr="00F86568" w:rsidRDefault="006A5F8F" w:rsidP="00165B3F">
      <w:pPr>
        <w:numPr>
          <w:ilvl w:val="2"/>
          <w:numId w:val="33"/>
        </w:numPr>
        <w:tabs>
          <w:tab w:val="left" w:pos="1440"/>
          <w:tab w:val="left" w:pos="2520"/>
        </w:tabs>
        <w:ind w:left="2520" w:hanging="1080"/>
        <w:jc w:val="both"/>
      </w:pPr>
      <w:r w:rsidRPr="00F86568">
        <w:t>Travel</w:t>
      </w:r>
    </w:p>
    <w:p w:rsidR="006A5F8F" w:rsidRDefault="006A5F8F" w:rsidP="006A5F8F"/>
    <w:p w:rsidR="006A5F8F" w:rsidRDefault="006A5F8F" w:rsidP="006A5F8F">
      <w:pPr>
        <w:ind w:left="2520"/>
        <w:jc w:val="both"/>
      </w:pPr>
      <w:r>
        <w:t xml:space="preserve">If travel is required, the following processes </w:t>
      </w:r>
      <w:r w:rsidR="00362224">
        <w:t>shall</w:t>
      </w:r>
      <w:r>
        <w:t xml:space="preserve"> be followed:</w:t>
      </w:r>
    </w:p>
    <w:p w:rsidR="00362224" w:rsidRDefault="00362224" w:rsidP="00362224"/>
    <w:p w:rsidR="00362224" w:rsidRDefault="00362224" w:rsidP="00362224">
      <w:pPr>
        <w:numPr>
          <w:ilvl w:val="3"/>
          <w:numId w:val="33"/>
        </w:numPr>
        <w:tabs>
          <w:tab w:val="left" w:pos="3600"/>
        </w:tabs>
        <w:ind w:left="3600" w:hanging="1080"/>
        <w:jc w:val="both"/>
      </w:pPr>
      <w:r>
        <w:t>All travel shall be approved in writing in advance by the Department.</w:t>
      </w:r>
    </w:p>
    <w:p w:rsidR="006A5F8F" w:rsidRDefault="006A5F8F" w:rsidP="006A5F8F"/>
    <w:p w:rsidR="006A5F8F" w:rsidRDefault="006A5F8F" w:rsidP="006A5F8F">
      <w:pPr>
        <w:numPr>
          <w:ilvl w:val="3"/>
          <w:numId w:val="33"/>
        </w:numPr>
        <w:tabs>
          <w:tab w:val="left" w:pos="3600"/>
        </w:tabs>
        <w:ind w:left="3600" w:hanging="1080"/>
        <w:jc w:val="both"/>
      </w:pPr>
      <w:r>
        <w:t xml:space="preserve">Requests for reimbursement of travel expenses </w:t>
      </w:r>
      <w:r w:rsidR="00362224">
        <w:t>shall</w:t>
      </w:r>
      <w:r>
        <w:t xml:space="preserve"> be submitted on the State Claim for Travel Expense Form with original receipts for all expenses.</w:t>
      </w:r>
    </w:p>
    <w:p w:rsidR="006A5F8F" w:rsidRDefault="006A5F8F" w:rsidP="006A5F8F"/>
    <w:p w:rsidR="006A5F8F" w:rsidRDefault="006A5F8F" w:rsidP="006A5F8F">
      <w:pPr>
        <w:numPr>
          <w:ilvl w:val="3"/>
          <w:numId w:val="33"/>
        </w:numPr>
        <w:tabs>
          <w:tab w:val="left" w:pos="3600"/>
        </w:tabs>
        <w:ind w:left="3600" w:hanging="1080"/>
        <w:jc w:val="both"/>
      </w:pPr>
      <w:r>
        <w:lastRenderedPageBreak/>
        <w:t xml:space="preserve">The travel expense form, with original signatures, </w:t>
      </w:r>
      <w:r w:rsidR="00362224">
        <w:t>shall</w:t>
      </w:r>
      <w:r>
        <w:t xml:space="preserve"> be submitted with the vendor’s invoice.</w:t>
      </w:r>
    </w:p>
    <w:p w:rsidR="006A5F8F" w:rsidRDefault="006A5F8F" w:rsidP="006A5F8F">
      <w:pPr>
        <w:pStyle w:val="ListParagraph"/>
      </w:pPr>
    </w:p>
    <w:p w:rsidR="006A5F8F" w:rsidRDefault="006A5F8F" w:rsidP="006A5F8F">
      <w:pPr>
        <w:numPr>
          <w:ilvl w:val="3"/>
          <w:numId w:val="33"/>
        </w:numPr>
        <w:tabs>
          <w:tab w:val="left" w:pos="3600"/>
        </w:tabs>
        <w:ind w:left="3600" w:hanging="1080"/>
        <w:jc w:val="both"/>
      </w:pPr>
      <w:r>
        <w:t xml:space="preserve">Vendor </w:t>
      </w:r>
      <w:r w:rsidR="00E2340C">
        <w:t>shall</w:t>
      </w:r>
      <w:r>
        <w:t xml:space="preserve"> be reimbursed travel expenses and per diem at the rates allowed for State employees at the time travel occurs.</w:t>
      </w:r>
    </w:p>
    <w:p w:rsidR="006A5F8F" w:rsidRDefault="006A5F8F" w:rsidP="006A5F8F">
      <w:pPr>
        <w:pStyle w:val="ListParagraph"/>
      </w:pPr>
    </w:p>
    <w:p w:rsidR="006A5F8F" w:rsidRPr="0026572E" w:rsidRDefault="006A5F8F" w:rsidP="006A5F8F">
      <w:pPr>
        <w:numPr>
          <w:ilvl w:val="3"/>
          <w:numId w:val="33"/>
        </w:numPr>
        <w:tabs>
          <w:tab w:val="left" w:pos="3600"/>
        </w:tabs>
        <w:ind w:left="3600" w:hanging="1080"/>
        <w:jc w:val="both"/>
      </w:pPr>
      <w:r>
        <w:t>The State is not responsible for payment of any premium, deductible or assessments on insurance policies purchased by vendor for a rental vehicle.</w:t>
      </w:r>
    </w:p>
    <w:p w:rsidR="006A5F8F" w:rsidRDefault="006A5F8F" w:rsidP="006A5F8F"/>
    <w:p w:rsidR="006A5F8F" w:rsidRPr="005436F1" w:rsidRDefault="005F5A8B" w:rsidP="00165B3F">
      <w:pPr>
        <w:numPr>
          <w:ilvl w:val="2"/>
          <w:numId w:val="33"/>
        </w:numPr>
        <w:tabs>
          <w:tab w:val="left" w:pos="1440"/>
          <w:tab w:val="left" w:pos="2520"/>
        </w:tabs>
        <w:ind w:left="2520" w:hanging="1080"/>
        <w:jc w:val="both"/>
      </w:pPr>
      <w:r w:rsidRPr="005436F1">
        <w:t>Completion of Work</w:t>
      </w:r>
    </w:p>
    <w:p w:rsidR="005F5A8B" w:rsidRDefault="005F5A8B" w:rsidP="005F5A8B"/>
    <w:p w:rsidR="005F5A8B" w:rsidRDefault="005F5A8B" w:rsidP="005F5A8B">
      <w:pPr>
        <w:ind w:left="2520"/>
        <w:jc w:val="both"/>
      </w:pPr>
      <w:r>
        <w:t>Prior to completion of all work, the contractor shall remove from the premises all equipment and materials belonging to the contractor.  Upon completion of the work, the contractor shall leave the site in a clean and neat condition satisfactory to the State.</w:t>
      </w:r>
    </w:p>
    <w:p w:rsidR="005F5A8B" w:rsidRDefault="005F5A8B" w:rsidP="005F5A8B"/>
    <w:p w:rsidR="005F5A8B" w:rsidRDefault="005F5A8B" w:rsidP="00165B3F">
      <w:pPr>
        <w:numPr>
          <w:ilvl w:val="2"/>
          <w:numId w:val="33"/>
        </w:numPr>
        <w:tabs>
          <w:tab w:val="left" w:pos="1440"/>
          <w:tab w:val="left" w:pos="2520"/>
        </w:tabs>
        <w:ind w:left="2520" w:hanging="1080"/>
        <w:jc w:val="both"/>
      </w:pPr>
      <w:r>
        <w:t>Right to Publish</w:t>
      </w:r>
    </w:p>
    <w:p w:rsidR="005F5A8B" w:rsidRDefault="005F5A8B" w:rsidP="005F5A8B"/>
    <w:p w:rsidR="00DC4B09" w:rsidRDefault="00DC4B09" w:rsidP="00DC4B09">
      <w:pPr>
        <w:numPr>
          <w:ilvl w:val="3"/>
          <w:numId w:val="33"/>
        </w:numPr>
        <w:tabs>
          <w:tab w:val="left" w:pos="3600"/>
        </w:tabs>
        <w:ind w:left="3600" w:hanging="1080"/>
        <w:jc w:val="both"/>
      </w:pPr>
      <w:r>
        <w:t xml:space="preserve">All </w:t>
      </w:r>
      <w:r w:rsidRPr="00E2414A">
        <w:t xml:space="preserve">requests for the publication or release of any information pertaining to this RFP and any subsequent contract </w:t>
      </w:r>
      <w:r w:rsidR="00141BBB">
        <w:t>shall</w:t>
      </w:r>
      <w:r w:rsidRPr="00E2414A">
        <w:t xml:space="preserve"> be in writing and sent </w:t>
      </w:r>
      <w:r w:rsidRPr="001B74F5">
        <w:t xml:space="preserve">to the </w:t>
      </w:r>
      <w:r w:rsidR="00D553CB">
        <w:t>Administrator</w:t>
      </w:r>
      <w:r>
        <w:t xml:space="preserve"> </w:t>
      </w:r>
      <w:r w:rsidR="00141BBB">
        <w:t>or designee</w:t>
      </w:r>
      <w:r>
        <w:t>.</w:t>
      </w:r>
      <w:r w:rsidRPr="001B74F5">
        <w:t xml:space="preserve"> </w:t>
      </w:r>
    </w:p>
    <w:p w:rsidR="00DC4B09" w:rsidRDefault="00DC4B09" w:rsidP="00DC4B09"/>
    <w:p w:rsidR="00DC4B09" w:rsidRDefault="00DC4B09" w:rsidP="00DC4B09">
      <w:pPr>
        <w:numPr>
          <w:ilvl w:val="3"/>
          <w:numId w:val="33"/>
        </w:numPr>
        <w:tabs>
          <w:tab w:val="left" w:pos="3600"/>
        </w:tabs>
        <w:ind w:left="3600" w:hanging="1080"/>
        <w:jc w:val="both"/>
      </w:pPr>
      <w:r>
        <w:t xml:space="preserve">No </w:t>
      </w:r>
      <w:r w:rsidRPr="00E2414A">
        <w:t xml:space="preserve">announcement concerning the award of a contract as a result of this RFP can be made without prior written approval of the </w:t>
      </w:r>
      <w:r w:rsidR="00D553CB">
        <w:t>Administrator</w:t>
      </w:r>
      <w:r>
        <w:t xml:space="preserve"> or designee.</w:t>
      </w:r>
    </w:p>
    <w:p w:rsidR="00DC4B09" w:rsidRDefault="00DC4B09" w:rsidP="00DC4B09">
      <w:pPr>
        <w:pStyle w:val="ListParagraph"/>
      </w:pPr>
    </w:p>
    <w:p w:rsidR="00DC4B09" w:rsidRDefault="00DC4B09" w:rsidP="00DC4B09">
      <w:pPr>
        <w:numPr>
          <w:ilvl w:val="3"/>
          <w:numId w:val="33"/>
        </w:numPr>
        <w:tabs>
          <w:tab w:val="left" w:pos="3600"/>
        </w:tabs>
        <w:ind w:left="3600" w:hanging="1080"/>
        <w:jc w:val="both"/>
      </w:pPr>
      <w:r>
        <w:t xml:space="preserve">As </w:t>
      </w:r>
      <w:r w:rsidRPr="00E2414A">
        <w:t>a result of the selection of the contractor to supply the requested services, the State is neither endorsing nor suggesting the contractor is the best or only solution.</w:t>
      </w:r>
    </w:p>
    <w:p w:rsidR="00DC4B09" w:rsidRDefault="00DC4B09" w:rsidP="00DC4B09">
      <w:pPr>
        <w:pStyle w:val="ListParagraph"/>
      </w:pPr>
    </w:p>
    <w:p w:rsidR="00DC4B09" w:rsidRDefault="00DC4B09" w:rsidP="00DC4B09">
      <w:pPr>
        <w:numPr>
          <w:ilvl w:val="3"/>
          <w:numId w:val="33"/>
        </w:numPr>
        <w:tabs>
          <w:tab w:val="left" w:pos="3600"/>
        </w:tabs>
        <w:ind w:left="3600" w:hanging="1080"/>
        <w:jc w:val="both"/>
      </w:pPr>
      <w:r>
        <w:t xml:space="preserve">The </w:t>
      </w:r>
      <w:r w:rsidRPr="00E2414A">
        <w:t xml:space="preserve">contractor shall not use, in its external advertising, marketing programs, or other promotional efforts, any data, pictures or other representation of any State facility, except with the specific advance written authorization of the </w:t>
      </w:r>
      <w:r w:rsidR="00D553CB">
        <w:t>Administrator</w:t>
      </w:r>
      <w:r w:rsidRPr="009B052D">
        <w:t xml:space="preserve"> </w:t>
      </w:r>
      <w:r w:rsidRPr="00E2414A">
        <w:t>or designee.</w:t>
      </w:r>
    </w:p>
    <w:p w:rsidR="001E76D6" w:rsidRDefault="001E76D6" w:rsidP="001E76D6">
      <w:pPr>
        <w:pStyle w:val="ListParagraph"/>
      </w:pPr>
    </w:p>
    <w:p w:rsidR="001E76D6" w:rsidRDefault="001E76D6" w:rsidP="001E76D6">
      <w:pPr>
        <w:numPr>
          <w:ilvl w:val="3"/>
          <w:numId w:val="33"/>
        </w:numPr>
        <w:tabs>
          <w:tab w:val="left" w:pos="3600"/>
        </w:tabs>
        <w:ind w:left="3600" w:hanging="1080"/>
        <w:jc w:val="both"/>
      </w:pPr>
      <w:r>
        <w:t>Th</w:t>
      </w:r>
      <w:r w:rsidRPr="00E2414A">
        <w:t xml:space="preserve">roughout the term of the contract, the contractor </w:t>
      </w:r>
      <w:r w:rsidR="00BF5E8A">
        <w:t>shall</w:t>
      </w:r>
      <w:r w:rsidRPr="00E2414A">
        <w:t xml:space="preserve"> secure the written ap</w:t>
      </w:r>
      <w:r w:rsidRPr="00F6418F">
        <w:t>proval of the Stat</w:t>
      </w:r>
      <w:r>
        <w:t xml:space="preserve">e </w:t>
      </w:r>
      <w:r w:rsidRPr="001B74F5">
        <w:t xml:space="preserve">per </w:t>
      </w:r>
      <w:r w:rsidRPr="00D553CB">
        <w:rPr>
          <w:b/>
          <w:i/>
        </w:rPr>
        <w:t>Section 11.3.7.2</w:t>
      </w:r>
      <w:r>
        <w:t xml:space="preserve"> prior to the release of any information pertaining to work or activities covered by the contract.</w:t>
      </w:r>
    </w:p>
    <w:p w:rsidR="00286CB0" w:rsidRDefault="00286CB0" w:rsidP="00286CB0"/>
    <w:p w:rsidR="00286CB0" w:rsidRDefault="00286CB0" w:rsidP="00286CB0"/>
    <w:p w:rsidR="00D70B66" w:rsidRDefault="00845D6D" w:rsidP="00845D6D">
      <w:r>
        <w:br w:type="page"/>
      </w:r>
    </w:p>
    <w:p w:rsidR="00910050" w:rsidRDefault="00910050" w:rsidP="00845D6D"/>
    <w:p w:rsidR="00D70B66" w:rsidRPr="006E0B08" w:rsidRDefault="00D70B66" w:rsidP="005521D2">
      <w:pPr>
        <w:pStyle w:val="Heading1"/>
      </w:pPr>
      <w:bookmarkStart w:id="21" w:name="_Toc26524165"/>
      <w:r w:rsidRPr="006E0B08">
        <w:t>SUBMISSION CHECKLIST</w:t>
      </w:r>
      <w:bookmarkEnd w:id="21"/>
    </w:p>
    <w:p w:rsidR="00D70B66" w:rsidRPr="00B04ECC" w:rsidRDefault="00D70B66" w:rsidP="00D70B66"/>
    <w:p w:rsidR="00D70B66" w:rsidRDefault="00D70B66" w:rsidP="00D70B66">
      <w:pPr>
        <w:ind w:left="720"/>
        <w:jc w:val="both"/>
      </w:pPr>
      <w:r>
        <w:t xml:space="preserve">This checklist is provided for vendor’s convenience only and identifies documents that </w:t>
      </w:r>
      <w:r w:rsidR="00910050">
        <w:t>shall</w:t>
      </w:r>
      <w:r>
        <w:t xml:space="preserve"> be submitted in order to be considered responsive. </w:t>
      </w:r>
      <w:r w:rsidR="00910050">
        <w:t xml:space="preserve"> </w:t>
      </w:r>
      <w:r>
        <w:t xml:space="preserve">Any proposals received without these requisite documents may be deemed non-responsive and not considered for contract award. </w:t>
      </w:r>
    </w:p>
    <w:p w:rsidR="00255F00" w:rsidRPr="00AF0AC8" w:rsidRDefault="00255F00" w:rsidP="00255F00">
      <w:pPr>
        <w:rPr>
          <w:sz w:val="20"/>
          <w:szCs w:val="20"/>
        </w:rPr>
      </w:pP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7920"/>
        <w:gridCol w:w="1170"/>
      </w:tblGrid>
      <w:tr w:rsidR="00255F00" w:rsidTr="00153947">
        <w:trPr>
          <w:trHeight w:val="360"/>
        </w:trPr>
        <w:tc>
          <w:tcPr>
            <w:tcW w:w="9360" w:type="dxa"/>
            <w:gridSpan w:val="2"/>
            <w:shd w:val="clear" w:color="auto" w:fill="D9E2F3" w:themeFill="accent1" w:themeFillTint="33"/>
            <w:vAlign w:val="center"/>
          </w:tcPr>
          <w:p w:rsidR="00255F00" w:rsidRPr="00393DA4" w:rsidRDefault="00255F00" w:rsidP="00970479">
            <w:pPr>
              <w:jc w:val="center"/>
              <w:rPr>
                <w:b/>
                <w:sz w:val="20"/>
                <w:szCs w:val="20"/>
              </w:rPr>
            </w:pPr>
            <w:r w:rsidRPr="00393DA4">
              <w:rPr>
                <w:b/>
                <w:sz w:val="20"/>
                <w:szCs w:val="20"/>
              </w:rPr>
              <w:t>Part I</w:t>
            </w:r>
            <w:r w:rsidR="00710D26">
              <w:rPr>
                <w:b/>
                <w:sz w:val="20"/>
                <w:szCs w:val="20"/>
              </w:rPr>
              <w:t>A</w:t>
            </w:r>
            <w:r w:rsidRPr="00393DA4">
              <w:rPr>
                <w:b/>
                <w:sz w:val="20"/>
                <w:szCs w:val="20"/>
              </w:rPr>
              <w:t xml:space="preserve"> – Technical Proposal Submission Requirements</w:t>
            </w:r>
          </w:p>
        </w:tc>
        <w:tc>
          <w:tcPr>
            <w:tcW w:w="1170" w:type="dxa"/>
            <w:shd w:val="clear" w:color="auto" w:fill="D9E2F3" w:themeFill="accent1" w:themeFillTint="33"/>
            <w:vAlign w:val="center"/>
          </w:tcPr>
          <w:p w:rsidR="00255F00" w:rsidRPr="00393DA4" w:rsidRDefault="00255F00" w:rsidP="006650E6">
            <w:pPr>
              <w:jc w:val="center"/>
              <w:rPr>
                <w:b/>
                <w:sz w:val="20"/>
                <w:szCs w:val="20"/>
              </w:rPr>
            </w:pPr>
            <w:r w:rsidRPr="00393DA4">
              <w:rPr>
                <w:b/>
                <w:sz w:val="20"/>
                <w:szCs w:val="20"/>
              </w:rPr>
              <w:t>Completed</w:t>
            </w:r>
          </w:p>
        </w:tc>
      </w:tr>
      <w:tr w:rsidR="00255F00" w:rsidTr="006650E6">
        <w:trPr>
          <w:trHeight w:val="360"/>
        </w:trPr>
        <w:tc>
          <w:tcPr>
            <w:tcW w:w="9360" w:type="dxa"/>
            <w:gridSpan w:val="2"/>
            <w:vAlign w:val="center"/>
          </w:tcPr>
          <w:p w:rsidR="00255F00" w:rsidRPr="00393DA4" w:rsidRDefault="00710D26" w:rsidP="006650E6">
            <w:pPr>
              <w:rPr>
                <w:sz w:val="20"/>
                <w:szCs w:val="20"/>
              </w:rPr>
            </w:pPr>
            <w:r>
              <w:rPr>
                <w:sz w:val="20"/>
                <w:szCs w:val="20"/>
              </w:rPr>
              <w:t>Part IA submitted in one (1) separate PDF file</w:t>
            </w:r>
          </w:p>
        </w:tc>
        <w:tc>
          <w:tcPr>
            <w:tcW w:w="1170" w:type="dxa"/>
          </w:tcPr>
          <w:p w:rsidR="00255F00" w:rsidRPr="00393DA4" w:rsidRDefault="00255F00" w:rsidP="006650E6">
            <w:pPr>
              <w:rPr>
                <w:sz w:val="20"/>
                <w:szCs w:val="20"/>
              </w:rPr>
            </w:pPr>
          </w:p>
        </w:tc>
      </w:tr>
      <w:tr w:rsidR="00255F00" w:rsidTr="00710D26">
        <w:trPr>
          <w:trHeight w:val="360"/>
        </w:trPr>
        <w:tc>
          <w:tcPr>
            <w:tcW w:w="1440" w:type="dxa"/>
            <w:vAlign w:val="center"/>
          </w:tcPr>
          <w:p w:rsidR="00255F00" w:rsidRPr="00393DA4" w:rsidRDefault="00710D26" w:rsidP="006650E6">
            <w:pPr>
              <w:tabs>
                <w:tab w:val="left" w:pos="522"/>
                <w:tab w:val="left" w:pos="1062"/>
              </w:tabs>
              <w:rPr>
                <w:sz w:val="20"/>
                <w:szCs w:val="20"/>
              </w:rPr>
            </w:pPr>
            <w:r>
              <w:rPr>
                <w:sz w:val="20"/>
                <w:szCs w:val="20"/>
              </w:rPr>
              <w:t>Section</w:t>
            </w:r>
            <w:r w:rsidR="00255F00" w:rsidRPr="00393DA4">
              <w:rPr>
                <w:sz w:val="20"/>
                <w:szCs w:val="20"/>
              </w:rPr>
              <w:t xml:space="preserve"> I</w:t>
            </w:r>
          </w:p>
        </w:tc>
        <w:tc>
          <w:tcPr>
            <w:tcW w:w="7920" w:type="dxa"/>
            <w:vAlign w:val="center"/>
          </w:tcPr>
          <w:p w:rsidR="00255F00" w:rsidRPr="00393DA4" w:rsidRDefault="00255F00" w:rsidP="006650E6">
            <w:pPr>
              <w:tabs>
                <w:tab w:val="left" w:pos="522"/>
                <w:tab w:val="left" w:pos="1062"/>
              </w:tabs>
              <w:rPr>
                <w:sz w:val="20"/>
                <w:szCs w:val="20"/>
              </w:rPr>
            </w:pPr>
            <w:r w:rsidRPr="00393DA4">
              <w:rPr>
                <w:sz w:val="20"/>
                <w:szCs w:val="20"/>
              </w:rPr>
              <w:t>Title Page</w:t>
            </w:r>
          </w:p>
        </w:tc>
        <w:tc>
          <w:tcPr>
            <w:tcW w:w="1170" w:type="dxa"/>
          </w:tcPr>
          <w:p w:rsidR="00255F00" w:rsidRPr="00393DA4" w:rsidRDefault="00255F00" w:rsidP="006650E6">
            <w:pPr>
              <w:rPr>
                <w:sz w:val="20"/>
                <w:szCs w:val="20"/>
              </w:rPr>
            </w:pPr>
          </w:p>
        </w:tc>
      </w:tr>
      <w:tr w:rsidR="00255F00" w:rsidTr="00710D26">
        <w:trPr>
          <w:trHeight w:val="360"/>
        </w:trPr>
        <w:tc>
          <w:tcPr>
            <w:tcW w:w="1440" w:type="dxa"/>
            <w:vAlign w:val="center"/>
          </w:tcPr>
          <w:p w:rsidR="00255F00" w:rsidRPr="00393DA4" w:rsidRDefault="00710D26" w:rsidP="006650E6">
            <w:pPr>
              <w:tabs>
                <w:tab w:val="left" w:pos="522"/>
                <w:tab w:val="left" w:pos="1062"/>
              </w:tabs>
              <w:rPr>
                <w:sz w:val="20"/>
                <w:szCs w:val="20"/>
              </w:rPr>
            </w:pPr>
            <w:r>
              <w:rPr>
                <w:sz w:val="20"/>
                <w:szCs w:val="20"/>
              </w:rPr>
              <w:t>Section II</w:t>
            </w:r>
          </w:p>
        </w:tc>
        <w:tc>
          <w:tcPr>
            <w:tcW w:w="7920" w:type="dxa"/>
            <w:vAlign w:val="center"/>
          </w:tcPr>
          <w:p w:rsidR="00255F00" w:rsidRPr="00393DA4" w:rsidRDefault="00255F00" w:rsidP="006650E6">
            <w:pPr>
              <w:tabs>
                <w:tab w:val="left" w:pos="522"/>
                <w:tab w:val="left" w:pos="1062"/>
              </w:tabs>
              <w:rPr>
                <w:sz w:val="20"/>
                <w:szCs w:val="20"/>
              </w:rPr>
            </w:pPr>
            <w:r w:rsidRPr="00393DA4">
              <w:rPr>
                <w:sz w:val="20"/>
                <w:szCs w:val="20"/>
              </w:rPr>
              <w:t>Table of Contents</w:t>
            </w:r>
          </w:p>
        </w:tc>
        <w:tc>
          <w:tcPr>
            <w:tcW w:w="1170" w:type="dxa"/>
          </w:tcPr>
          <w:p w:rsidR="00255F00" w:rsidRPr="00393DA4" w:rsidRDefault="00255F00" w:rsidP="006650E6">
            <w:pPr>
              <w:rPr>
                <w:sz w:val="20"/>
                <w:szCs w:val="20"/>
              </w:rPr>
            </w:pPr>
          </w:p>
        </w:tc>
      </w:tr>
      <w:tr w:rsidR="00255F00" w:rsidTr="00710D26">
        <w:trPr>
          <w:trHeight w:val="360"/>
        </w:trPr>
        <w:tc>
          <w:tcPr>
            <w:tcW w:w="1440" w:type="dxa"/>
            <w:vAlign w:val="center"/>
          </w:tcPr>
          <w:p w:rsidR="00255F00" w:rsidRPr="00393DA4" w:rsidRDefault="00710D26" w:rsidP="006650E6">
            <w:pPr>
              <w:tabs>
                <w:tab w:val="left" w:pos="522"/>
                <w:tab w:val="left" w:pos="1062"/>
              </w:tabs>
              <w:rPr>
                <w:sz w:val="20"/>
                <w:szCs w:val="20"/>
              </w:rPr>
            </w:pPr>
            <w:r>
              <w:rPr>
                <w:sz w:val="20"/>
                <w:szCs w:val="20"/>
              </w:rPr>
              <w:t>Section III</w:t>
            </w:r>
          </w:p>
        </w:tc>
        <w:tc>
          <w:tcPr>
            <w:tcW w:w="7920" w:type="dxa"/>
            <w:vAlign w:val="center"/>
          </w:tcPr>
          <w:p w:rsidR="00255F00" w:rsidRPr="00393DA4" w:rsidRDefault="00255F00" w:rsidP="006650E6">
            <w:pPr>
              <w:tabs>
                <w:tab w:val="left" w:pos="522"/>
                <w:tab w:val="left" w:pos="1062"/>
              </w:tabs>
              <w:rPr>
                <w:sz w:val="20"/>
                <w:szCs w:val="20"/>
              </w:rPr>
            </w:pPr>
            <w:r w:rsidRPr="00393DA4">
              <w:rPr>
                <w:sz w:val="20"/>
                <w:szCs w:val="20"/>
              </w:rPr>
              <w:t>Vendor Information Sheet</w:t>
            </w:r>
          </w:p>
        </w:tc>
        <w:tc>
          <w:tcPr>
            <w:tcW w:w="1170" w:type="dxa"/>
          </w:tcPr>
          <w:p w:rsidR="00255F00" w:rsidRPr="00393DA4" w:rsidRDefault="00255F00" w:rsidP="006650E6">
            <w:pPr>
              <w:rPr>
                <w:sz w:val="20"/>
                <w:szCs w:val="20"/>
              </w:rPr>
            </w:pPr>
          </w:p>
        </w:tc>
      </w:tr>
      <w:tr w:rsidR="00255F00" w:rsidTr="00710D26">
        <w:trPr>
          <w:trHeight w:val="360"/>
        </w:trPr>
        <w:tc>
          <w:tcPr>
            <w:tcW w:w="1440" w:type="dxa"/>
            <w:vAlign w:val="center"/>
          </w:tcPr>
          <w:p w:rsidR="00255F00" w:rsidRPr="00393DA4" w:rsidRDefault="00710D26" w:rsidP="006650E6">
            <w:pPr>
              <w:tabs>
                <w:tab w:val="left" w:pos="522"/>
                <w:tab w:val="left" w:pos="1062"/>
              </w:tabs>
              <w:rPr>
                <w:sz w:val="20"/>
                <w:szCs w:val="20"/>
              </w:rPr>
            </w:pPr>
            <w:r>
              <w:rPr>
                <w:sz w:val="20"/>
                <w:szCs w:val="20"/>
              </w:rPr>
              <w:t>Section IV</w:t>
            </w:r>
          </w:p>
        </w:tc>
        <w:tc>
          <w:tcPr>
            <w:tcW w:w="7920" w:type="dxa"/>
            <w:vAlign w:val="center"/>
          </w:tcPr>
          <w:p w:rsidR="00255F00" w:rsidRPr="00393DA4" w:rsidRDefault="00255F00" w:rsidP="006650E6">
            <w:pPr>
              <w:tabs>
                <w:tab w:val="left" w:pos="522"/>
                <w:tab w:val="left" w:pos="1062"/>
              </w:tabs>
              <w:rPr>
                <w:sz w:val="20"/>
                <w:szCs w:val="20"/>
              </w:rPr>
            </w:pPr>
            <w:r w:rsidRPr="00393DA4">
              <w:rPr>
                <w:sz w:val="20"/>
                <w:szCs w:val="20"/>
              </w:rPr>
              <w:t>State Documents</w:t>
            </w:r>
          </w:p>
        </w:tc>
        <w:tc>
          <w:tcPr>
            <w:tcW w:w="1170" w:type="dxa"/>
          </w:tcPr>
          <w:p w:rsidR="00255F00" w:rsidRPr="00393DA4" w:rsidRDefault="00255F00" w:rsidP="006650E6">
            <w:pPr>
              <w:rPr>
                <w:sz w:val="20"/>
                <w:szCs w:val="20"/>
              </w:rPr>
            </w:pPr>
          </w:p>
        </w:tc>
      </w:tr>
      <w:tr w:rsidR="00255F00" w:rsidTr="00710D26">
        <w:trPr>
          <w:trHeight w:val="360"/>
        </w:trPr>
        <w:tc>
          <w:tcPr>
            <w:tcW w:w="1440" w:type="dxa"/>
            <w:tcBorders>
              <w:bottom w:val="single" w:sz="4" w:space="0" w:color="auto"/>
            </w:tcBorders>
            <w:vAlign w:val="center"/>
          </w:tcPr>
          <w:p w:rsidR="00255F00" w:rsidRPr="00393DA4" w:rsidRDefault="00710D26" w:rsidP="006650E6">
            <w:pPr>
              <w:tabs>
                <w:tab w:val="left" w:pos="522"/>
                <w:tab w:val="left" w:pos="1062"/>
              </w:tabs>
              <w:rPr>
                <w:sz w:val="20"/>
                <w:szCs w:val="20"/>
              </w:rPr>
            </w:pPr>
            <w:r>
              <w:rPr>
                <w:sz w:val="20"/>
                <w:szCs w:val="20"/>
              </w:rPr>
              <w:t>Section V</w:t>
            </w:r>
          </w:p>
        </w:tc>
        <w:tc>
          <w:tcPr>
            <w:tcW w:w="7920" w:type="dxa"/>
            <w:tcBorders>
              <w:bottom w:val="single" w:sz="4" w:space="0" w:color="auto"/>
            </w:tcBorders>
            <w:vAlign w:val="center"/>
          </w:tcPr>
          <w:p w:rsidR="00255F00" w:rsidRPr="00393DA4" w:rsidRDefault="00255F00" w:rsidP="006650E6">
            <w:pPr>
              <w:tabs>
                <w:tab w:val="left" w:pos="522"/>
                <w:tab w:val="left" w:pos="1062"/>
              </w:tabs>
              <w:rPr>
                <w:sz w:val="20"/>
                <w:szCs w:val="20"/>
              </w:rPr>
            </w:pPr>
            <w:r w:rsidRPr="00393DA4">
              <w:rPr>
                <w:sz w:val="20"/>
                <w:szCs w:val="20"/>
              </w:rPr>
              <w:t>Scope of Work</w:t>
            </w:r>
          </w:p>
        </w:tc>
        <w:tc>
          <w:tcPr>
            <w:tcW w:w="1170" w:type="dxa"/>
          </w:tcPr>
          <w:p w:rsidR="00255F00" w:rsidRPr="00393DA4" w:rsidRDefault="00255F00" w:rsidP="006650E6">
            <w:pPr>
              <w:rPr>
                <w:sz w:val="20"/>
                <w:szCs w:val="20"/>
              </w:rPr>
            </w:pPr>
          </w:p>
        </w:tc>
      </w:tr>
      <w:tr w:rsidR="00255F00" w:rsidTr="00710D26">
        <w:trPr>
          <w:trHeight w:val="360"/>
        </w:trPr>
        <w:tc>
          <w:tcPr>
            <w:tcW w:w="1440" w:type="dxa"/>
            <w:tcBorders>
              <w:bottom w:val="single" w:sz="4" w:space="0" w:color="auto"/>
            </w:tcBorders>
            <w:vAlign w:val="center"/>
          </w:tcPr>
          <w:p w:rsidR="00255F00" w:rsidRPr="00393DA4" w:rsidRDefault="00710D26" w:rsidP="006650E6">
            <w:pPr>
              <w:tabs>
                <w:tab w:val="left" w:pos="522"/>
                <w:tab w:val="left" w:pos="1062"/>
              </w:tabs>
              <w:rPr>
                <w:sz w:val="20"/>
                <w:szCs w:val="20"/>
              </w:rPr>
            </w:pPr>
            <w:r>
              <w:rPr>
                <w:sz w:val="20"/>
                <w:szCs w:val="20"/>
              </w:rPr>
              <w:t>Section VI</w:t>
            </w:r>
          </w:p>
        </w:tc>
        <w:tc>
          <w:tcPr>
            <w:tcW w:w="7920" w:type="dxa"/>
            <w:tcBorders>
              <w:bottom w:val="single" w:sz="4" w:space="0" w:color="auto"/>
            </w:tcBorders>
            <w:vAlign w:val="center"/>
          </w:tcPr>
          <w:p w:rsidR="00255F00" w:rsidRPr="00393DA4" w:rsidRDefault="00255F00" w:rsidP="006650E6">
            <w:pPr>
              <w:tabs>
                <w:tab w:val="left" w:pos="522"/>
                <w:tab w:val="left" w:pos="1062"/>
              </w:tabs>
              <w:rPr>
                <w:sz w:val="20"/>
                <w:szCs w:val="20"/>
              </w:rPr>
            </w:pPr>
            <w:r w:rsidRPr="00393DA4">
              <w:rPr>
                <w:sz w:val="20"/>
                <w:szCs w:val="20"/>
              </w:rPr>
              <w:t>Company Background and References</w:t>
            </w:r>
          </w:p>
        </w:tc>
        <w:tc>
          <w:tcPr>
            <w:tcW w:w="1170" w:type="dxa"/>
          </w:tcPr>
          <w:p w:rsidR="00255F00" w:rsidRPr="00393DA4" w:rsidRDefault="00255F00" w:rsidP="006650E6">
            <w:pPr>
              <w:rPr>
                <w:sz w:val="20"/>
                <w:szCs w:val="20"/>
              </w:rPr>
            </w:pPr>
          </w:p>
        </w:tc>
      </w:tr>
      <w:tr w:rsidR="00255F00" w:rsidTr="00A5612E">
        <w:trPr>
          <w:trHeight w:val="360"/>
        </w:trPr>
        <w:tc>
          <w:tcPr>
            <w:tcW w:w="1440" w:type="dxa"/>
            <w:tcBorders>
              <w:bottom w:val="single" w:sz="4" w:space="0" w:color="auto"/>
            </w:tcBorders>
            <w:vAlign w:val="center"/>
          </w:tcPr>
          <w:p w:rsidR="00255F00" w:rsidRPr="00393DA4" w:rsidRDefault="00710D26" w:rsidP="006650E6">
            <w:pPr>
              <w:tabs>
                <w:tab w:val="left" w:pos="522"/>
                <w:tab w:val="left" w:pos="1062"/>
              </w:tabs>
              <w:rPr>
                <w:sz w:val="20"/>
                <w:szCs w:val="20"/>
              </w:rPr>
            </w:pPr>
            <w:r>
              <w:rPr>
                <w:sz w:val="20"/>
                <w:szCs w:val="20"/>
              </w:rPr>
              <w:t>Section VII</w:t>
            </w:r>
          </w:p>
        </w:tc>
        <w:tc>
          <w:tcPr>
            <w:tcW w:w="7920" w:type="dxa"/>
            <w:tcBorders>
              <w:bottom w:val="single" w:sz="4" w:space="0" w:color="auto"/>
            </w:tcBorders>
            <w:vAlign w:val="center"/>
          </w:tcPr>
          <w:p w:rsidR="00255F00" w:rsidRPr="00393DA4" w:rsidRDefault="00255F00" w:rsidP="006650E6">
            <w:pPr>
              <w:tabs>
                <w:tab w:val="left" w:pos="522"/>
                <w:tab w:val="left" w:pos="1062"/>
              </w:tabs>
              <w:rPr>
                <w:sz w:val="20"/>
                <w:szCs w:val="20"/>
              </w:rPr>
            </w:pPr>
            <w:r w:rsidRPr="00393DA4">
              <w:rPr>
                <w:sz w:val="20"/>
                <w:szCs w:val="20"/>
              </w:rPr>
              <w:t>Other Information</w:t>
            </w:r>
            <w:r w:rsidR="00A547D4">
              <w:rPr>
                <w:sz w:val="20"/>
                <w:szCs w:val="20"/>
              </w:rPr>
              <w:t>al</w:t>
            </w:r>
            <w:r w:rsidRPr="00393DA4">
              <w:rPr>
                <w:sz w:val="20"/>
                <w:szCs w:val="20"/>
              </w:rPr>
              <w:t xml:space="preserve"> Material</w:t>
            </w:r>
          </w:p>
        </w:tc>
        <w:tc>
          <w:tcPr>
            <w:tcW w:w="1170" w:type="dxa"/>
          </w:tcPr>
          <w:p w:rsidR="00255F00" w:rsidRPr="00393DA4" w:rsidRDefault="00255F00" w:rsidP="006650E6">
            <w:pPr>
              <w:rPr>
                <w:sz w:val="20"/>
                <w:szCs w:val="20"/>
              </w:rPr>
            </w:pPr>
          </w:p>
        </w:tc>
      </w:tr>
      <w:tr w:rsidR="00A5612E" w:rsidTr="00201CC3">
        <w:trPr>
          <w:trHeight w:val="360"/>
        </w:trPr>
        <w:tc>
          <w:tcPr>
            <w:tcW w:w="9360" w:type="dxa"/>
            <w:gridSpan w:val="2"/>
            <w:shd w:val="clear" w:color="auto" w:fill="D9E2F3"/>
            <w:vAlign w:val="center"/>
          </w:tcPr>
          <w:p w:rsidR="00A5612E" w:rsidRPr="00A5612E" w:rsidRDefault="00A5612E" w:rsidP="00201CC3">
            <w:pPr>
              <w:jc w:val="center"/>
              <w:rPr>
                <w:b/>
                <w:sz w:val="20"/>
                <w:szCs w:val="20"/>
              </w:rPr>
            </w:pPr>
            <w:r>
              <w:rPr>
                <w:b/>
                <w:sz w:val="20"/>
                <w:szCs w:val="20"/>
              </w:rPr>
              <w:t>Part IB – Confidential Technical Proposal Submission Requirements</w:t>
            </w:r>
          </w:p>
        </w:tc>
        <w:tc>
          <w:tcPr>
            <w:tcW w:w="1170" w:type="dxa"/>
          </w:tcPr>
          <w:p w:rsidR="00A5612E" w:rsidRPr="00393DA4" w:rsidRDefault="00A5612E" w:rsidP="00201CC3">
            <w:pPr>
              <w:rPr>
                <w:sz w:val="20"/>
                <w:szCs w:val="20"/>
              </w:rPr>
            </w:pPr>
          </w:p>
        </w:tc>
      </w:tr>
      <w:tr w:rsidR="00A5612E" w:rsidTr="00A5612E">
        <w:trPr>
          <w:trHeight w:val="360"/>
        </w:trPr>
        <w:tc>
          <w:tcPr>
            <w:tcW w:w="9360" w:type="dxa"/>
            <w:gridSpan w:val="2"/>
            <w:shd w:val="clear" w:color="auto" w:fill="auto"/>
            <w:vAlign w:val="center"/>
          </w:tcPr>
          <w:p w:rsidR="00A5612E" w:rsidRPr="00A5612E" w:rsidRDefault="00A5612E" w:rsidP="00A5612E">
            <w:pPr>
              <w:rPr>
                <w:sz w:val="20"/>
                <w:szCs w:val="20"/>
              </w:rPr>
            </w:pPr>
            <w:r w:rsidRPr="00A5612E">
              <w:rPr>
                <w:sz w:val="20"/>
                <w:szCs w:val="20"/>
              </w:rPr>
              <w:t>Part IB submitted in one (1) separate PDF file</w:t>
            </w:r>
          </w:p>
        </w:tc>
        <w:tc>
          <w:tcPr>
            <w:tcW w:w="1170" w:type="dxa"/>
          </w:tcPr>
          <w:p w:rsidR="00A5612E" w:rsidRPr="00393DA4" w:rsidRDefault="00A5612E" w:rsidP="006650E6">
            <w:pPr>
              <w:rPr>
                <w:sz w:val="20"/>
                <w:szCs w:val="20"/>
              </w:rPr>
            </w:pPr>
          </w:p>
        </w:tc>
      </w:tr>
      <w:tr w:rsidR="00A5612E" w:rsidTr="00B755FC">
        <w:trPr>
          <w:trHeight w:val="360"/>
        </w:trPr>
        <w:tc>
          <w:tcPr>
            <w:tcW w:w="1440" w:type="dxa"/>
            <w:shd w:val="clear" w:color="auto" w:fill="auto"/>
            <w:vAlign w:val="center"/>
          </w:tcPr>
          <w:p w:rsidR="00A5612E" w:rsidRPr="00B755FC" w:rsidRDefault="00B755FC" w:rsidP="00B755FC">
            <w:pPr>
              <w:rPr>
                <w:sz w:val="20"/>
                <w:szCs w:val="20"/>
              </w:rPr>
            </w:pPr>
            <w:r w:rsidRPr="00B755FC">
              <w:rPr>
                <w:sz w:val="20"/>
                <w:szCs w:val="20"/>
              </w:rPr>
              <w:t xml:space="preserve">Section </w:t>
            </w:r>
            <w:r>
              <w:rPr>
                <w:sz w:val="20"/>
                <w:szCs w:val="20"/>
              </w:rPr>
              <w:t>I</w:t>
            </w:r>
          </w:p>
        </w:tc>
        <w:tc>
          <w:tcPr>
            <w:tcW w:w="7920" w:type="dxa"/>
            <w:shd w:val="clear" w:color="auto" w:fill="auto"/>
            <w:vAlign w:val="center"/>
          </w:tcPr>
          <w:p w:rsidR="00A5612E" w:rsidRPr="00B755FC" w:rsidRDefault="00B755FC" w:rsidP="00B755FC">
            <w:pPr>
              <w:rPr>
                <w:sz w:val="20"/>
                <w:szCs w:val="20"/>
              </w:rPr>
            </w:pPr>
            <w:r>
              <w:rPr>
                <w:sz w:val="20"/>
                <w:szCs w:val="20"/>
              </w:rPr>
              <w:t>Title Page</w:t>
            </w:r>
          </w:p>
        </w:tc>
        <w:tc>
          <w:tcPr>
            <w:tcW w:w="1170" w:type="dxa"/>
          </w:tcPr>
          <w:p w:rsidR="00A5612E" w:rsidRPr="00393DA4" w:rsidRDefault="00A5612E" w:rsidP="006650E6">
            <w:pPr>
              <w:rPr>
                <w:sz w:val="20"/>
                <w:szCs w:val="20"/>
              </w:rPr>
            </w:pPr>
          </w:p>
        </w:tc>
      </w:tr>
      <w:tr w:rsidR="00A5612E" w:rsidTr="00B755FC">
        <w:trPr>
          <w:trHeight w:val="360"/>
        </w:trPr>
        <w:tc>
          <w:tcPr>
            <w:tcW w:w="1440" w:type="dxa"/>
            <w:shd w:val="clear" w:color="auto" w:fill="auto"/>
            <w:vAlign w:val="center"/>
          </w:tcPr>
          <w:p w:rsidR="00A5612E" w:rsidRPr="00B755FC" w:rsidRDefault="00B755FC" w:rsidP="00B755FC">
            <w:pPr>
              <w:rPr>
                <w:sz w:val="20"/>
                <w:szCs w:val="20"/>
              </w:rPr>
            </w:pPr>
            <w:r>
              <w:rPr>
                <w:sz w:val="20"/>
                <w:szCs w:val="20"/>
              </w:rPr>
              <w:t>Section II</w:t>
            </w:r>
          </w:p>
        </w:tc>
        <w:tc>
          <w:tcPr>
            <w:tcW w:w="7920" w:type="dxa"/>
            <w:shd w:val="clear" w:color="auto" w:fill="auto"/>
            <w:vAlign w:val="center"/>
          </w:tcPr>
          <w:p w:rsidR="00A5612E" w:rsidRPr="00B755FC" w:rsidRDefault="00B755FC" w:rsidP="00B755FC">
            <w:pPr>
              <w:rPr>
                <w:sz w:val="20"/>
                <w:szCs w:val="20"/>
              </w:rPr>
            </w:pPr>
            <w:r>
              <w:rPr>
                <w:sz w:val="20"/>
                <w:szCs w:val="20"/>
              </w:rPr>
              <w:t>Appropriate sections and information that cross references back to the technical proposal</w:t>
            </w:r>
          </w:p>
        </w:tc>
        <w:tc>
          <w:tcPr>
            <w:tcW w:w="1170" w:type="dxa"/>
          </w:tcPr>
          <w:p w:rsidR="00A5612E" w:rsidRPr="00393DA4" w:rsidRDefault="00A5612E" w:rsidP="006650E6">
            <w:pPr>
              <w:rPr>
                <w:sz w:val="20"/>
                <w:szCs w:val="20"/>
              </w:rPr>
            </w:pPr>
          </w:p>
        </w:tc>
      </w:tr>
      <w:tr w:rsidR="00255F00" w:rsidTr="00255F00">
        <w:trPr>
          <w:trHeight w:val="360"/>
        </w:trPr>
        <w:tc>
          <w:tcPr>
            <w:tcW w:w="9360" w:type="dxa"/>
            <w:gridSpan w:val="2"/>
            <w:shd w:val="clear" w:color="auto" w:fill="DBE5F1"/>
            <w:vAlign w:val="center"/>
          </w:tcPr>
          <w:p w:rsidR="00255F00" w:rsidRPr="00393DA4" w:rsidRDefault="00255F00" w:rsidP="006650E6">
            <w:pPr>
              <w:jc w:val="center"/>
              <w:rPr>
                <w:b/>
                <w:sz w:val="20"/>
                <w:szCs w:val="20"/>
              </w:rPr>
            </w:pPr>
            <w:r w:rsidRPr="00393DA4">
              <w:rPr>
                <w:b/>
                <w:sz w:val="20"/>
                <w:szCs w:val="20"/>
              </w:rPr>
              <w:t>Part II – Cost Proposal Submission Requirements</w:t>
            </w:r>
          </w:p>
        </w:tc>
        <w:tc>
          <w:tcPr>
            <w:tcW w:w="1170" w:type="dxa"/>
          </w:tcPr>
          <w:p w:rsidR="00255F00" w:rsidRPr="00393DA4" w:rsidRDefault="00255F00" w:rsidP="006650E6">
            <w:pPr>
              <w:rPr>
                <w:sz w:val="20"/>
                <w:szCs w:val="20"/>
              </w:rPr>
            </w:pPr>
          </w:p>
        </w:tc>
      </w:tr>
      <w:tr w:rsidR="00255F00" w:rsidTr="006650E6">
        <w:trPr>
          <w:trHeight w:val="360"/>
        </w:trPr>
        <w:tc>
          <w:tcPr>
            <w:tcW w:w="9360" w:type="dxa"/>
            <w:gridSpan w:val="2"/>
            <w:vAlign w:val="center"/>
          </w:tcPr>
          <w:p w:rsidR="00255F00" w:rsidRPr="00393DA4" w:rsidRDefault="00EC7F13" w:rsidP="006650E6">
            <w:pPr>
              <w:rPr>
                <w:sz w:val="20"/>
                <w:szCs w:val="20"/>
              </w:rPr>
            </w:pPr>
            <w:r>
              <w:rPr>
                <w:sz w:val="20"/>
                <w:szCs w:val="20"/>
              </w:rPr>
              <w:t>Part II submitted in one (1) separate PDF file</w:t>
            </w:r>
          </w:p>
        </w:tc>
        <w:tc>
          <w:tcPr>
            <w:tcW w:w="1170" w:type="dxa"/>
          </w:tcPr>
          <w:p w:rsidR="00255F00" w:rsidRPr="00393DA4" w:rsidRDefault="00255F00" w:rsidP="006650E6">
            <w:pPr>
              <w:rPr>
                <w:sz w:val="20"/>
                <w:szCs w:val="20"/>
              </w:rPr>
            </w:pPr>
          </w:p>
        </w:tc>
      </w:tr>
      <w:tr w:rsidR="00255F00" w:rsidTr="00710D26">
        <w:trPr>
          <w:trHeight w:val="360"/>
        </w:trPr>
        <w:tc>
          <w:tcPr>
            <w:tcW w:w="1440" w:type="dxa"/>
            <w:tcBorders>
              <w:bottom w:val="single" w:sz="4" w:space="0" w:color="auto"/>
            </w:tcBorders>
            <w:vAlign w:val="center"/>
          </w:tcPr>
          <w:p w:rsidR="00255F00" w:rsidRPr="00393DA4" w:rsidRDefault="00DE3D8B" w:rsidP="006650E6">
            <w:pPr>
              <w:tabs>
                <w:tab w:val="left" w:pos="522"/>
                <w:tab w:val="left" w:pos="1062"/>
              </w:tabs>
              <w:rPr>
                <w:sz w:val="20"/>
                <w:szCs w:val="20"/>
              </w:rPr>
            </w:pPr>
            <w:r>
              <w:rPr>
                <w:sz w:val="20"/>
                <w:szCs w:val="20"/>
              </w:rPr>
              <w:t>Section I</w:t>
            </w:r>
          </w:p>
        </w:tc>
        <w:tc>
          <w:tcPr>
            <w:tcW w:w="7920" w:type="dxa"/>
            <w:tcBorders>
              <w:bottom w:val="single" w:sz="4" w:space="0" w:color="auto"/>
            </w:tcBorders>
            <w:vAlign w:val="center"/>
          </w:tcPr>
          <w:p w:rsidR="00255F00" w:rsidRPr="00393DA4" w:rsidRDefault="00255F00" w:rsidP="006650E6">
            <w:pPr>
              <w:tabs>
                <w:tab w:val="left" w:pos="522"/>
                <w:tab w:val="left" w:pos="1062"/>
              </w:tabs>
              <w:rPr>
                <w:sz w:val="20"/>
                <w:szCs w:val="20"/>
              </w:rPr>
            </w:pPr>
            <w:r w:rsidRPr="00393DA4">
              <w:rPr>
                <w:sz w:val="20"/>
                <w:szCs w:val="20"/>
              </w:rPr>
              <w:t>Title Page</w:t>
            </w:r>
          </w:p>
        </w:tc>
        <w:tc>
          <w:tcPr>
            <w:tcW w:w="1170" w:type="dxa"/>
          </w:tcPr>
          <w:p w:rsidR="00255F00" w:rsidRPr="00393DA4" w:rsidRDefault="00255F00" w:rsidP="006650E6">
            <w:pPr>
              <w:rPr>
                <w:sz w:val="20"/>
                <w:szCs w:val="20"/>
              </w:rPr>
            </w:pPr>
          </w:p>
        </w:tc>
      </w:tr>
      <w:tr w:rsidR="00255F00" w:rsidTr="00710D26">
        <w:trPr>
          <w:trHeight w:val="360"/>
        </w:trPr>
        <w:tc>
          <w:tcPr>
            <w:tcW w:w="1440" w:type="dxa"/>
            <w:tcBorders>
              <w:bottom w:val="single" w:sz="4" w:space="0" w:color="auto"/>
            </w:tcBorders>
            <w:vAlign w:val="center"/>
          </w:tcPr>
          <w:p w:rsidR="00255F00" w:rsidRPr="00393DA4" w:rsidRDefault="00DE3D8B" w:rsidP="006650E6">
            <w:pPr>
              <w:tabs>
                <w:tab w:val="left" w:pos="522"/>
                <w:tab w:val="left" w:pos="1062"/>
              </w:tabs>
              <w:rPr>
                <w:sz w:val="20"/>
                <w:szCs w:val="20"/>
              </w:rPr>
            </w:pPr>
            <w:r>
              <w:rPr>
                <w:sz w:val="20"/>
                <w:szCs w:val="20"/>
              </w:rPr>
              <w:t>Section II</w:t>
            </w:r>
          </w:p>
        </w:tc>
        <w:tc>
          <w:tcPr>
            <w:tcW w:w="7920" w:type="dxa"/>
            <w:tcBorders>
              <w:bottom w:val="single" w:sz="4" w:space="0" w:color="auto"/>
            </w:tcBorders>
            <w:vAlign w:val="center"/>
          </w:tcPr>
          <w:p w:rsidR="00255F00" w:rsidRPr="00393DA4" w:rsidRDefault="00255F00" w:rsidP="006650E6">
            <w:pPr>
              <w:tabs>
                <w:tab w:val="left" w:pos="522"/>
                <w:tab w:val="left" w:pos="1062"/>
              </w:tabs>
              <w:rPr>
                <w:sz w:val="20"/>
                <w:szCs w:val="20"/>
              </w:rPr>
            </w:pPr>
            <w:r w:rsidRPr="00393DA4">
              <w:rPr>
                <w:sz w:val="20"/>
                <w:szCs w:val="20"/>
              </w:rPr>
              <w:t>Cost Proposal</w:t>
            </w:r>
          </w:p>
        </w:tc>
        <w:tc>
          <w:tcPr>
            <w:tcW w:w="1170" w:type="dxa"/>
          </w:tcPr>
          <w:p w:rsidR="00255F00" w:rsidRPr="00393DA4" w:rsidRDefault="00255F00" w:rsidP="006650E6">
            <w:pPr>
              <w:rPr>
                <w:sz w:val="20"/>
                <w:szCs w:val="20"/>
              </w:rPr>
            </w:pPr>
          </w:p>
        </w:tc>
      </w:tr>
      <w:tr w:rsidR="00255F00" w:rsidTr="00255F00">
        <w:trPr>
          <w:trHeight w:val="360"/>
        </w:trPr>
        <w:tc>
          <w:tcPr>
            <w:tcW w:w="9360" w:type="dxa"/>
            <w:gridSpan w:val="2"/>
            <w:tcBorders>
              <w:bottom w:val="single" w:sz="4" w:space="0" w:color="auto"/>
            </w:tcBorders>
            <w:shd w:val="clear" w:color="auto" w:fill="DBE5F1"/>
            <w:vAlign w:val="center"/>
          </w:tcPr>
          <w:p w:rsidR="00255F00" w:rsidRPr="00393DA4" w:rsidRDefault="00255F00" w:rsidP="0057692B">
            <w:pPr>
              <w:jc w:val="center"/>
              <w:rPr>
                <w:b/>
                <w:sz w:val="20"/>
                <w:szCs w:val="20"/>
              </w:rPr>
            </w:pPr>
            <w:r w:rsidRPr="00393DA4">
              <w:rPr>
                <w:b/>
                <w:sz w:val="20"/>
                <w:szCs w:val="20"/>
              </w:rPr>
              <w:t xml:space="preserve">Part III – Confidential </w:t>
            </w:r>
            <w:r w:rsidR="00DE3D8B">
              <w:rPr>
                <w:b/>
                <w:sz w:val="20"/>
                <w:szCs w:val="20"/>
              </w:rPr>
              <w:t xml:space="preserve">Financial </w:t>
            </w:r>
            <w:r w:rsidR="0057692B">
              <w:rPr>
                <w:b/>
                <w:sz w:val="20"/>
                <w:szCs w:val="20"/>
              </w:rPr>
              <w:t>Information</w:t>
            </w:r>
            <w:r w:rsidRPr="00393DA4">
              <w:rPr>
                <w:b/>
                <w:sz w:val="20"/>
                <w:szCs w:val="20"/>
              </w:rPr>
              <w:t xml:space="preserve"> Submission Requirements</w:t>
            </w:r>
          </w:p>
        </w:tc>
        <w:tc>
          <w:tcPr>
            <w:tcW w:w="1170" w:type="dxa"/>
          </w:tcPr>
          <w:p w:rsidR="00255F00" w:rsidRPr="00393DA4" w:rsidRDefault="00255F00" w:rsidP="006650E6">
            <w:pPr>
              <w:rPr>
                <w:sz w:val="20"/>
                <w:szCs w:val="20"/>
              </w:rPr>
            </w:pPr>
          </w:p>
        </w:tc>
      </w:tr>
      <w:tr w:rsidR="00255F00" w:rsidTr="006650E6">
        <w:trPr>
          <w:trHeight w:val="360"/>
        </w:trPr>
        <w:tc>
          <w:tcPr>
            <w:tcW w:w="9360" w:type="dxa"/>
            <w:gridSpan w:val="2"/>
            <w:shd w:val="clear" w:color="auto" w:fill="auto"/>
            <w:vAlign w:val="center"/>
          </w:tcPr>
          <w:p w:rsidR="00255F00" w:rsidRPr="00393DA4" w:rsidRDefault="00DE3D8B" w:rsidP="006650E6">
            <w:pPr>
              <w:rPr>
                <w:sz w:val="20"/>
                <w:szCs w:val="20"/>
              </w:rPr>
            </w:pPr>
            <w:r>
              <w:rPr>
                <w:sz w:val="20"/>
                <w:szCs w:val="20"/>
              </w:rPr>
              <w:t>Part III submitted in one (1) separate PDF file</w:t>
            </w:r>
          </w:p>
        </w:tc>
        <w:tc>
          <w:tcPr>
            <w:tcW w:w="1170" w:type="dxa"/>
          </w:tcPr>
          <w:p w:rsidR="00255F00" w:rsidRPr="00393DA4" w:rsidRDefault="00255F00" w:rsidP="006650E6">
            <w:pPr>
              <w:rPr>
                <w:sz w:val="20"/>
                <w:szCs w:val="20"/>
              </w:rPr>
            </w:pPr>
          </w:p>
        </w:tc>
      </w:tr>
      <w:tr w:rsidR="00255F00" w:rsidTr="00710D26">
        <w:trPr>
          <w:trHeight w:val="360"/>
        </w:trPr>
        <w:tc>
          <w:tcPr>
            <w:tcW w:w="1440" w:type="dxa"/>
            <w:shd w:val="clear" w:color="auto" w:fill="auto"/>
            <w:vAlign w:val="center"/>
          </w:tcPr>
          <w:p w:rsidR="00255F00" w:rsidRPr="00393DA4" w:rsidRDefault="00DE3D8B" w:rsidP="006650E6">
            <w:pPr>
              <w:tabs>
                <w:tab w:val="left" w:pos="522"/>
                <w:tab w:val="left" w:pos="1062"/>
              </w:tabs>
              <w:rPr>
                <w:sz w:val="20"/>
                <w:szCs w:val="20"/>
              </w:rPr>
            </w:pPr>
            <w:r>
              <w:rPr>
                <w:sz w:val="20"/>
                <w:szCs w:val="20"/>
              </w:rPr>
              <w:t>Section I</w:t>
            </w:r>
          </w:p>
        </w:tc>
        <w:tc>
          <w:tcPr>
            <w:tcW w:w="7920" w:type="dxa"/>
            <w:shd w:val="clear" w:color="auto" w:fill="auto"/>
            <w:vAlign w:val="center"/>
          </w:tcPr>
          <w:p w:rsidR="00255F00" w:rsidRPr="00393DA4" w:rsidRDefault="00255F00" w:rsidP="006650E6">
            <w:pPr>
              <w:tabs>
                <w:tab w:val="left" w:pos="522"/>
                <w:tab w:val="left" w:pos="1062"/>
              </w:tabs>
              <w:rPr>
                <w:sz w:val="20"/>
                <w:szCs w:val="20"/>
              </w:rPr>
            </w:pPr>
            <w:r w:rsidRPr="00393DA4">
              <w:rPr>
                <w:sz w:val="20"/>
                <w:szCs w:val="20"/>
              </w:rPr>
              <w:t>Title Page</w:t>
            </w:r>
          </w:p>
        </w:tc>
        <w:tc>
          <w:tcPr>
            <w:tcW w:w="1170" w:type="dxa"/>
          </w:tcPr>
          <w:p w:rsidR="00255F00" w:rsidRPr="00393DA4" w:rsidRDefault="00255F00" w:rsidP="006650E6">
            <w:pPr>
              <w:rPr>
                <w:sz w:val="20"/>
                <w:szCs w:val="20"/>
              </w:rPr>
            </w:pPr>
          </w:p>
        </w:tc>
      </w:tr>
      <w:tr w:rsidR="0057692B" w:rsidTr="00710D26">
        <w:trPr>
          <w:trHeight w:val="360"/>
        </w:trPr>
        <w:tc>
          <w:tcPr>
            <w:tcW w:w="1440" w:type="dxa"/>
            <w:shd w:val="clear" w:color="auto" w:fill="auto"/>
            <w:vAlign w:val="center"/>
          </w:tcPr>
          <w:p w:rsidR="0057692B" w:rsidRPr="00393DA4" w:rsidRDefault="00DE3D8B" w:rsidP="006650E6">
            <w:pPr>
              <w:tabs>
                <w:tab w:val="left" w:pos="522"/>
                <w:tab w:val="left" w:pos="1062"/>
              </w:tabs>
              <w:rPr>
                <w:sz w:val="20"/>
                <w:szCs w:val="20"/>
              </w:rPr>
            </w:pPr>
            <w:r>
              <w:rPr>
                <w:sz w:val="20"/>
                <w:szCs w:val="20"/>
              </w:rPr>
              <w:t>Section II</w:t>
            </w:r>
          </w:p>
        </w:tc>
        <w:tc>
          <w:tcPr>
            <w:tcW w:w="7920" w:type="dxa"/>
            <w:shd w:val="clear" w:color="auto" w:fill="auto"/>
            <w:vAlign w:val="center"/>
          </w:tcPr>
          <w:p w:rsidR="0057692B" w:rsidRPr="00393DA4" w:rsidRDefault="00DE3D8B" w:rsidP="006650E6">
            <w:pPr>
              <w:tabs>
                <w:tab w:val="left" w:pos="522"/>
                <w:tab w:val="left" w:pos="1062"/>
              </w:tabs>
              <w:rPr>
                <w:sz w:val="20"/>
                <w:szCs w:val="20"/>
              </w:rPr>
            </w:pPr>
            <w:r>
              <w:rPr>
                <w:sz w:val="20"/>
                <w:szCs w:val="20"/>
              </w:rPr>
              <w:t>Financial Information and Documentation</w:t>
            </w:r>
          </w:p>
        </w:tc>
        <w:tc>
          <w:tcPr>
            <w:tcW w:w="1170" w:type="dxa"/>
          </w:tcPr>
          <w:p w:rsidR="0057692B" w:rsidRPr="00393DA4" w:rsidRDefault="0057692B" w:rsidP="006650E6">
            <w:pPr>
              <w:rPr>
                <w:sz w:val="20"/>
                <w:szCs w:val="20"/>
              </w:rPr>
            </w:pPr>
          </w:p>
        </w:tc>
      </w:tr>
      <w:tr w:rsidR="00255F00" w:rsidTr="00255F00">
        <w:trPr>
          <w:trHeight w:val="360"/>
        </w:trPr>
        <w:tc>
          <w:tcPr>
            <w:tcW w:w="9360" w:type="dxa"/>
            <w:gridSpan w:val="2"/>
            <w:tcBorders>
              <w:bottom w:val="single" w:sz="4" w:space="0" w:color="auto"/>
            </w:tcBorders>
            <w:shd w:val="clear" w:color="auto" w:fill="DBE5F1"/>
            <w:vAlign w:val="center"/>
          </w:tcPr>
          <w:p w:rsidR="00255F00" w:rsidRPr="00393DA4" w:rsidRDefault="00255F00" w:rsidP="006650E6">
            <w:pPr>
              <w:jc w:val="center"/>
              <w:rPr>
                <w:b/>
                <w:sz w:val="20"/>
                <w:szCs w:val="20"/>
              </w:rPr>
            </w:pPr>
            <w:r w:rsidRPr="00393DA4">
              <w:rPr>
                <w:b/>
                <w:sz w:val="20"/>
                <w:szCs w:val="20"/>
              </w:rPr>
              <w:t>CD</w:t>
            </w:r>
            <w:r w:rsidR="00DE3D8B">
              <w:rPr>
                <w:b/>
                <w:sz w:val="20"/>
                <w:szCs w:val="20"/>
              </w:rPr>
              <w:t xml:space="preserve"> or Flash Drive</w:t>
            </w:r>
            <w:r w:rsidRPr="00393DA4">
              <w:rPr>
                <w:b/>
                <w:sz w:val="20"/>
                <w:szCs w:val="20"/>
              </w:rPr>
              <w:t xml:space="preserve"> Required</w:t>
            </w:r>
          </w:p>
        </w:tc>
        <w:tc>
          <w:tcPr>
            <w:tcW w:w="1170" w:type="dxa"/>
          </w:tcPr>
          <w:p w:rsidR="00255F00" w:rsidRPr="00393DA4" w:rsidRDefault="00255F00" w:rsidP="006650E6">
            <w:pPr>
              <w:rPr>
                <w:sz w:val="20"/>
                <w:szCs w:val="20"/>
              </w:rPr>
            </w:pPr>
          </w:p>
        </w:tc>
      </w:tr>
      <w:tr w:rsidR="00255F00" w:rsidTr="00710D26">
        <w:trPr>
          <w:trHeight w:val="360"/>
        </w:trPr>
        <w:tc>
          <w:tcPr>
            <w:tcW w:w="1440" w:type="dxa"/>
            <w:tcBorders>
              <w:bottom w:val="single" w:sz="4" w:space="0" w:color="auto"/>
            </w:tcBorders>
            <w:shd w:val="clear" w:color="auto" w:fill="auto"/>
            <w:vAlign w:val="center"/>
          </w:tcPr>
          <w:p w:rsidR="00255F00" w:rsidRPr="00393DA4" w:rsidRDefault="00255F00" w:rsidP="006650E6">
            <w:pPr>
              <w:tabs>
                <w:tab w:val="left" w:pos="522"/>
                <w:tab w:val="left" w:pos="1062"/>
              </w:tabs>
              <w:rPr>
                <w:sz w:val="20"/>
                <w:szCs w:val="20"/>
              </w:rPr>
            </w:pPr>
            <w:r w:rsidRPr="00393DA4">
              <w:rPr>
                <w:sz w:val="20"/>
                <w:szCs w:val="20"/>
              </w:rPr>
              <w:t>One (1)</w:t>
            </w:r>
          </w:p>
        </w:tc>
        <w:tc>
          <w:tcPr>
            <w:tcW w:w="7920" w:type="dxa"/>
            <w:tcBorders>
              <w:bottom w:val="single" w:sz="4" w:space="0" w:color="auto"/>
            </w:tcBorders>
            <w:shd w:val="clear" w:color="auto" w:fill="auto"/>
            <w:vAlign w:val="center"/>
          </w:tcPr>
          <w:p w:rsidR="00255F00" w:rsidRPr="00393DA4" w:rsidRDefault="00255F00" w:rsidP="006650E6">
            <w:pPr>
              <w:tabs>
                <w:tab w:val="left" w:pos="522"/>
                <w:tab w:val="left" w:pos="1062"/>
              </w:tabs>
              <w:rPr>
                <w:sz w:val="20"/>
                <w:szCs w:val="20"/>
              </w:rPr>
            </w:pPr>
            <w:r w:rsidRPr="00393DA4">
              <w:rPr>
                <w:sz w:val="20"/>
                <w:szCs w:val="20"/>
              </w:rPr>
              <w:t>Master CD</w:t>
            </w:r>
            <w:r w:rsidR="00DE3D8B">
              <w:rPr>
                <w:sz w:val="20"/>
                <w:szCs w:val="20"/>
              </w:rPr>
              <w:t xml:space="preserve"> or Flash Drive</w:t>
            </w:r>
            <w:r w:rsidRPr="00393DA4">
              <w:rPr>
                <w:sz w:val="20"/>
                <w:szCs w:val="20"/>
              </w:rPr>
              <w:t xml:space="preserve"> with the technical and cost proposal contents only</w:t>
            </w:r>
          </w:p>
        </w:tc>
        <w:tc>
          <w:tcPr>
            <w:tcW w:w="1170" w:type="dxa"/>
          </w:tcPr>
          <w:p w:rsidR="00255F00" w:rsidRPr="00393DA4" w:rsidRDefault="00255F00" w:rsidP="006650E6">
            <w:pPr>
              <w:rPr>
                <w:sz w:val="20"/>
                <w:szCs w:val="20"/>
              </w:rPr>
            </w:pPr>
          </w:p>
        </w:tc>
      </w:tr>
      <w:tr w:rsidR="00255F00" w:rsidTr="00710D26">
        <w:trPr>
          <w:trHeight w:val="360"/>
        </w:trPr>
        <w:tc>
          <w:tcPr>
            <w:tcW w:w="1440" w:type="dxa"/>
            <w:tcBorders>
              <w:bottom w:val="single" w:sz="4" w:space="0" w:color="auto"/>
            </w:tcBorders>
            <w:shd w:val="clear" w:color="auto" w:fill="auto"/>
            <w:vAlign w:val="center"/>
          </w:tcPr>
          <w:p w:rsidR="00255F00" w:rsidRPr="00393DA4" w:rsidRDefault="00255F00" w:rsidP="006650E6">
            <w:pPr>
              <w:tabs>
                <w:tab w:val="left" w:pos="522"/>
                <w:tab w:val="left" w:pos="1062"/>
              </w:tabs>
              <w:rPr>
                <w:sz w:val="20"/>
                <w:szCs w:val="20"/>
              </w:rPr>
            </w:pPr>
            <w:r w:rsidRPr="00393DA4">
              <w:rPr>
                <w:sz w:val="20"/>
                <w:szCs w:val="20"/>
              </w:rPr>
              <w:t>One (1)</w:t>
            </w:r>
          </w:p>
        </w:tc>
        <w:tc>
          <w:tcPr>
            <w:tcW w:w="7920" w:type="dxa"/>
            <w:tcBorders>
              <w:bottom w:val="single" w:sz="4" w:space="0" w:color="auto"/>
            </w:tcBorders>
            <w:shd w:val="clear" w:color="auto" w:fill="auto"/>
            <w:vAlign w:val="center"/>
          </w:tcPr>
          <w:p w:rsidR="00255F00" w:rsidRPr="00393DA4" w:rsidRDefault="00255F00" w:rsidP="006650E6">
            <w:pPr>
              <w:tabs>
                <w:tab w:val="left" w:pos="522"/>
                <w:tab w:val="left" w:pos="1062"/>
              </w:tabs>
              <w:rPr>
                <w:sz w:val="20"/>
                <w:szCs w:val="20"/>
              </w:rPr>
            </w:pPr>
            <w:r w:rsidRPr="00393DA4">
              <w:rPr>
                <w:sz w:val="20"/>
                <w:szCs w:val="20"/>
              </w:rPr>
              <w:t xml:space="preserve">Public Records CD </w:t>
            </w:r>
            <w:r w:rsidR="00DE3D8B">
              <w:rPr>
                <w:sz w:val="20"/>
                <w:szCs w:val="20"/>
              </w:rPr>
              <w:t xml:space="preserve">or Flash Drive </w:t>
            </w:r>
            <w:r w:rsidRPr="00393DA4">
              <w:rPr>
                <w:sz w:val="20"/>
                <w:szCs w:val="20"/>
              </w:rPr>
              <w:t xml:space="preserve">with the technical and cost proposal </w:t>
            </w:r>
            <w:r w:rsidR="0057692B">
              <w:rPr>
                <w:sz w:val="20"/>
                <w:szCs w:val="20"/>
              </w:rPr>
              <w:t xml:space="preserve">public record </w:t>
            </w:r>
            <w:r w:rsidRPr="00393DA4">
              <w:rPr>
                <w:sz w:val="20"/>
                <w:szCs w:val="20"/>
              </w:rPr>
              <w:t>contents only</w:t>
            </w:r>
          </w:p>
        </w:tc>
        <w:tc>
          <w:tcPr>
            <w:tcW w:w="1170" w:type="dxa"/>
          </w:tcPr>
          <w:p w:rsidR="00255F00" w:rsidRPr="00393DA4" w:rsidRDefault="00255F00" w:rsidP="006650E6">
            <w:pPr>
              <w:rPr>
                <w:sz w:val="20"/>
                <w:szCs w:val="20"/>
              </w:rPr>
            </w:pPr>
          </w:p>
        </w:tc>
      </w:tr>
      <w:tr w:rsidR="00255F00" w:rsidTr="00255F00">
        <w:trPr>
          <w:trHeight w:val="360"/>
        </w:trPr>
        <w:tc>
          <w:tcPr>
            <w:tcW w:w="9360" w:type="dxa"/>
            <w:gridSpan w:val="2"/>
            <w:shd w:val="clear" w:color="auto" w:fill="DBE5F1"/>
            <w:vAlign w:val="center"/>
          </w:tcPr>
          <w:p w:rsidR="00255F00" w:rsidRPr="00393DA4" w:rsidRDefault="00255F00" w:rsidP="006650E6">
            <w:pPr>
              <w:jc w:val="center"/>
              <w:rPr>
                <w:b/>
                <w:sz w:val="20"/>
                <w:szCs w:val="20"/>
              </w:rPr>
            </w:pPr>
            <w:r w:rsidRPr="00393DA4">
              <w:rPr>
                <w:b/>
                <w:sz w:val="20"/>
                <w:szCs w:val="20"/>
              </w:rPr>
              <w:t>Reference Questionnaire Reminders</w:t>
            </w:r>
          </w:p>
        </w:tc>
        <w:tc>
          <w:tcPr>
            <w:tcW w:w="1170" w:type="dxa"/>
          </w:tcPr>
          <w:p w:rsidR="00255F00" w:rsidRPr="00393DA4" w:rsidRDefault="00255F00" w:rsidP="006650E6">
            <w:pPr>
              <w:rPr>
                <w:sz w:val="20"/>
                <w:szCs w:val="20"/>
              </w:rPr>
            </w:pPr>
          </w:p>
        </w:tc>
      </w:tr>
      <w:tr w:rsidR="00255F00" w:rsidTr="006650E6">
        <w:trPr>
          <w:trHeight w:val="360"/>
        </w:trPr>
        <w:tc>
          <w:tcPr>
            <w:tcW w:w="9360" w:type="dxa"/>
            <w:gridSpan w:val="2"/>
            <w:vAlign w:val="bottom"/>
          </w:tcPr>
          <w:p w:rsidR="00255F00" w:rsidRPr="00393DA4" w:rsidRDefault="00255F00" w:rsidP="006650E6">
            <w:pPr>
              <w:rPr>
                <w:sz w:val="20"/>
                <w:szCs w:val="20"/>
              </w:rPr>
            </w:pPr>
            <w:r w:rsidRPr="00393DA4">
              <w:rPr>
                <w:sz w:val="20"/>
                <w:szCs w:val="20"/>
              </w:rPr>
              <w:t>Send out Reference Forms for Vendor (with Part A completed)</w:t>
            </w:r>
          </w:p>
        </w:tc>
        <w:tc>
          <w:tcPr>
            <w:tcW w:w="1170" w:type="dxa"/>
          </w:tcPr>
          <w:p w:rsidR="00255F00" w:rsidRPr="00393DA4" w:rsidRDefault="00255F00" w:rsidP="006650E6">
            <w:pPr>
              <w:rPr>
                <w:sz w:val="20"/>
                <w:szCs w:val="20"/>
              </w:rPr>
            </w:pPr>
          </w:p>
        </w:tc>
      </w:tr>
      <w:tr w:rsidR="00255F00" w:rsidTr="006650E6">
        <w:trPr>
          <w:trHeight w:val="360"/>
        </w:trPr>
        <w:tc>
          <w:tcPr>
            <w:tcW w:w="9360" w:type="dxa"/>
            <w:gridSpan w:val="2"/>
            <w:vAlign w:val="bottom"/>
          </w:tcPr>
          <w:p w:rsidR="00255F00" w:rsidRPr="00393DA4" w:rsidRDefault="00255F00" w:rsidP="006650E6">
            <w:pPr>
              <w:rPr>
                <w:sz w:val="20"/>
                <w:szCs w:val="20"/>
              </w:rPr>
            </w:pPr>
            <w:r w:rsidRPr="00393DA4">
              <w:rPr>
                <w:sz w:val="20"/>
                <w:szCs w:val="20"/>
              </w:rPr>
              <w:t xml:space="preserve">Send out Reference Forms for proposed Subcontractors (with Part A </w:t>
            </w:r>
            <w:r w:rsidR="004E5153">
              <w:rPr>
                <w:sz w:val="20"/>
                <w:szCs w:val="20"/>
              </w:rPr>
              <w:t xml:space="preserve">and Part B </w:t>
            </w:r>
            <w:r w:rsidRPr="00393DA4">
              <w:rPr>
                <w:sz w:val="20"/>
                <w:szCs w:val="20"/>
              </w:rPr>
              <w:t>completed, if applicable)</w:t>
            </w:r>
          </w:p>
        </w:tc>
        <w:tc>
          <w:tcPr>
            <w:tcW w:w="1170" w:type="dxa"/>
          </w:tcPr>
          <w:p w:rsidR="00255F00" w:rsidRPr="00393DA4" w:rsidRDefault="00255F00" w:rsidP="006650E6">
            <w:pPr>
              <w:rPr>
                <w:sz w:val="20"/>
                <w:szCs w:val="20"/>
              </w:rPr>
            </w:pPr>
          </w:p>
        </w:tc>
      </w:tr>
    </w:tbl>
    <w:p w:rsidR="00D70B66" w:rsidRDefault="00255F00" w:rsidP="00105B11">
      <w:r>
        <w:br w:type="page"/>
      </w:r>
    </w:p>
    <w:p w:rsidR="00E85F4B" w:rsidRPr="00E85F4B" w:rsidRDefault="00E85F4B" w:rsidP="00D553CB">
      <w:pPr>
        <w:pStyle w:val="Heading1"/>
        <w:numPr>
          <w:ilvl w:val="0"/>
          <w:numId w:val="0"/>
        </w:numPr>
        <w:jc w:val="left"/>
      </w:pPr>
      <w:bookmarkStart w:id="22" w:name="_Toc321731552"/>
      <w:bookmarkStart w:id="23" w:name="_Toc26524166"/>
      <w:r w:rsidRPr="00E85F4B">
        <w:lastRenderedPageBreak/>
        <w:t>ATTACHMENT A – CONFIDENTIALITY AND CERTIFICATION OF INDEMNIFICATION</w:t>
      </w:r>
      <w:bookmarkEnd w:id="22"/>
      <w:bookmarkEnd w:id="23"/>
    </w:p>
    <w:p w:rsidR="00E85F4B" w:rsidRPr="008765C2" w:rsidRDefault="00E85F4B" w:rsidP="00E85F4B">
      <w:pPr>
        <w:rPr>
          <w:sz w:val="20"/>
          <w:szCs w:val="20"/>
        </w:rPr>
      </w:pPr>
    </w:p>
    <w:p w:rsidR="00E85F4B" w:rsidRPr="008765C2" w:rsidRDefault="00E85F4B" w:rsidP="00E85F4B">
      <w:pPr>
        <w:jc w:val="both"/>
        <w:rPr>
          <w:sz w:val="20"/>
          <w:szCs w:val="20"/>
        </w:rPr>
      </w:pPr>
      <w:r w:rsidRPr="008765C2">
        <w:rPr>
          <w:sz w:val="20"/>
          <w:szCs w:val="20"/>
        </w:rPr>
        <w:t xml:space="preserve">Submitted proposals, which are marked “confidential” in their entirety, or those in which a significant portion of the submitted proposal is marked “confidential” </w:t>
      </w:r>
      <w:r w:rsidR="00D75917">
        <w:rPr>
          <w:b/>
          <w:sz w:val="20"/>
          <w:szCs w:val="20"/>
          <w:u w:val="single"/>
        </w:rPr>
        <w:t>shall</w:t>
      </w:r>
      <w:r w:rsidRPr="008765C2">
        <w:rPr>
          <w:b/>
          <w:sz w:val="20"/>
          <w:szCs w:val="20"/>
          <w:u w:val="single"/>
        </w:rPr>
        <w:t xml:space="preserve"> not</w:t>
      </w:r>
      <w:r w:rsidRPr="008765C2">
        <w:rPr>
          <w:sz w:val="20"/>
          <w:szCs w:val="20"/>
        </w:rPr>
        <w:t xml:space="preserve"> be accepted by the State of Nevada.  Pursuant to NRS 333.333, only specific parts of the proposal may be labeled a “trade secret” as defined in NRS 600A.030(5).  All proposals are confidential until the contract is awarded; at which time, both successful and unsuccessful vendors’ technical and cost proposals become public information.  </w:t>
      </w:r>
    </w:p>
    <w:p w:rsidR="00E85F4B" w:rsidRPr="008D04D0" w:rsidRDefault="00E85F4B" w:rsidP="00E85F4B">
      <w:pPr>
        <w:jc w:val="both"/>
        <w:rPr>
          <w:i/>
          <w:sz w:val="20"/>
          <w:szCs w:val="20"/>
        </w:rPr>
      </w:pPr>
    </w:p>
    <w:p w:rsidR="00E85F4B" w:rsidRPr="008765C2" w:rsidRDefault="00E85F4B" w:rsidP="00E85F4B">
      <w:pPr>
        <w:jc w:val="both"/>
        <w:rPr>
          <w:sz w:val="20"/>
          <w:szCs w:val="20"/>
        </w:rPr>
      </w:pPr>
      <w:r w:rsidRPr="008765C2">
        <w:rPr>
          <w:sz w:val="20"/>
          <w:szCs w:val="20"/>
        </w:rPr>
        <w:t xml:space="preserve">In accordance with the Submittal Instructions of this RFP, vendors are requested to submit confidential information in </w:t>
      </w:r>
      <w:r>
        <w:rPr>
          <w:sz w:val="20"/>
          <w:szCs w:val="20"/>
        </w:rPr>
        <w:t xml:space="preserve">a </w:t>
      </w:r>
      <w:r w:rsidRPr="008765C2">
        <w:rPr>
          <w:sz w:val="20"/>
          <w:szCs w:val="20"/>
        </w:rPr>
        <w:t>separate binder</w:t>
      </w:r>
      <w:r w:rsidR="00D75917">
        <w:rPr>
          <w:sz w:val="20"/>
          <w:szCs w:val="20"/>
        </w:rPr>
        <w:t>/file</w:t>
      </w:r>
      <w:r w:rsidRPr="008765C2">
        <w:rPr>
          <w:sz w:val="20"/>
          <w:szCs w:val="20"/>
        </w:rPr>
        <w:t xml:space="preserve"> marked “</w:t>
      </w:r>
      <w:r w:rsidRPr="008765C2">
        <w:rPr>
          <w:b/>
          <w:sz w:val="20"/>
          <w:szCs w:val="20"/>
          <w:u w:val="single"/>
        </w:rPr>
        <w:t xml:space="preserve">Part </w:t>
      </w:r>
      <w:r w:rsidR="00D75917">
        <w:rPr>
          <w:b/>
          <w:sz w:val="20"/>
          <w:szCs w:val="20"/>
          <w:u w:val="single"/>
        </w:rPr>
        <w:t xml:space="preserve">IB – Confidential Technical” </w:t>
      </w:r>
      <w:r w:rsidR="00D75917" w:rsidRPr="00D75917">
        <w:rPr>
          <w:sz w:val="20"/>
          <w:szCs w:val="20"/>
        </w:rPr>
        <w:t xml:space="preserve">and </w:t>
      </w:r>
      <w:r w:rsidR="00D75917">
        <w:rPr>
          <w:b/>
          <w:sz w:val="20"/>
          <w:szCs w:val="20"/>
          <w:u w:val="single"/>
        </w:rPr>
        <w:t xml:space="preserve">“Part </w:t>
      </w:r>
      <w:r w:rsidRPr="008765C2">
        <w:rPr>
          <w:b/>
          <w:sz w:val="20"/>
          <w:szCs w:val="20"/>
          <w:u w:val="single"/>
        </w:rPr>
        <w:t>III</w:t>
      </w:r>
      <w:r>
        <w:rPr>
          <w:b/>
          <w:sz w:val="20"/>
          <w:szCs w:val="20"/>
          <w:u w:val="single"/>
        </w:rPr>
        <w:t xml:space="preserve"> - </w:t>
      </w:r>
      <w:r w:rsidRPr="008765C2">
        <w:rPr>
          <w:b/>
          <w:sz w:val="20"/>
          <w:szCs w:val="20"/>
          <w:u w:val="single"/>
        </w:rPr>
        <w:t xml:space="preserve">Confidential </w:t>
      </w:r>
      <w:r w:rsidR="00D75917">
        <w:rPr>
          <w:b/>
          <w:sz w:val="20"/>
          <w:szCs w:val="20"/>
          <w:u w:val="single"/>
        </w:rPr>
        <w:t xml:space="preserve">Financial </w:t>
      </w:r>
      <w:r>
        <w:rPr>
          <w:b/>
          <w:sz w:val="20"/>
          <w:szCs w:val="20"/>
          <w:u w:val="single"/>
        </w:rPr>
        <w:t>Information</w:t>
      </w:r>
      <w:r w:rsidRPr="008765C2">
        <w:rPr>
          <w:sz w:val="20"/>
          <w:szCs w:val="20"/>
        </w:rPr>
        <w:t>”.</w:t>
      </w:r>
    </w:p>
    <w:p w:rsidR="00E85F4B" w:rsidRPr="008765C2" w:rsidRDefault="00E85F4B" w:rsidP="00E85F4B">
      <w:pPr>
        <w:rPr>
          <w:sz w:val="20"/>
          <w:szCs w:val="20"/>
        </w:rPr>
      </w:pPr>
    </w:p>
    <w:p w:rsidR="00E85F4B" w:rsidRPr="008765C2" w:rsidRDefault="00E85F4B" w:rsidP="00E85F4B">
      <w:pPr>
        <w:jc w:val="both"/>
        <w:rPr>
          <w:sz w:val="20"/>
          <w:szCs w:val="20"/>
          <w:highlight w:val="cyan"/>
        </w:rPr>
      </w:pPr>
      <w:r w:rsidRPr="008765C2">
        <w:rPr>
          <w:sz w:val="20"/>
          <w:szCs w:val="20"/>
        </w:rPr>
        <w:t xml:space="preserve">The State </w:t>
      </w:r>
      <w:r w:rsidR="00D75917">
        <w:rPr>
          <w:sz w:val="20"/>
          <w:szCs w:val="20"/>
        </w:rPr>
        <w:t>shall</w:t>
      </w:r>
      <w:r w:rsidRPr="008765C2">
        <w:rPr>
          <w:sz w:val="20"/>
          <w:szCs w:val="20"/>
        </w:rPr>
        <w:t xml:space="preserve"> not be responsible for any information contained within the proposal</w:t>
      </w:r>
      <w:r>
        <w:rPr>
          <w:sz w:val="20"/>
          <w:szCs w:val="20"/>
        </w:rPr>
        <w:t xml:space="preserve">. </w:t>
      </w:r>
      <w:r w:rsidRPr="008765C2">
        <w:rPr>
          <w:sz w:val="20"/>
          <w:szCs w:val="20"/>
        </w:rPr>
        <w:t xml:space="preserve"> </w:t>
      </w:r>
      <w:r w:rsidR="00D75917">
        <w:rPr>
          <w:sz w:val="20"/>
          <w:szCs w:val="20"/>
        </w:rPr>
        <w:t>If</w:t>
      </w:r>
      <w:r w:rsidRPr="008765C2">
        <w:rPr>
          <w:sz w:val="20"/>
          <w:szCs w:val="20"/>
        </w:rPr>
        <w:t xml:space="preserve"> vendors </w:t>
      </w:r>
      <w:r w:rsidR="00D75917">
        <w:rPr>
          <w:sz w:val="20"/>
          <w:szCs w:val="20"/>
        </w:rPr>
        <w:t xml:space="preserve">do </w:t>
      </w:r>
      <w:r w:rsidRPr="008765C2">
        <w:rPr>
          <w:sz w:val="20"/>
          <w:szCs w:val="20"/>
        </w:rPr>
        <w:t xml:space="preserve">not comply with the labeling and </w:t>
      </w:r>
      <w:r w:rsidR="00D75917" w:rsidRPr="008765C2">
        <w:rPr>
          <w:sz w:val="20"/>
          <w:szCs w:val="20"/>
        </w:rPr>
        <w:t>pack</w:t>
      </w:r>
      <w:r w:rsidR="00D75917">
        <w:rPr>
          <w:sz w:val="20"/>
          <w:szCs w:val="20"/>
        </w:rPr>
        <w:t>a</w:t>
      </w:r>
      <w:r w:rsidR="00D75917" w:rsidRPr="008765C2">
        <w:rPr>
          <w:sz w:val="20"/>
          <w:szCs w:val="20"/>
        </w:rPr>
        <w:t>ging</w:t>
      </w:r>
      <w:r w:rsidRPr="008765C2">
        <w:rPr>
          <w:sz w:val="20"/>
          <w:szCs w:val="20"/>
        </w:rPr>
        <w:t xml:space="preserve"> requirements, proposals </w:t>
      </w:r>
      <w:r w:rsidR="00D75917">
        <w:rPr>
          <w:sz w:val="20"/>
          <w:szCs w:val="20"/>
        </w:rPr>
        <w:t>shall</w:t>
      </w:r>
      <w:r w:rsidRPr="008765C2">
        <w:rPr>
          <w:sz w:val="20"/>
          <w:szCs w:val="20"/>
        </w:rPr>
        <w:t xml:space="preserve"> be released as submitted.  In the event a governing board acts as the final authority, there may be public discussion regarding the submitted proposals that </w:t>
      </w:r>
      <w:r w:rsidR="00D75917">
        <w:rPr>
          <w:sz w:val="20"/>
          <w:szCs w:val="20"/>
        </w:rPr>
        <w:t>shall</w:t>
      </w:r>
      <w:r w:rsidRPr="008765C2">
        <w:rPr>
          <w:sz w:val="20"/>
          <w:szCs w:val="20"/>
        </w:rPr>
        <w:t xml:space="preserve"> be in an open meeting format, the </w:t>
      </w:r>
      <w:r w:rsidRPr="008765C2">
        <w:rPr>
          <w:sz w:val="20"/>
          <w:szCs w:val="20"/>
          <w:u w:val="single"/>
        </w:rPr>
        <w:t xml:space="preserve">proposals </w:t>
      </w:r>
      <w:r w:rsidR="009A21F0">
        <w:rPr>
          <w:sz w:val="20"/>
          <w:szCs w:val="20"/>
          <w:u w:val="single"/>
        </w:rPr>
        <w:t>shall</w:t>
      </w:r>
      <w:r w:rsidRPr="008765C2">
        <w:rPr>
          <w:sz w:val="20"/>
          <w:szCs w:val="20"/>
          <w:u w:val="single"/>
        </w:rPr>
        <w:t xml:space="preserve"> remain confidential</w:t>
      </w:r>
      <w:r w:rsidRPr="008765C2">
        <w:rPr>
          <w:sz w:val="20"/>
          <w:szCs w:val="20"/>
        </w:rPr>
        <w:t xml:space="preserve">. </w:t>
      </w:r>
    </w:p>
    <w:p w:rsidR="00E85F4B" w:rsidRPr="008765C2" w:rsidRDefault="00E85F4B" w:rsidP="00E85F4B">
      <w:pPr>
        <w:rPr>
          <w:sz w:val="20"/>
          <w:szCs w:val="20"/>
          <w:highlight w:val="cyan"/>
        </w:rPr>
      </w:pPr>
    </w:p>
    <w:p w:rsidR="00E85F4B" w:rsidRPr="008765C2" w:rsidRDefault="00E85F4B" w:rsidP="00E85F4B">
      <w:pPr>
        <w:jc w:val="both"/>
        <w:rPr>
          <w:sz w:val="20"/>
          <w:szCs w:val="20"/>
        </w:rPr>
      </w:pPr>
      <w:r w:rsidRPr="008765C2">
        <w:rPr>
          <w:sz w:val="20"/>
          <w:szCs w:val="20"/>
        </w:rPr>
        <w:t xml:space="preserve">By signing below, I understand it is my responsibility as the vendor to act in protection of the labeled information and agree to defend and indemnify the State of Nevada for honoring such designation.  I duly realize failure to so act </w:t>
      </w:r>
      <w:r w:rsidR="00D75917">
        <w:rPr>
          <w:sz w:val="20"/>
          <w:szCs w:val="20"/>
        </w:rPr>
        <w:t>shall</w:t>
      </w:r>
      <w:r w:rsidRPr="008765C2">
        <w:rPr>
          <w:sz w:val="20"/>
          <w:szCs w:val="20"/>
        </w:rPr>
        <w:t xml:space="preserve"> constitute a complete </w:t>
      </w:r>
      <w:r w:rsidR="00D75917" w:rsidRPr="008765C2">
        <w:rPr>
          <w:sz w:val="20"/>
          <w:szCs w:val="20"/>
        </w:rPr>
        <w:t>waiver,</w:t>
      </w:r>
      <w:r w:rsidRPr="008765C2">
        <w:rPr>
          <w:sz w:val="20"/>
          <w:szCs w:val="20"/>
        </w:rPr>
        <w:t xml:space="preserve"> and all submitted information </w:t>
      </w:r>
      <w:r w:rsidR="00D75917">
        <w:rPr>
          <w:sz w:val="20"/>
          <w:szCs w:val="20"/>
        </w:rPr>
        <w:t>shall</w:t>
      </w:r>
      <w:r w:rsidRPr="008765C2">
        <w:rPr>
          <w:sz w:val="20"/>
          <w:szCs w:val="20"/>
        </w:rPr>
        <w:t xml:space="preserve"> become public information; additionally, failure to label any information that is released by the State shall constitute a complete waiver of any and all claims for damages caused by the release of the information.</w:t>
      </w:r>
    </w:p>
    <w:p w:rsidR="00E85F4B" w:rsidRPr="008765C2" w:rsidRDefault="00E85F4B" w:rsidP="00E85F4B">
      <w:pPr>
        <w:rPr>
          <w:sz w:val="20"/>
          <w:szCs w:val="20"/>
        </w:rPr>
      </w:pPr>
    </w:p>
    <w:p w:rsidR="00E85F4B" w:rsidRPr="008765C2" w:rsidRDefault="00E85F4B" w:rsidP="00E85F4B">
      <w:pPr>
        <w:jc w:val="both"/>
        <w:rPr>
          <w:sz w:val="20"/>
          <w:szCs w:val="20"/>
        </w:rPr>
      </w:pPr>
      <w:r w:rsidRPr="008765C2">
        <w:rPr>
          <w:sz w:val="20"/>
          <w:szCs w:val="20"/>
        </w:rPr>
        <w:t>This proposal contains Confidential Information, Trade Secrets and/or Proprietary information</w:t>
      </w:r>
      <w:r w:rsidR="008D57DF">
        <w:rPr>
          <w:sz w:val="20"/>
          <w:szCs w:val="20"/>
        </w:rPr>
        <w:t>.</w:t>
      </w:r>
    </w:p>
    <w:p w:rsidR="00E85F4B" w:rsidRPr="00E71320" w:rsidRDefault="00E85F4B" w:rsidP="00E85F4B">
      <w:pPr>
        <w:jc w:val="both"/>
        <w:rPr>
          <w:sz w:val="21"/>
          <w:szCs w:val="21"/>
        </w:rPr>
      </w:pPr>
    </w:p>
    <w:p w:rsidR="00E85F4B" w:rsidRDefault="00E85F4B" w:rsidP="00E85F4B">
      <w:pPr>
        <w:jc w:val="both"/>
        <w:rPr>
          <w:b/>
          <w:i/>
          <w:sz w:val="21"/>
          <w:szCs w:val="21"/>
        </w:rPr>
      </w:pPr>
      <w:r w:rsidRPr="00E71320">
        <w:rPr>
          <w:b/>
          <w:i/>
          <w:sz w:val="21"/>
          <w:szCs w:val="21"/>
        </w:rPr>
        <w:t>Please initial the appropriate response in the boxes below and provide the justification for confidential status.</w:t>
      </w:r>
    </w:p>
    <w:p w:rsidR="00E85F4B" w:rsidRPr="007E27FD" w:rsidRDefault="00E85F4B" w:rsidP="00E85F4B">
      <w:pPr>
        <w:rPr>
          <w:sz w:val="20"/>
          <w:szCs w:val="20"/>
        </w:rPr>
      </w:pP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00"/>
        <w:gridCol w:w="3060"/>
        <w:gridCol w:w="1620"/>
        <w:gridCol w:w="3847"/>
      </w:tblGrid>
      <w:tr w:rsidR="00E85F4B" w:rsidTr="003069FE">
        <w:trPr>
          <w:trHeight w:val="360"/>
          <w:tblHeader/>
        </w:trPr>
        <w:tc>
          <w:tcPr>
            <w:tcW w:w="10327" w:type="dxa"/>
            <w:gridSpan w:val="4"/>
            <w:tcBorders>
              <w:bottom w:val="single" w:sz="4" w:space="0" w:color="auto"/>
            </w:tcBorders>
            <w:shd w:val="clear" w:color="auto" w:fill="D9E2F3"/>
            <w:vAlign w:val="center"/>
          </w:tcPr>
          <w:p w:rsidR="00E85F4B" w:rsidRPr="002E3925" w:rsidRDefault="00E85F4B" w:rsidP="00E85F4B">
            <w:pPr>
              <w:jc w:val="center"/>
              <w:rPr>
                <w:b/>
                <w:sz w:val="22"/>
              </w:rPr>
            </w:pPr>
            <w:r w:rsidRPr="002E3925">
              <w:rPr>
                <w:b/>
                <w:sz w:val="22"/>
              </w:rPr>
              <w:t>Part I</w:t>
            </w:r>
            <w:r w:rsidR="008D57DF" w:rsidRPr="002E3925">
              <w:rPr>
                <w:b/>
                <w:sz w:val="22"/>
              </w:rPr>
              <w:t>B</w:t>
            </w:r>
            <w:r w:rsidRPr="002E3925">
              <w:rPr>
                <w:b/>
                <w:sz w:val="22"/>
              </w:rPr>
              <w:t xml:space="preserve"> – Confidential Technical Information</w:t>
            </w:r>
          </w:p>
        </w:tc>
      </w:tr>
      <w:tr w:rsidR="00E85F4B" w:rsidTr="003069FE">
        <w:trPr>
          <w:trHeight w:val="360"/>
        </w:trPr>
        <w:tc>
          <w:tcPr>
            <w:tcW w:w="1800" w:type="dxa"/>
            <w:tcBorders>
              <w:bottom w:val="single" w:sz="12" w:space="0" w:color="auto"/>
            </w:tcBorders>
            <w:vAlign w:val="center"/>
          </w:tcPr>
          <w:p w:rsidR="00E85F4B" w:rsidRDefault="00E85F4B" w:rsidP="00477A2C">
            <w:pPr>
              <w:jc w:val="center"/>
            </w:pPr>
            <w:r>
              <w:t>YES</w:t>
            </w:r>
          </w:p>
        </w:tc>
        <w:tc>
          <w:tcPr>
            <w:tcW w:w="3060" w:type="dxa"/>
            <w:tcBorders>
              <w:bottom w:val="single" w:sz="12" w:space="0" w:color="auto"/>
            </w:tcBorders>
            <w:vAlign w:val="center"/>
          </w:tcPr>
          <w:p w:rsidR="00E85F4B" w:rsidRPr="002E3925" w:rsidRDefault="00E85F4B" w:rsidP="00477A2C">
            <w:pPr>
              <w:jc w:val="center"/>
              <w:rPr>
                <w:sz w:val="22"/>
              </w:rPr>
            </w:pPr>
          </w:p>
        </w:tc>
        <w:tc>
          <w:tcPr>
            <w:tcW w:w="1620" w:type="dxa"/>
            <w:tcBorders>
              <w:bottom w:val="single" w:sz="12" w:space="0" w:color="auto"/>
            </w:tcBorders>
            <w:vAlign w:val="center"/>
          </w:tcPr>
          <w:p w:rsidR="00E85F4B" w:rsidRDefault="00E85F4B" w:rsidP="00477A2C">
            <w:pPr>
              <w:jc w:val="center"/>
            </w:pPr>
            <w:r>
              <w:t>NO</w:t>
            </w:r>
          </w:p>
        </w:tc>
        <w:tc>
          <w:tcPr>
            <w:tcW w:w="3847" w:type="dxa"/>
            <w:tcBorders>
              <w:bottom w:val="single" w:sz="12" w:space="0" w:color="auto"/>
            </w:tcBorders>
            <w:vAlign w:val="center"/>
          </w:tcPr>
          <w:p w:rsidR="00E85F4B" w:rsidRDefault="00E85F4B" w:rsidP="00477A2C">
            <w:pPr>
              <w:jc w:val="center"/>
            </w:pPr>
          </w:p>
        </w:tc>
      </w:tr>
      <w:tr w:rsidR="00E85F4B" w:rsidTr="003069FE">
        <w:trPr>
          <w:trHeight w:val="360"/>
        </w:trPr>
        <w:tc>
          <w:tcPr>
            <w:tcW w:w="10327" w:type="dxa"/>
            <w:gridSpan w:val="4"/>
            <w:tcBorders>
              <w:top w:val="single" w:sz="12" w:space="0" w:color="auto"/>
            </w:tcBorders>
            <w:vAlign w:val="center"/>
          </w:tcPr>
          <w:p w:rsidR="00E85F4B" w:rsidRPr="002E3925" w:rsidRDefault="00E85F4B" w:rsidP="00477A2C">
            <w:pPr>
              <w:jc w:val="center"/>
              <w:rPr>
                <w:b/>
                <w:sz w:val="22"/>
              </w:rPr>
            </w:pPr>
            <w:r w:rsidRPr="002E3925">
              <w:rPr>
                <w:b/>
                <w:sz w:val="22"/>
              </w:rPr>
              <w:t>Justification for Confidential Status</w:t>
            </w:r>
          </w:p>
        </w:tc>
      </w:tr>
      <w:tr w:rsidR="00E85F4B" w:rsidTr="003069FE">
        <w:trPr>
          <w:trHeight w:val="360"/>
        </w:trPr>
        <w:tc>
          <w:tcPr>
            <w:tcW w:w="10327" w:type="dxa"/>
            <w:gridSpan w:val="4"/>
            <w:vAlign w:val="center"/>
          </w:tcPr>
          <w:p w:rsidR="00E85F4B" w:rsidRPr="002E3925" w:rsidRDefault="00E85F4B" w:rsidP="005E087B">
            <w:pPr>
              <w:rPr>
                <w:sz w:val="22"/>
              </w:rPr>
            </w:pPr>
          </w:p>
        </w:tc>
      </w:tr>
      <w:tr w:rsidR="005E087B" w:rsidTr="003069FE">
        <w:trPr>
          <w:trHeight w:val="360"/>
        </w:trPr>
        <w:tc>
          <w:tcPr>
            <w:tcW w:w="10327" w:type="dxa"/>
            <w:gridSpan w:val="4"/>
            <w:vAlign w:val="center"/>
          </w:tcPr>
          <w:p w:rsidR="005E087B" w:rsidRPr="002E3925" w:rsidRDefault="005E087B" w:rsidP="005E087B">
            <w:pPr>
              <w:rPr>
                <w:sz w:val="22"/>
              </w:rPr>
            </w:pPr>
          </w:p>
        </w:tc>
      </w:tr>
    </w:tbl>
    <w:p w:rsidR="008D57DF" w:rsidRPr="007E27FD" w:rsidRDefault="008D57DF" w:rsidP="008D57DF">
      <w:pPr>
        <w:rPr>
          <w:sz w:val="20"/>
          <w:szCs w:val="20"/>
        </w:rPr>
      </w:pP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00"/>
        <w:gridCol w:w="3060"/>
        <w:gridCol w:w="1620"/>
        <w:gridCol w:w="3847"/>
      </w:tblGrid>
      <w:tr w:rsidR="008D57DF" w:rsidTr="003069FE">
        <w:trPr>
          <w:trHeight w:val="360"/>
          <w:tblHeader/>
        </w:trPr>
        <w:tc>
          <w:tcPr>
            <w:tcW w:w="10327" w:type="dxa"/>
            <w:gridSpan w:val="4"/>
            <w:tcBorders>
              <w:bottom w:val="single" w:sz="4" w:space="0" w:color="auto"/>
            </w:tcBorders>
            <w:shd w:val="clear" w:color="auto" w:fill="D9E2F3"/>
            <w:vAlign w:val="center"/>
          </w:tcPr>
          <w:p w:rsidR="008D57DF" w:rsidRPr="002E3925" w:rsidRDefault="008D57DF" w:rsidP="00201CC3">
            <w:pPr>
              <w:jc w:val="center"/>
              <w:rPr>
                <w:b/>
                <w:sz w:val="22"/>
              </w:rPr>
            </w:pPr>
            <w:r w:rsidRPr="002E3925">
              <w:rPr>
                <w:b/>
                <w:sz w:val="22"/>
              </w:rPr>
              <w:t xml:space="preserve">Part III – Confidential </w:t>
            </w:r>
            <w:r w:rsidR="00385CBD" w:rsidRPr="002E3925">
              <w:rPr>
                <w:b/>
                <w:sz w:val="22"/>
              </w:rPr>
              <w:t>Financial</w:t>
            </w:r>
            <w:r w:rsidRPr="002E3925">
              <w:rPr>
                <w:b/>
                <w:sz w:val="22"/>
              </w:rPr>
              <w:t xml:space="preserve"> Information</w:t>
            </w:r>
          </w:p>
        </w:tc>
      </w:tr>
      <w:tr w:rsidR="008D57DF" w:rsidTr="003069FE">
        <w:trPr>
          <w:trHeight w:val="360"/>
        </w:trPr>
        <w:tc>
          <w:tcPr>
            <w:tcW w:w="1800" w:type="dxa"/>
            <w:tcBorders>
              <w:bottom w:val="single" w:sz="12" w:space="0" w:color="auto"/>
            </w:tcBorders>
            <w:vAlign w:val="center"/>
          </w:tcPr>
          <w:p w:rsidR="008D57DF" w:rsidRDefault="008D57DF" w:rsidP="00201CC3">
            <w:pPr>
              <w:jc w:val="center"/>
            </w:pPr>
            <w:r>
              <w:t>YES</w:t>
            </w:r>
          </w:p>
        </w:tc>
        <w:tc>
          <w:tcPr>
            <w:tcW w:w="3060" w:type="dxa"/>
            <w:tcBorders>
              <w:bottom w:val="single" w:sz="12" w:space="0" w:color="auto"/>
            </w:tcBorders>
            <w:vAlign w:val="center"/>
          </w:tcPr>
          <w:p w:rsidR="008D57DF" w:rsidRPr="002E3925" w:rsidRDefault="008D57DF" w:rsidP="00201CC3">
            <w:pPr>
              <w:jc w:val="center"/>
              <w:rPr>
                <w:sz w:val="22"/>
              </w:rPr>
            </w:pPr>
          </w:p>
        </w:tc>
        <w:tc>
          <w:tcPr>
            <w:tcW w:w="1620" w:type="dxa"/>
            <w:tcBorders>
              <w:bottom w:val="single" w:sz="12" w:space="0" w:color="auto"/>
            </w:tcBorders>
            <w:vAlign w:val="center"/>
          </w:tcPr>
          <w:p w:rsidR="008D57DF" w:rsidRDefault="008D57DF" w:rsidP="00201CC3">
            <w:pPr>
              <w:jc w:val="center"/>
            </w:pPr>
            <w:r>
              <w:t>NO</w:t>
            </w:r>
          </w:p>
        </w:tc>
        <w:tc>
          <w:tcPr>
            <w:tcW w:w="3847" w:type="dxa"/>
            <w:tcBorders>
              <w:bottom w:val="single" w:sz="12" w:space="0" w:color="auto"/>
            </w:tcBorders>
            <w:vAlign w:val="center"/>
          </w:tcPr>
          <w:p w:rsidR="008D57DF" w:rsidRDefault="008D57DF" w:rsidP="00201CC3">
            <w:pPr>
              <w:jc w:val="center"/>
            </w:pPr>
          </w:p>
        </w:tc>
      </w:tr>
      <w:tr w:rsidR="008D57DF" w:rsidTr="003069FE">
        <w:trPr>
          <w:trHeight w:val="360"/>
        </w:trPr>
        <w:tc>
          <w:tcPr>
            <w:tcW w:w="10327" w:type="dxa"/>
            <w:gridSpan w:val="4"/>
            <w:tcBorders>
              <w:top w:val="single" w:sz="12" w:space="0" w:color="auto"/>
            </w:tcBorders>
            <w:vAlign w:val="center"/>
          </w:tcPr>
          <w:p w:rsidR="008D57DF" w:rsidRPr="002E3925" w:rsidRDefault="008D57DF" w:rsidP="00201CC3">
            <w:pPr>
              <w:jc w:val="center"/>
              <w:rPr>
                <w:b/>
                <w:sz w:val="22"/>
              </w:rPr>
            </w:pPr>
            <w:r w:rsidRPr="002E3925">
              <w:rPr>
                <w:b/>
                <w:sz w:val="22"/>
              </w:rPr>
              <w:t>Justification for Confidential Status</w:t>
            </w:r>
          </w:p>
        </w:tc>
      </w:tr>
      <w:tr w:rsidR="008D57DF" w:rsidTr="003069FE">
        <w:trPr>
          <w:trHeight w:val="360"/>
        </w:trPr>
        <w:tc>
          <w:tcPr>
            <w:tcW w:w="10327" w:type="dxa"/>
            <w:gridSpan w:val="4"/>
            <w:vAlign w:val="center"/>
          </w:tcPr>
          <w:p w:rsidR="008D57DF" w:rsidRPr="002E3925" w:rsidRDefault="008D57DF" w:rsidP="005E087B">
            <w:pPr>
              <w:rPr>
                <w:sz w:val="22"/>
              </w:rPr>
            </w:pPr>
          </w:p>
        </w:tc>
      </w:tr>
      <w:tr w:rsidR="005E087B" w:rsidTr="003069FE">
        <w:trPr>
          <w:trHeight w:val="360"/>
        </w:trPr>
        <w:tc>
          <w:tcPr>
            <w:tcW w:w="10327" w:type="dxa"/>
            <w:gridSpan w:val="4"/>
            <w:vAlign w:val="center"/>
          </w:tcPr>
          <w:p w:rsidR="005E087B" w:rsidRPr="002E3925" w:rsidRDefault="005E087B" w:rsidP="005E087B">
            <w:pPr>
              <w:rPr>
                <w:sz w:val="22"/>
              </w:rPr>
            </w:pPr>
          </w:p>
        </w:tc>
      </w:tr>
    </w:tbl>
    <w:p w:rsidR="00E85F4B" w:rsidRPr="007E27FD" w:rsidRDefault="00E85F4B" w:rsidP="00E85F4B">
      <w:pPr>
        <w:rPr>
          <w:sz w:val="20"/>
          <w:szCs w:val="20"/>
        </w:rPr>
      </w:pP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00"/>
        <w:gridCol w:w="3060"/>
        <w:gridCol w:w="1620"/>
        <w:gridCol w:w="3847"/>
      </w:tblGrid>
      <w:tr w:rsidR="00E85F4B" w:rsidTr="003069FE">
        <w:trPr>
          <w:trHeight w:val="360"/>
        </w:trPr>
        <w:tc>
          <w:tcPr>
            <w:tcW w:w="10327" w:type="dxa"/>
            <w:gridSpan w:val="4"/>
            <w:tcBorders>
              <w:bottom w:val="single" w:sz="12" w:space="0" w:color="auto"/>
            </w:tcBorders>
            <w:shd w:val="clear" w:color="auto" w:fill="D9E2F3"/>
            <w:vAlign w:val="center"/>
          </w:tcPr>
          <w:p w:rsidR="00E85F4B" w:rsidRPr="002E3925" w:rsidRDefault="00E85F4B" w:rsidP="00477A2C">
            <w:pPr>
              <w:jc w:val="center"/>
              <w:rPr>
                <w:b/>
                <w:sz w:val="22"/>
              </w:rPr>
            </w:pPr>
            <w:r w:rsidRPr="002E3925">
              <w:rPr>
                <w:b/>
                <w:sz w:val="22"/>
              </w:rPr>
              <w:t>A Public Records CD</w:t>
            </w:r>
            <w:r w:rsidR="00385CBD" w:rsidRPr="002E3925">
              <w:rPr>
                <w:b/>
                <w:sz w:val="22"/>
              </w:rPr>
              <w:t xml:space="preserve"> or Flash Drive</w:t>
            </w:r>
            <w:r w:rsidRPr="002E3925">
              <w:rPr>
                <w:b/>
                <w:sz w:val="22"/>
              </w:rPr>
              <w:t xml:space="preserve"> has been included for the Technical and Cost Proposal</w:t>
            </w:r>
          </w:p>
        </w:tc>
      </w:tr>
      <w:tr w:rsidR="00E85F4B" w:rsidTr="003069FE">
        <w:trPr>
          <w:trHeight w:val="360"/>
        </w:trPr>
        <w:tc>
          <w:tcPr>
            <w:tcW w:w="1800" w:type="dxa"/>
            <w:tcBorders>
              <w:bottom w:val="single" w:sz="12" w:space="0" w:color="auto"/>
            </w:tcBorders>
            <w:vAlign w:val="center"/>
          </w:tcPr>
          <w:p w:rsidR="00E85F4B" w:rsidRPr="00E7194D" w:rsidRDefault="00E85F4B" w:rsidP="00477A2C">
            <w:pPr>
              <w:jc w:val="center"/>
            </w:pPr>
            <w:r w:rsidRPr="00E7194D">
              <w:t>YES</w:t>
            </w:r>
          </w:p>
        </w:tc>
        <w:tc>
          <w:tcPr>
            <w:tcW w:w="3060" w:type="dxa"/>
            <w:tcBorders>
              <w:bottom w:val="single" w:sz="12" w:space="0" w:color="auto"/>
            </w:tcBorders>
            <w:vAlign w:val="center"/>
          </w:tcPr>
          <w:p w:rsidR="00E85F4B" w:rsidRDefault="00E85F4B" w:rsidP="00477A2C"/>
        </w:tc>
        <w:tc>
          <w:tcPr>
            <w:tcW w:w="1620" w:type="dxa"/>
            <w:tcBorders>
              <w:bottom w:val="single" w:sz="12" w:space="0" w:color="auto"/>
            </w:tcBorders>
            <w:vAlign w:val="center"/>
          </w:tcPr>
          <w:p w:rsidR="00E85F4B" w:rsidRPr="00E7194D" w:rsidRDefault="00E85F4B" w:rsidP="00477A2C">
            <w:pPr>
              <w:jc w:val="center"/>
            </w:pPr>
            <w:r w:rsidRPr="00E7194D">
              <w:t>NO</w:t>
            </w:r>
          </w:p>
        </w:tc>
        <w:tc>
          <w:tcPr>
            <w:tcW w:w="3847" w:type="dxa"/>
            <w:tcBorders>
              <w:bottom w:val="single" w:sz="12" w:space="0" w:color="auto"/>
            </w:tcBorders>
            <w:vAlign w:val="center"/>
          </w:tcPr>
          <w:p w:rsidR="00E85F4B" w:rsidRPr="002E3925" w:rsidRDefault="00E85F4B" w:rsidP="00477A2C">
            <w:pPr>
              <w:rPr>
                <w:sz w:val="22"/>
              </w:rPr>
            </w:pPr>
          </w:p>
        </w:tc>
      </w:tr>
    </w:tbl>
    <w:p w:rsidR="00E85F4B" w:rsidRPr="00EE613E" w:rsidRDefault="00E85F4B" w:rsidP="00E85F4B">
      <w:pPr>
        <w:rPr>
          <w:sz w:val="20"/>
          <w:szCs w:val="20"/>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78"/>
        <w:gridCol w:w="1789"/>
        <w:gridCol w:w="1539"/>
        <w:gridCol w:w="2634"/>
      </w:tblGrid>
      <w:tr w:rsidR="00E85F4B" w:rsidTr="003069FE">
        <w:trPr>
          <w:trHeight w:val="342"/>
        </w:trPr>
        <w:tc>
          <w:tcPr>
            <w:tcW w:w="7806" w:type="dxa"/>
            <w:gridSpan w:val="3"/>
            <w:tcBorders>
              <w:top w:val="nil"/>
              <w:left w:val="nil"/>
              <w:bottom w:val="single" w:sz="4" w:space="0" w:color="auto"/>
              <w:right w:val="nil"/>
            </w:tcBorders>
          </w:tcPr>
          <w:p w:rsidR="00E85F4B" w:rsidRPr="002E3925" w:rsidRDefault="00E85F4B" w:rsidP="00477A2C">
            <w:pPr>
              <w:rPr>
                <w:sz w:val="22"/>
              </w:rPr>
            </w:pPr>
          </w:p>
        </w:tc>
        <w:tc>
          <w:tcPr>
            <w:tcW w:w="2634" w:type="dxa"/>
            <w:tcBorders>
              <w:top w:val="nil"/>
              <w:left w:val="nil"/>
              <w:bottom w:val="single" w:sz="4" w:space="0" w:color="auto"/>
              <w:right w:val="nil"/>
            </w:tcBorders>
          </w:tcPr>
          <w:p w:rsidR="00E85F4B" w:rsidRPr="002E3925" w:rsidRDefault="00E85F4B" w:rsidP="00477A2C">
            <w:pPr>
              <w:rPr>
                <w:sz w:val="22"/>
              </w:rPr>
            </w:pPr>
          </w:p>
        </w:tc>
      </w:tr>
      <w:tr w:rsidR="00E85F4B" w:rsidTr="003069FE">
        <w:tc>
          <w:tcPr>
            <w:tcW w:w="7806" w:type="dxa"/>
            <w:gridSpan w:val="3"/>
            <w:tcBorders>
              <w:top w:val="single" w:sz="4" w:space="0" w:color="auto"/>
              <w:left w:val="nil"/>
              <w:bottom w:val="nil"/>
              <w:right w:val="nil"/>
            </w:tcBorders>
          </w:tcPr>
          <w:p w:rsidR="00E85F4B" w:rsidRPr="002E3925" w:rsidRDefault="00E85F4B" w:rsidP="00477A2C">
            <w:pPr>
              <w:rPr>
                <w:sz w:val="22"/>
              </w:rPr>
            </w:pPr>
            <w:r w:rsidRPr="002E3925">
              <w:rPr>
                <w:sz w:val="22"/>
              </w:rPr>
              <w:t>Company Name</w:t>
            </w:r>
          </w:p>
        </w:tc>
        <w:tc>
          <w:tcPr>
            <w:tcW w:w="2634" w:type="dxa"/>
            <w:tcBorders>
              <w:top w:val="single" w:sz="4" w:space="0" w:color="auto"/>
              <w:left w:val="nil"/>
              <w:bottom w:val="nil"/>
              <w:right w:val="nil"/>
            </w:tcBorders>
          </w:tcPr>
          <w:p w:rsidR="00E85F4B" w:rsidRPr="002E3925" w:rsidRDefault="00E85F4B" w:rsidP="00477A2C">
            <w:pPr>
              <w:rPr>
                <w:sz w:val="22"/>
              </w:rPr>
            </w:pPr>
          </w:p>
        </w:tc>
      </w:tr>
      <w:tr w:rsidR="00E85F4B" w:rsidTr="002E3925">
        <w:trPr>
          <w:trHeight w:val="576"/>
        </w:trPr>
        <w:tc>
          <w:tcPr>
            <w:tcW w:w="4478" w:type="dxa"/>
            <w:tcBorders>
              <w:top w:val="nil"/>
              <w:left w:val="nil"/>
              <w:bottom w:val="single" w:sz="2" w:space="0" w:color="auto"/>
              <w:right w:val="nil"/>
            </w:tcBorders>
          </w:tcPr>
          <w:p w:rsidR="00E85F4B" w:rsidRDefault="00E85F4B" w:rsidP="00477A2C"/>
        </w:tc>
        <w:tc>
          <w:tcPr>
            <w:tcW w:w="1789" w:type="dxa"/>
            <w:tcBorders>
              <w:top w:val="nil"/>
              <w:left w:val="nil"/>
              <w:bottom w:val="single" w:sz="2" w:space="0" w:color="auto"/>
              <w:right w:val="nil"/>
            </w:tcBorders>
          </w:tcPr>
          <w:p w:rsidR="00E85F4B" w:rsidRPr="002E3925" w:rsidRDefault="00E85F4B" w:rsidP="00477A2C">
            <w:pPr>
              <w:ind w:right="1278"/>
              <w:rPr>
                <w:sz w:val="22"/>
              </w:rPr>
            </w:pPr>
          </w:p>
        </w:tc>
        <w:tc>
          <w:tcPr>
            <w:tcW w:w="1539" w:type="dxa"/>
            <w:tcBorders>
              <w:top w:val="nil"/>
              <w:left w:val="nil"/>
              <w:bottom w:val="single" w:sz="2" w:space="0" w:color="auto"/>
              <w:right w:val="nil"/>
            </w:tcBorders>
          </w:tcPr>
          <w:p w:rsidR="00E85F4B" w:rsidRPr="002E3925" w:rsidRDefault="00E85F4B" w:rsidP="00477A2C">
            <w:pPr>
              <w:rPr>
                <w:sz w:val="22"/>
              </w:rPr>
            </w:pPr>
          </w:p>
        </w:tc>
        <w:tc>
          <w:tcPr>
            <w:tcW w:w="2634" w:type="dxa"/>
            <w:tcBorders>
              <w:top w:val="nil"/>
              <w:left w:val="nil"/>
              <w:bottom w:val="single" w:sz="2" w:space="0" w:color="auto"/>
              <w:right w:val="nil"/>
            </w:tcBorders>
          </w:tcPr>
          <w:p w:rsidR="00E85F4B" w:rsidRPr="002E3925" w:rsidRDefault="00E85F4B" w:rsidP="00477A2C">
            <w:pPr>
              <w:rPr>
                <w:sz w:val="22"/>
              </w:rPr>
            </w:pPr>
          </w:p>
        </w:tc>
      </w:tr>
      <w:tr w:rsidR="00E85F4B" w:rsidTr="003069FE">
        <w:tc>
          <w:tcPr>
            <w:tcW w:w="4478" w:type="dxa"/>
            <w:tcBorders>
              <w:top w:val="single" w:sz="2" w:space="0" w:color="auto"/>
              <w:left w:val="nil"/>
              <w:bottom w:val="nil"/>
              <w:right w:val="nil"/>
            </w:tcBorders>
          </w:tcPr>
          <w:p w:rsidR="00E85F4B" w:rsidRDefault="00E85F4B" w:rsidP="00477A2C">
            <w:r>
              <w:t>Signature</w:t>
            </w:r>
          </w:p>
        </w:tc>
        <w:tc>
          <w:tcPr>
            <w:tcW w:w="1789" w:type="dxa"/>
            <w:tcBorders>
              <w:top w:val="single" w:sz="2" w:space="0" w:color="auto"/>
              <w:left w:val="nil"/>
              <w:bottom w:val="nil"/>
              <w:right w:val="nil"/>
            </w:tcBorders>
          </w:tcPr>
          <w:p w:rsidR="00E85F4B" w:rsidRPr="002E3925" w:rsidRDefault="00E85F4B" w:rsidP="00477A2C">
            <w:pPr>
              <w:rPr>
                <w:sz w:val="22"/>
              </w:rPr>
            </w:pPr>
          </w:p>
        </w:tc>
        <w:tc>
          <w:tcPr>
            <w:tcW w:w="1539" w:type="dxa"/>
            <w:tcBorders>
              <w:top w:val="single" w:sz="2" w:space="0" w:color="auto"/>
              <w:left w:val="nil"/>
              <w:bottom w:val="nil"/>
              <w:right w:val="nil"/>
            </w:tcBorders>
          </w:tcPr>
          <w:p w:rsidR="00E85F4B" w:rsidRPr="002E3925" w:rsidRDefault="00E85F4B" w:rsidP="00477A2C">
            <w:pPr>
              <w:rPr>
                <w:sz w:val="22"/>
              </w:rPr>
            </w:pPr>
          </w:p>
        </w:tc>
        <w:tc>
          <w:tcPr>
            <w:tcW w:w="2634" w:type="dxa"/>
            <w:tcBorders>
              <w:top w:val="single" w:sz="2" w:space="0" w:color="auto"/>
              <w:left w:val="nil"/>
              <w:bottom w:val="nil"/>
              <w:right w:val="nil"/>
            </w:tcBorders>
          </w:tcPr>
          <w:p w:rsidR="00E85F4B" w:rsidRPr="002E3925" w:rsidRDefault="00E85F4B" w:rsidP="00477A2C">
            <w:pPr>
              <w:rPr>
                <w:sz w:val="22"/>
              </w:rPr>
            </w:pPr>
          </w:p>
        </w:tc>
      </w:tr>
      <w:tr w:rsidR="00E85F4B" w:rsidTr="003069FE">
        <w:tc>
          <w:tcPr>
            <w:tcW w:w="4478" w:type="dxa"/>
            <w:tcBorders>
              <w:top w:val="nil"/>
              <w:left w:val="nil"/>
              <w:bottom w:val="nil"/>
              <w:right w:val="nil"/>
            </w:tcBorders>
          </w:tcPr>
          <w:p w:rsidR="00E85F4B" w:rsidRDefault="00E85F4B" w:rsidP="00477A2C"/>
        </w:tc>
        <w:tc>
          <w:tcPr>
            <w:tcW w:w="1789" w:type="dxa"/>
            <w:tcBorders>
              <w:top w:val="nil"/>
              <w:left w:val="nil"/>
              <w:bottom w:val="nil"/>
              <w:right w:val="nil"/>
            </w:tcBorders>
          </w:tcPr>
          <w:p w:rsidR="00E85F4B" w:rsidRPr="002E3925" w:rsidRDefault="00E85F4B" w:rsidP="00477A2C">
            <w:pPr>
              <w:rPr>
                <w:sz w:val="22"/>
              </w:rPr>
            </w:pPr>
          </w:p>
        </w:tc>
        <w:tc>
          <w:tcPr>
            <w:tcW w:w="1539" w:type="dxa"/>
            <w:tcBorders>
              <w:top w:val="nil"/>
              <w:left w:val="nil"/>
              <w:bottom w:val="nil"/>
              <w:right w:val="nil"/>
            </w:tcBorders>
          </w:tcPr>
          <w:p w:rsidR="00E85F4B" w:rsidRPr="002E3925" w:rsidRDefault="00E85F4B" w:rsidP="00477A2C">
            <w:pPr>
              <w:rPr>
                <w:sz w:val="22"/>
              </w:rPr>
            </w:pPr>
          </w:p>
        </w:tc>
        <w:tc>
          <w:tcPr>
            <w:tcW w:w="2634" w:type="dxa"/>
            <w:tcBorders>
              <w:top w:val="nil"/>
              <w:left w:val="nil"/>
              <w:bottom w:val="nil"/>
              <w:right w:val="nil"/>
            </w:tcBorders>
          </w:tcPr>
          <w:p w:rsidR="00E85F4B" w:rsidRPr="002E3925" w:rsidRDefault="00E85F4B" w:rsidP="00477A2C">
            <w:pPr>
              <w:rPr>
                <w:sz w:val="22"/>
              </w:rPr>
            </w:pPr>
          </w:p>
        </w:tc>
      </w:tr>
      <w:tr w:rsidR="00E85F4B" w:rsidTr="003016F3">
        <w:trPr>
          <w:trHeight w:val="288"/>
        </w:trPr>
        <w:tc>
          <w:tcPr>
            <w:tcW w:w="4478" w:type="dxa"/>
            <w:tcBorders>
              <w:top w:val="nil"/>
              <w:left w:val="nil"/>
              <w:right w:val="nil"/>
            </w:tcBorders>
          </w:tcPr>
          <w:p w:rsidR="00E85F4B" w:rsidRDefault="00E85F4B" w:rsidP="00477A2C"/>
        </w:tc>
        <w:tc>
          <w:tcPr>
            <w:tcW w:w="1789" w:type="dxa"/>
            <w:tcBorders>
              <w:top w:val="nil"/>
              <w:left w:val="nil"/>
              <w:bottom w:val="single" w:sz="4" w:space="0" w:color="auto"/>
              <w:right w:val="nil"/>
            </w:tcBorders>
          </w:tcPr>
          <w:p w:rsidR="00E85F4B" w:rsidRPr="002E3925" w:rsidRDefault="00E85F4B" w:rsidP="00477A2C">
            <w:pPr>
              <w:rPr>
                <w:sz w:val="22"/>
              </w:rPr>
            </w:pPr>
          </w:p>
        </w:tc>
        <w:tc>
          <w:tcPr>
            <w:tcW w:w="1539" w:type="dxa"/>
            <w:tcBorders>
              <w:top w:val="nil"/>
              <w:left w:val="nil"/>
              <w:bottom w:val="nil"/>
              <w:right w:val="nil"/>
            </w:tcBorders>
          </w:tcPr>
          <w:p w:rsidR="00E85F4B" w:rsidRPr="002E3925" w:rsidRDefault="00E85F4B" w:rsidP="00477A2C">
            <w:pPr>
              <w:rPr>
                <w:sz w:val="22"/>
              </w:rPr>
            </w:pPr>
          </w:p>
        </w:tc>
        <w:tc>
          <w:tcPr>
            <w:tcW w:w="2634" w:type="dxa"/>
            <w:tcBorders>
              <w:top w:val="nil"/>
              <w:left w:val="nil"/>
              <w:bottom w:val="single" w:sz="2" w:space="0" w:color="auto"/>
              <w:right w:val="nil"/>
            </w:tcBorders>
          </w:tcPr>
          <w:p w:rsidR="00E85F4B" w:rsidRPr="002E3925" w:rsidRDefault="00E85F4B" w:rsidP="00477A2C">
            <w:pPr>
              <w:rPr>
                <w:sz w:val="22"/>
              </w:rPr>
            </w:pPr>
          </w:p>
        </w:tc>
      </w:tr>
      <w:tr w:rsidR="00E85F4B" w:rsidTr="002E3925">
        <w:tc>
          <w:tcPr>
            <w:tcW w:w="4478" w:type="dxa"/>
            <w:tcBorders>
              <w:left w:val="nil"/>
              <w:bottom w:val="nil"/>
              <w:right w:val="nil"/>
            </w:tcBorders>
          </w:tcPr>
          <w:p w:rsidR="00E85F4B" w:rsidRDefault="00E85F4B" w:rsidP="00477A2C">
            <w:r>
              <w:t>Print Name</w:t>
            </w:r>
          </w:p>
        </w:tc>
        <w:tc>
          <w:tcPr>
            <w:tcW w:w="1789" w:type="dxa"/>
            <w:tcBorders>
              <w:top w:val="single" w:sz="4" w:space="0" w:color="auto"/>
              <w:left w:val="nil"/>
              <w:bottom w:val="nil"/>
              <w:right w:val="nil"/>
            </w:tcBorders>
          </w:tcPr>
          <w:p w:rsidR="00E85F4B" w:rsidRPr="002E3925" w:rsidRDefault="00E85F4B" w:rsidP="00477A2C">
            <w:pPr>
              <w:rPr>
                <w:sz w:val="22"/>
              </w:rPr>
            </w:pPr>
          </w:p>
        </w:tc>
        <w:tc>
          <w:tcPr>
            <w:tcW w:w="1539" w:type="dxa"/>
            <w:tcBorders>
              <w:top w:val="nil"/>
              <w:left w:val="nil"/>
              <w:bottom w:val="nil"/>
              <w:right w:val="nil"/>
            </w:tcBorders>
          </w:tcPr>
          <w:p w:rsidR="00E85F4B" w:rsidRPr="002E3925" w:rsidRDefault="00E85F4B" w:rsidP="00477A2C">
            <w:pPr>
              <w:rPr>
                <w:sz w:val="22"/>
              </w:rPr>
            </w:pPr>
          </w:p>
        </w:tc>
        <w:tc>
          <w:tcPr>
            <w:tcW w:w="2634" w:type="dxa"/>
            <w:tcBorders>
              <w:top w:val="single" w:sz="2" w:space="0" w:color="auto"/>
              <w:left w:val="nil"/>
              <w:bottom w:val="nil"/>
              <w:right w:val="nil"/>
            </w:tcBorders>
            <w:vAlign w:val="center"/>
          </w:tcPr>
          <w:p w:rsidR="00E85F4B" w:rsidRPr="002E3925" w:rsidRDefault="00E85F4B" w:rsidP="002E3925">
            <w:pPr>
              <w:jc w:val="center"/>
              <w:rPr>
                <w:sz w:val="22"/>
              </w:rPr>
            </w:pPr>
            <w:r w:rsidRPr="002E3925">
              <w:rPr>
                <w:sz w:val="22"/>
              </w:rPr>
              <w:t>Date</w:t>
            </w:r>
          </w:p>
        </w:tc>
      </w:tr>
    </w:tbl>
    <w:p w:rsidR="002E3925" w:rsidRDefault="002E3925" w:rsidP="00E85F4B">
      <w:pPr>
        <w:rPr>
          <w:sz w:val="20"/>
          <w:szCs w:val="20"/>
        </w:rPr>
      </w:pPr>
      <w:bookmarkStart w:id="24" w:name="_Hlk20744970"/>
    </w:p>
    <w:tbl>
      <w:tblPr>
        <w:tblStyle w:val="TableGrid"/>
        <w:tblW w:w="0" w:type="auto"/>
        <w:tblInd w:w="1435" w:type="dxa"/>
        <w:tblLayout w:type="fixed"/>
        <w:tblCellMar>
          <w:left w:w="115" w:type="dxa"/>
          <w:right w:w="115" w:type="dxa"/>
        </w:tblCellMar>
        <w:tblLook w:val="04A0" w:firstRow="1" w:lastRow="0" w:firstColumn="1" w:lastColumn="0" w:noHBand="0" w:noVBand="1"/>
      </w:tblPr>
      <w:tblGrid>
        <w:gridCol w:w="7650"/>
      </w:tblGrid>
      <w:tr w:rsidR="002E3925" w:rsidTr="002E3925">
        <w:trPr>
          <w:trHeight w:val="288"/>
        </w:trPr>
        <w:tc>
          <w:tcPr>
            <w:tcW w:w="7650" w:type="dxa"/>
            <w:vAlign w:val="center"/>
          </w:tcPr>
          <w:p w:rsidR="002E3925" w:rsidRPr="002E3925" w:rsidRDefault="002E3925" w:rsidP="002E3925">
            <w:pPr>
              <w:jc w:val="center"/>
              <w:rPr>
                <w:b/>
                <w:sz w:val="20"/>
                <w:szCs w:val="20"/>
              </w:rPr>
            </w:pPr>
            <w:r>
              <w:rPr>
                <w:b/>
                <w:sz w:val="20"/>
                <w:szCs w:val="20"/>
              </w:rPr>
              <w:t>This document shall be submitted in Section IV of vendor’s technical proposal</w:t>
            </w:r>
          </w:p>
        </w:tc>
      </w:tr>
    </w:tbl>
    <w:p w:rsidR="003069FE" w:rsidRPr="003069FE" w:rsidRDefault="003069FE" w:rsidP="00D553CB">
      <w:pPr>
        <w:pStyle w:val="Heading1"/>
        <w:numPr>
          <w:ilvl w:val="0"/>
          <w:numId w:val="0"/>
        </w:numPr>
        <w:ind w:left="720"/>
      </w:pPr>
    </w:p>
    <w:bookmarkEnd w:id="24"/>
    <w:p w:rsidR="00E85F4B" w:rsidRPr="00D553CB" w:rsidRDefault="00E85F4B" w:rsidP="00D553CB">
      <w:pPr>
        <w:pStyle w:val="Heading1"/>
        <w:numPr>
          <w:ilvl w:val="0"/>
          <w:numId w:val="0"/>
        </w:numPr>
        <w:ind w:left="720"/>
        <w:rPr>
          <w:sz w:val="20"/>
          <w:szCs w:val="20"/>
        </w:rPr>
      </w:pPr>
    </w:p>
    <w:p w:rsidR="00E85F4B" w:rsidRPr="00E85F4B" w:rsidRDefault="00E85F4B" w:rsidP="00D553CB">
      <w:pPr>
        <w:pStyle w:val="Heading1"/>
        <w:numPr>
          <w:ilvl w:val="0"/>
          <w:numId w:val="0"/>
        </w:numPr>
        <w:ind w:left="720"/>
        <w:jc w:val="center"/>
      </w:pPr>
      <w:bookmarkStart w:id="25" w:name="_Toc321731554"/>
      <w:bookmarkStart w:id="26" w:name="_Toc26524167"/>
      <w:r w:rsidRPr="00E85F4B">
        <w:t xml:space="preserve">ATTACHMENT </w:t>
      </w:r>
      <w:r w:rsidR="006A17AC">
        <w:t>B</w:t>
      </w:r>
      <w:r w:rsidRPr="00E85F4B">
        <w:t xml:space="preserve"> – VENDOR CERTIFICATIONS</w:t>
      </w:r>
      <w:bookmarkEnd w:id="25"/>
      <w:bookmarkEnd w:id="26"/>
    </w:p>
    <w:p w:rsidR="00E85F4B" w:rsidRPr="00B62724" w:rsidRDefault="00E85F4B" w:rsidP="00E85F4B">
      <w:pPr>
        <w:jc w:val="both"/>
        <w:rPr>
          <w:sz w:val="20"/>
          <w:szCs w:val="20"/>
        </w:rPr>
      </w:pPr>
    </w:p>
    <w:p w:rsidR="00E85F4B" w:rsidRPr="00B62724" w:rsidRDefault="00E85F4B" w:rsidP="00E85F4B">
      <w:pPr>
        <w:jc w:val="both"/>
        <w:rPr>
          <w:sz w:val="20"/>
          <w:szCs w:val="20"/>
        </w:rPr>
      </w:pPr>
      <w:r w:rsidRPr="00B62724">
        <w:rPr>
          <w:sz w:val="20"/>
          <w:szCs w:val="20"/>
        </w:rPr>
        <w:t xml:space="preserve">Vendor agrees and </w:t>
      </w:r>
      <w:r w:rsidR="003A10B3">
        <w:rPr>
          <w:sz w:val="20"/>
          <w:szCs w:val="20"/>
        </w:rPr>
        <w:t>shall</w:t>
      </w:r>
      <w:r w:rsidRPr="00B62724">
        <w:rPr>
          <w:sz w:val="20"/>
          <w:szCs w:val="20"/>
        </w:rPr>
        <w:t xml:space="preserve"> comply with the following:</w:t>
      </w:r>
    </w:p>
    <w:p w:rsidR="00E85F4B" w:rsidRPr="003B7D22" w:rsidRDefault="00E85F4B" w:rsidP="00E85F4B">
      <w:pPr>
        <w:jc w:val="both"/>
        <w:rPr>
          <w:sz w:val="18"/>
          <w:szCs w:val="18"/>
        </w:rPr>
      </w:pPr>
    </w:p>
    <w:p w:rsidR="00E85F4B" w:rsidRPr="00B62724" w:rsidRDefault="00E85F4B" w:rsidP="00E85F4B">
      <w:pPr>
        <w:numPr>
          <w:ilvl w:val="0"/>
          <w:numId w:val="37"/>
        </w:numPr>
        <w:tabs>
          <w:tab w:val="left" w:pos="360"/>
        </w:tabs>
        <w:ind w:left="360" w:right="-180"/>
        <w:jc w:val="both"/>
        <w:rPr>
          <w:sz w:val="20"/>
          <w:szCs w:val="20"/>
        </w:rPr>
      </w:pPr>
      <w:r>
        <w:rPr>
          <w:sz w:val="20"/>
          <w:szCs w:val="20"/>
        </w:rPr>
        <w:t xml:space="preserve">Any </w:t>
      </w:r>
      <w:r w:rsidRPr="00B62724">
        <w:rPr>
          <w:sz w:val="20"/>
          <w:szCs w:val="20"/>
        </w:rPr>
        <w:t xml:space="preserve">and all prices that may be charged under the terms of the contract do not and </w:t>
      </w:r>
      <w:r w:rsidR="003A10B3">
        <w:rPr>
          <w:sz w:val="20"/>
          <w:szCs w:val="20"/>
        </w:rPr>
        <w:t>shall</w:t>
      </w:r>
      <w:r w:rsidRPr="00B62724">
        <w:rPr>
          <w:sz w:val="20"/>
          <w:szCs w:val="20"/>
        </w:rPr>
        <w:t xml:space="preserve"> not violate any existing federal, State or municipal laws or regulations concerning discrimination and/or price fixing.  The vendor agrees to indemnify, exonerate and hold the State harmless from liability for any such violation now and throughout the term of the contract.</w:t>
      </w:r>
    </w:p>
    <w:p w:rsidR="00E85F4B" w:rsidRPr="003B7D22" w:rsidRDefault="00E85F4B" w:rsidP="00E85F4B">
      <w:pPr>
        <w:ind w:right="-180"/>
        <w:jc w:val="both"/>
        <w:rPr>
          <w:sz w:val="18"/>
          <w:szCs w:val="18"/>
        </w:rPr>
      </w:pPr>
    </w:p>
    <w:p w:rsidR="00E85F4B" w:rsidRPr="00B62724" w:rsidRDefault="00E85F4B" w:rsidP="00E85F4B">
      <w:pPr>
        <w:numPr>
          <w:ilvl w:val="0"/>
          <w:numId w:val="37"/>
        </w:numPr>
        <w:tabs>
          <w:tab w:val="left" w:pos="360"/>
        </w:tabs>
        <w:ind w:left="0" w:right="-180" w:firstLine="0"/>
        <w:jc w:val="both"/>
        <w:rPr>
          <w:sz w:val="20"/>
          <w:szCs w:val="20"/>
        </w:rPr>
      </w:pPr>
      <w:r w:rsidRPr="00B62724">
        <w:rPr>
          <w:sz w:val="20"/>
          <w:szCs w:val="20"/>
        </w:rPr>
        <w:t>All proposed capabilities can be demonstrated by the vendor.</w:t>
      </w:r>
    </w:p>
    <w:p w:rsidR="00E85F4B" w:rsidRPr="003B7D22" w:rsidRDefault="00E85F4B" w:rsidP="00E85F4B">
      <w:pPr>
        <w:tabs>
          <w:tab w:val="left" w:pos="360"/>
        </w:tabs>
        <w:ind w:right="-180"/>
        <w:jc w:val="both"/>
        <w:rPr>
          <w:sz w:val="18"/>
          <w:szCs w:val="18"/>
        </w:rPr>
      </w:pPr>
    </w:p>
    <w:p w:rsidR="00E85F4B" w:rsidRPr="00B62724" w:rsidRDefault="00E85F4B" w:rsidP="00E85F4B">
      <w:pPr>
        <w:numPr>
          <w:ilvl w:val="0"/>
          <w:numId w:val="37"/>
        </w:numPr>
        <w:tabs>
          <w:tab w:val="left" w:pos="360"/>
        </w:tabs>
        <w:ind w:left="360" w:right="-180"/>
        <w:jc w:val="both"/>
        <w:rPr>
          <w:sz w:val="20"/>
          <w:szCs w:val="20"/>
        </w:rPr>
      </w:pPr>
      <w:r w:rsidRPr="00B62724">
        <w:rPr>
          <w:sz w:val="20"/>
          <w:szCs w:val="20"/>
        </w:rPr>
        <w:t>The price(s) and amount of this proposal have been arrived at independently and without consultation, communication, agreement or disclosure with or to any other contractor, vendor or potential vendor.</w:t>
      </w:r>
    </w:p>
    <w:p w:rsidR="00E85F4B" w:rsidRPr="003B7D22" w:rsidRDefault="00E85F4B" w:rsidP="00E85F4B">
      <w:pPr>
        <w:tabs>
          <w:tab w:val="left" w:pos="360"/>
        </w:tabs>
        <w:ind w:left="360" w:right="-180" w:hanging="360"/>
        <w:jc w:val="both"/>
        <w:rPr>
          <w:sz w:val="18"/>
          <w:szCs w:val="18"/>
        </w:rPr>
      </w:pPr>
    </w:p>
    <w:p w:rsidR="00E85F4B" w:rsidRPr="00B62724" w:rsidRDefault="00E85F4B" w:rsidP="00E85F4B">
      <w:pPr>
        <w:numPr>
          <w:ilvl w:val="0"/>
          <w:numId w:val="37"/>
        </w:numPr>
        <w:tabs>
          <w:tab w:val="left" w:pos="360"/>
        </w:tabs>
        <w:ind w:left="360" w:right="-180"/>
        <w:jc w:val="both"/>
        <w:rPr>
          <w:sz w:val="20"/>
          <w:szCs w:val="20"/>
        </w:rPr>
      </w:pPr>
      <w:r w:rsidRPr="00B62724">
        <w:rPr>
          <w:sz w:val="20"/>
          <w:szCs w:val="20"/>
        </w:rPr>
        <w:t xml:space="preserve">All proposal terms, including prices, </w:t>
      </w:r>
      <w:r w:rsidR="003A10B3">
        <w:rPr>
          <w:sz w:val="20"/>
          <w:szCs w:val="20"/>
        </w:rPr>
        <w:t>shall</w:t>
      </w:r>
      <w:r w:rsidRPr="00B62724">
        <w:rPr>
          <w:sz w:val="20"/>
          <w:szCs w:val="20"/>
        </w:rPr>
        <w:t xml:space="preserve"> remain in effect for a minimum of 180 days after the proposal due date.  In the case of the awarded vendor, all proposal terms, including prices, </w:t>
      </w:r>
      <w:r w:rsidR="003A10B3">
        <w:rPr>
          <w:sz w:val="20"/>
          <w:szCs w:val="20"/>
        </w:rPr>
        <w:t>shall</w:t>
      </w:r>
      <w:r w:rsidRPr="00B62724">
        <w:rPr>
          <w:sz w:val="20"/>
          <w:szCs w:val="20"/>
        </w:rPr>
        <w:t xml:space="preserve"> remain in effect throughout the contract negotiation process.</w:t>
      </w:r>
    </w:p>
    <w:p w:rsidR="00E85F4B" w:rsidRPr="003B7D22" w:rsidRDefault="00E85F4B" w:rsidP="00E85F4B">
      <w:pPr>
        <w:tabs>
          <w:tab w:val="left" w:pos="360"/>
        </w:tabs>
        <w:ind w:left="360" w:right="-180" w:hanging="360"/>
        <w:jc w:val="both"/>
        <w:rPr>
          <w:sz w:val="18"/>
          <w:szCs w:val="18"/>
        </w:rPr>
      </w:pPr>
    </w:p>
    <w:p w:rsidR="00E85F4B" w:rsidRDefault="00E85F4B" w:rsidP="00E85F4B">
      <w:pPr>
        <w:numPr>
          <w:ilvl w:val="0"/>
          <w:numId w:val="37"/>
        </w:numPr>
        <w:tabs>
          <w:tab w:val="left" w:pos="360"/>
        </w:tabs>
        <w:ind w:left="360" w:right="-180"/>
        <w:jc w:val="both"/>
        <w:rPr>
          <w:sz w:val="20"/>
          <w:szCs w:val="20"/>
        </w:rPr>
      </w:pPr>
      <w:r w:rsidRPr="00B62724">
        <w:rPr>
          <w:sz w:val="20"/>
          <w:szCs w:val="20"/>
        </w:rPr>
        <w:t xml:space="preserve">No attempt has been made at any time to induce any firm or person to refrain from proposing or to submit a proposal higher than this proposal, or to submit any intentionally high or noncompetitive proposal.  All proposals </w:t>
      </w:r>
      <w:r w:rsidR="003A10B3">
        <w:rPr>
          <w:sz w:val="20"/>
          <w:szCs w:val="20"/>
        </w:rPr>
        <w:t>shall</w:t>
      </w:r>
      <w:r w:rsidRPr="00B62724">
        <w:rPr>
          <w:sz w:val="20"/>
          <w:szCs w:val="20"/>
        </w:rPr>
        <w:t xml:space="preserve"> be made in good faith and without collusion.</w:t>
      </w:r>
    </w:p>
    <w:p w:rsidR="00E85F4B" w:rsidRPr="003B7D22" w:rsidRDefault="00E85F4B" w:rsidP="00E85F4B">
      <w:pPr>
        <w:tabs>
          <w:tab w:val="left" w:pos="360"/>
        </w:tabs>
        <w:ind w:left="360" w:right="-180" w:hanging="360"/>
        <w:jc w:val="both"/>
        <w:rPr>
          <w:sz w:val="18"/>
          <w:szCs w:val="18"/>
        </w:rPr>
      </w:pPr>
    </w:p>
    <w:p w:rsidR="00E85F4B" w:rsidRPr="00B62724" w:rsidRDefault="00E85F4B" w:rsidP="00E85F4B">
      <w:pPr>
        <w:numPr>
          <w:ilvl w:val="0"/>
          <w:numId w:val="37"/>
        </w:numPr>
        <w:tabs>
          <w:tab w:val="left" w:pos="360"/>
        </w:tabs>
        <w:ind w:left="360" w:right="-180"/>
        <w:jc w:val="both"/>
        <w:rPr>
          <w:sz w:val="20"/>
          <w:szCs w:val="20"/>
        </w:rPr>
      </w:pPr>
      <w:r w:rsidRPr="00B62724">
        <w:rPr>
          <w:sz w:val="20"/>
          <w:szCs w:val="20"/>
        </w:rPr>
        <w:t xml:space="preserve">All conditions and provisions of this RFP are deemed to be accepted by the vendor and incorporated by reference in the proposal, except such conditions and provisions that the vendor expressly excludes in the proposal.  Any exclusion </w:t>
      </w:r>
      <w:r w:rsidR="003A10B3">
        <w:rPr>
          <w:sz w:val="20"/>
          <w:szCs w:val="20"/>
        </w:rPr>
        <w:t>shall</w:t>
      </w:r>
      <w:r w:rsidRPr="00B62724">
        <w:rPr>
          <w:sz w:val="20"/>
          <w:szCs w:val="20"/>
        </w:rPr>
        <w:t xml:space="preserve"> be in writing and included in the proposal at the time of submission.</w:t>
      </w:r>
    </w:p>
    <w:p w:rsidR="00E85F4B" w:rsidRPr="003B7D22" w:rsidRDefault="00E85F4B" w:rsidP="00E85F4B">
      <w:pPr>
        <w:tabs>
          <w:tab w:val="left" w:pos="360"/>
        </w:tabs>
        <w:ind w:left="360" w:right="-180" w:hanging="360"/>
        <w:jc w:val="both"/>
        <w:rPr>
          <w:sz w:val="18"/>
          <w:szCs w:val="18"/>
        </w:rPr>
      </w:pPr>
    </w:p>
    <w:p w:rsidR="00E85F4B" w:rsidRPr="00B62724" w:rsidRDefault="00E85F4B" w:rsidP="00E85F4B">
      <w:pPr>
        <w:numPr>
          <w:ilvl w:val="0"/>
          <w:numId w:val="37"/>
        </w:numPr>
        <w:tabs>
          <w:tab w:val="left" w:pos="360"/>
        </w:tabs>
        <w:ind w:left="360" w:right="-180"/>
        <w:jc w:val="both"/>
        <w:rPr>
          <w:sz w:val="20"/>
          <w:szCs w:val="20"/>
        </w:rPr>
      </w:pPr>
      <w:r w:rsidRPr="00B62724">
        <w:rPr>
          <w:sz w:val="20"/>
          <w:szCs w:val="20"/>
        </w:rPr>
        <w:t xml:space="preserve">Each vendor </w:t>
      </w:r>
      <w:r w:rsidR="003A10B3">
        <w:rPr>
          <w:sz w:val="20"/>
          <w:szCs w:val="20"/>
        </w:rPr>
        <w:t>shall</w:t>
      </w:r>
      <w:r w:rsidRPr="00B62724">
        <w:rPr>
          <w:sz w:val="20"/>
          <w:szCs w:val="20"/>
        </w:rPr>
        <w:t xml:space="preserve"> disclose any existing or potential conflict of interest relative to the performance of the contractual services resulting from this RFP.  Any such relationship that might be perceived or represented as a conflict </w:t>
      </w:r>
      <w:r w:rsidR="003A10B3">
        <w:rPr>
          <w:sz w:val="20"/>
          <w:szCs w:val="20"/>
        </w:rPr>
        <w:t>shall</w:t>
      </w:r>
      <w:r w:rsidRPr="00B62724">
        <w:rPr>
          <w:sz w:val="20"/>
          <w:szCs w:val="20"/>
        </w:rPr>
        <w:t xml:space="preserve"> be disclosed.  By submitting a proposal in response to this RFP, vendors affirm that they have not given, nor intend to give at any time hereafter, any economic opportunity, future employment, gift, loan, gratuity, special discount, trip, favor, or service to a public servant or any employee or representative of same, in connection with this procurement.  Any attempt to intentionally or unintentionally conceal or obfuscate a conflict of interest </w:t>
      </w:r>
      <w:r w:rsidR="003A10B3">
        <w:rPr>
          <w:sz w:val="20"/>
          <w:szCs w:val="20"/>
        </w:rPr>
        <w:t>shall</w:t>
      </w:r>
      <w:r w:rsidRPr="00B62724">
        <w:rPr>
          <w:sz w:val="20"/>
          <w:szCs w:val="20"/>
        </w:rPr>
        <w:t xml:space="preserve"> automatically result in the disqualification of a vendor’s proposal.  An award </w:t>
      </w:r>
      <w:r w:rsidR="003A10B3">
        <w:rPr>
          <w:sz w:val="20"/>
          <w:szCs w:val="20"/>
        </w:rPr>
        <w:t>shall</w:t>
      </w:r>
      <w:r w:rsidRPr="00B62724">
        <w:rPr>
          <w:sz w:val="20"/>
          <w:szCs w:val="20"/>
        </w:rPr>
        <w:t xml:space="preserve"> not be made where a conflict of interest exists.  The State </w:t>
      </w:r>
      <w:r w:rsidR="003A10B3">
        <w:rPr>
          <w:sz w:val="20"/>
          <w:szCs w:val="20"/>
        </w:rPr>
        <w:t>shall</w:t>
      </w:r>
      <w:r w:rsidRPr="00B62724">
        <w:rPr>
          <w:sz w:val="20"/>
          <w:szCs w:val="20"/>
        </w:rPr>
        <w:t xml:space="preserve"> determine whether a conflict of interest exists and whether it may reflect negatively on the State’s selection of a vendor.  The State reserves the right to disqualify any vendor on the grounds of actual or apparent conflict of interest.</w:t>
      </w:r>
    </w:p>
    <w:p w:rsidR="00E85F4B" w:rsidRPr="003B7D22" w:rsidRDefault="00E85F4B" w:rsidP="00E85F4B">
      <w:pPr>
        <w:tabs>
          <w:tab w:val="left" w:pos="360"/>
        </w:tabs>
        <w:ind w:left="360" w:right="-180" w:hanging="360"/>
        <w:jc w:val="both"/>
        <w:rPr>
          <w:sz w:val="18"/>
          <w:szCs w:val="18"/>
        </w:rPr>
      </w:pPr>
    </w:p>
    <w:p w:rsidR="00E85F4B" w:rsidRPr="00B62724" w:rsidRDefault="00E85F4B" w:rsidP="00E85F4B">
      <w:pPr>
        <w:numPr>
          <w:ilvl w:val="0"/>
          <w:numId w:val="37"/>
        </w:numPr>
        <w:tabs>
          <w:tab w:val="left" w:pos="360"/>
        </w:tabs>
        <w:ind w:left="360" w:right="-180"/>
        <w:jc w:val="both"/>
        <w:rPr>
          <w:sz w:val="20"/>
          <w:szCs w:val="20"/>
        </w:rPr>
      </w:pPr>
      <w:r w:rsidRPr="00B62724">
        <w:rPr>
          <w:sz w:val="20"/>
          <w:szCs w:val="20"/>
        </w:rPr>
        <w:t>All employees assigned to the project are authorized to work in this country.</w:t>
      </w:r>
    </w:p>
    <w:p w:rsidR="00E85F4B" w:rsidRPr="003B7D22" w:rsidRDefault="00E85F4B" w:rsidP="00E85F4B">
      <w:pPr>
        <w:tabs>
          <w:tab w:val="left" w:pos="360"/>
        </w:tabs>
        <w:ind w:left="360" w:right="-180" w:hanging="360"/>
        <w:jc w:val="both"/>
        <w:rPr>
          <w:sz w:val="18"/>
          <w:szCs w:val="18"/>
        </w:rPr>
      </w:pPr>
    </w:p>
    <w:p w:rsidR="00E85F4B" w:rsidRPr="00B62724" w:rsidRDefault="00E85F4B" w:rsidP="00E85F4B">
      <w:pPr>
        <w:numPr>
          <w:ilvl w:val="0"/>
          <w:numId w:val="37"/>
        </w:numPr>
        <w:tabs>
          <w:tab w:val="left" w:pos="360"/>
        </w:tabs>
        <w:ind w:left="360" w:right="-180"/>
        <w:jc w:val="both"/>
        <w:rPr>
          <w:sz w:val="20"/>
          <w:szCs w:val="20"/>
        </w:rPr>
      </w:pPr>
      <w:r w:rsidRPr="00B62724">
        <w:rPr>
          <w:sz w:val="20"/>
          <w:szCs w:val="20"/>
        </w:rPr>
        <w:t xml:space="preserve">The company has a written equal opportunity policy that does not discriminate in employment practices with regard to race, color, national origin, physical condition, creed, religion, age, sex, marital status, sexual orientation, developmental disability or </w:t>
      </w:r>
      <w:r w:rsidR="003A10B3">
        <w:rPr>
          <w:sz w:val="20"/>
          <w:szCs w:val="20"/>
        </w:rPr>
        <w:t>disability of another nature</w:t>
      </w:r>
      <w:r w:rsidRPr="00B62724">
        <w:rPr>
          <w:sz w:val="20"/>
          <w:szCs w:val="20"/>
        </w:rPr>
        <w:t xml:space="preserve">.  </w:t>
      </w:r>
    </w:p>
    <w:p w:rsidR="00E85F4B" w:rsidRPr="003B7D22" w:rsidRDefault="00E85F4B" w:rsidP="00E85F4B">
      <w:pPr>
        <w:tabs>
          <w:tab w:val="left" w:pos="360"/>
        </w:tabs>
        <w:ind w:right="-180"/>
        <w:jc w:val="both"/>
        <w:rPr>
          <w:sz w:val="18"/>
          <w:szCs w:val="18"/>
        </w:rPr>
      </w:pPr>
    </w:p>
    <w:p w:rsidR="00E85F4B" w:rsidRDefault="00E85F4B" w:rsidP="00E85F4B">
      <w:pPr>
        <w:numPr>
          <w:ilvl w:val="0"/>
          <w:numId w:val="37"/>
        </w:numPr>
        <w:tabs>
          <w:tab w:val="left" w:pos="360"/>
        </w:tabs>
        <w:ind w:left="360" w:right="-180"/>
        <w:jc w:val="both"/>
        <w:rPr>
          <w:sz w:val="20"/>
          <w:szCs w:val="20"/>
        </w:rPr>
      </w:pPr>
      <w:r w:rsidRPr="00B62724">
        <w:rPr>
          <w:sz w:val="20"/>
          <w:szCs w:val="20"/>
        </w:rPr>
        <w:t>The company has a written policy regarding compliance for maintaining a drug-free workplace.</w:t>
      </w:r>
    </w:p>
    <w:p w:rsidR="00E85F4B" w:rsidRPr="003B7D22" w:rsidRDefault="00E85F4B" w:rsidP="00E85F4B">
      <w:pPr>
        <w:tabs>
          <w:tab w:val="left" w:pos="360"/>
        </w:tabs>
        <w:ind w:left="360" w:right="-180" w:hanging="360"/>
        <w:rPr>
          <w:sz w:val="18"/>
          <w:szCs w:val="18"/>
        </w:rPr>
      </w:pPr>
    </w:p>
    <w:p w:rsidR="00E85F4B" w:rsidRDefault="00E85F4B" w:rsidP="00E85F4B">
      <w:pPr>
        <w:numPr>
          <w:ilvl w:val="0"/>
          <w:numId w:val="37"/>
        </w:numPr>
        <w:tabs>
          <w:tab w:val="left" w:pos="360"/>
        </w:tabs>
        <w:ind w:left="360" w:right="-180"/>
        <w:jc w:val="both"/>
        <w:rPr>
          <w:sz w:val="20"/>
          <w:szCs w:val="20"/>
        </w:rPr>
      </w:pPr>
      <w:r>
        <w:rPr>
          <w:sz w:val="20"/>
          <w:szCs w:val="20"/>
        </w:rPr>
        <w:t xml:space="preserve">Vendor understands and acknowledges that the representations within their proposal are material and </w:t>
      </w:r>
      <w:r w:rsidR="003A10B3">
        <w:rPr>
          <w:sz w:val="20"/>
          <w:szCs w:val="20"/>
        </w:rPr>
        <w:t>important and</w:t>
      </w:r>
      <w:r>
        <w:rPr>
          <w:sz w:val="20"/>
          <w:szCs w:val="20"/>
        </w:rPr>
        <w:t xml:space="preserve"> </w:t>
      </w:r>
      <w:r w:rsidR="003A10B3">
        <w:rPr>
          <w:sz w:val="20"/>
          <w:szCs w:val="20"/>
        </w:rPr>
        <w:t>shall</w:t>
      </w:r>
      <w:r>
        <w:rPr>
          <w:sz w:val="20"/>
          <w:szCs w:val="20"/>
        </w:rPr>
        <w:t xml:space="preserve"> be relied on by the State in evaluation of the proposal.  Any vendor misrepresentations shall be treated as fraudulent concealment from the State of the true facts relating to the proposal.</w:t>
      </w:r>
    </w:p>
    <w:p w:rsidR="00E85F4B" w:rsidRPr="003B7D22" w:rsidRDefault="00E85F4B" w:rsidP="00E85F4B">
      <w:pPr>
        <w:pStyle w:val="ListParagraph"/>
        <w:tabs>
          <w:tab w:val="left" w:pos="360"/>
        </w:tabs>
        <w:ind w:left="360" w:right="-180" w:hanging="360"/>
        <w:rPr>
          <w:sz w:val="18"/>
          <w:szCs w:val="18"/>
        </w:rPr>
      </w:pPr>
    </w:p>
    <w:p w:rsidR="00E85F4B" w:rsidRPr="00B62724" w:rsidRDefault="00E85F4B" w:rsidP="00E85F4B">
      <w:pPr>
        <w:numPr>
          <w:ilvl w:val="0"/>
          <w:numId w:val="37"/>
        </w:numPr>
        <w:tabs>
          <w:tab w:val="left" w:pos="360"/>
        </w:tabs>
        <w:ind w:left="360" w:right="-180"/>
        <w:jc w:val="both"/>
        <w:rPr>
          <w:sz w:val="20"/>
          <w:szCs w:val="20"/>
        </w:rPr>
      </w:pPr>
      <w:r>
        <w:rPr>
          <w:sz w:val="20"/>
          <w:szCs w:val="20"/>
        </w:rPr>
        <w:t xml:space="preserve">Vendor </w:t>
      </w:r>
      <w:r w:rsidR="003A10B3">
        <w:rPr>
          <w:sz w:val="20"/>
          <w:szCs w:val="20"/>
        </w:rPr>
        <w:t>shall</w:t>
      </w:r>
      <w:r>
        <w:rPr>
          <w:sz w:val="20"/>
          <w:szCs w:val="20"/>
        </w:rPr>
        <w:t xml:space="preserve"> certify that any and all subcontractors comply with Sections 7, 8, 9, and 10, above.</w:t>
      </w:r>
    </w:p>
    <w:p w:rsidR="00E85F4B" w:rsidRPr="003B7D22" w:rsidRDefault="00E85F4B" w:rsidP="00E85F4B">
      <w:pPr>
        <w:tabs>
          <w:tab w:val="left" w:pos="360"/>
        </w:tabs>
        <w:ind w:left="360" w:right="-180" w:hanging="360"/>
        <w:jc w:val="both"/>
        <w:rPr>
          <w:sz w:val="18"/>
          <w:szCs w:val="18"/>
        </w:rPr>
      </w:pPr>
    </w:p>
    <w:p w:rsidR="00E85F4B" w:rsidRPr="00B62724" w:rsidRDefault="00E85F4B" w:rsidP="00E85F4B">
      <w:pPr>
        <w:numPr>
          <w:ilvl w:val="0"/>
          <w:numId w:val="37"/>
        </w:numPr>
        <w:tabs>
          <w:tab w:val="left" w:pos="360"/>
        </w:tabs>
        <w:ind w:left="360" w:right="-180"/>
        <w:jc w:val="both"/>
        <w:rPr>
          <w:sz w:val="20"/>
          <w:szCs w:val="20"/>
        </w:rPr>
      </w:pPr>
      <w:r w:rsidRPr="00B62724">
        <w:rPr>
          <w:sz w:val="20"/>
          <w:szCs w:val="20"/>
        </w:rPr>
        <w:t xml:space="preserve">The proposal </w:t>
      </w:r>
      <w:r w:rsidR="003A10B3">
        <w:rPr>
          <w:sz w:val="20"/>
          <w:szCs w:val="20"/>
        </w:rPr>
        <w:t>shall</w:t>
      </w:r>
      <w:r w:rsidRPr="00B62724">
        <w:rPr>
          <w:sz w:val="20"/>
          <w:szCs w:val="20"/>
        </w:rPr>
        <w:t xml:space="preserve"> be signed by the individual(s) legally authorized to bind the vendor per NRS 333.337.</w:t>
      </w:r>
    </w:p>
    <w:p w:rsidR="00E85F4B" w:rsidRPr="003B7D22" w:rsidRDefault="00E85F4B" w:rsidP="00E85F4B">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7"/>
        <w:gridCol w:w="1790"/>
        <w:gridCol w:w="1539"/>
        <w:gridCol w:w="2418"/>
      </w:tblGrid>
      <w:tr w:rsidR="00E85F4B" w:rsidTr="00477A2C">
        <w:trPr>
          <w:trHeight w:val="342"/>
        </w:trPr>
        <w:tc>
          <w:tcPr>
            <w:tcW w:w="7848" w:type="dxa"/>
            <w:gridSpan w:val="3"/>
            <w:tcBorders>
              <w:top w:val="nil"/>
              <w:left w:val="nil"/>
              <w:bottom w:val="single" w:sz="4" w:space="0" w:color="auto"/>
              <w:right w:val="nil"/>
            </w:tcBorders>
          </w:tcPr>
          <w:p w:rsidR="00E85F4B" w:rsidRDefault="00E85F4B" w:rsidP="00477A2C"/>
        </w:tc>
        <w:tc>
          <w:tcPr>
            <w:tcW w:w="2430" w:type="dxa"/>
            <w:tcBorders>
              <w:top w:val="nil"/>
              <w:left w:val="nil"/>
              <w:bottom w:val="single" w:sz="4" w:space="0" w:color="auto"/>
              <w:right w:val="nil"/>
            </w:tcBorders>
          </w:tcPr>
          <w:p w:rsidR="00E85F4B" w:rsidRDefault="00E85F4B" w:rsidP="00477A2C"/>
        </w:tc>
      </w:tr>
      <w:tr w:rsidR="00E85F4B" w:rsidTr="00477A2C">
        <w:tc>
          <w:tcPr>
            <w:tcW w:w="7848" w:type="dxa"/>
            <w:gridSpan w:val="3"/>
            <w:tcBorders>
              <w:top w:val="single" w:sz="4" w:space="0" w:color="auto"/>
              <w:left w:val="nil"/>
              <w:bottom w:val="nil"/>
              <w:right w:val="nil"/>
            </w:tcBorders>
          </w:tcPr>
          <w:p w:rsidR="00E85F4B" w:rsidRPr="003B7D22" w:rsidRDefault="00E85F4B" w:rsidP="00477A2C">
            <w:pPr>
              <w:rPr>
                <w:sz w:val="22"/>
                <w:szCs w:val="22"/>
              </w:rPr>
            </w:pPr>
            <w:r w:rsidRPr="003B7D22">
              <w:rPr>
                <w:sz w:val="22"/>
                <w:szCs w:val="22"/>
              </w:rPr>
              <w:t>Vendor Company Name</w:t>
            </w:r>
          </w:p>
        </w:tc>
        <w:tc>
          <w:tcPr>
            <w:tcW w:w="2430" w:type="dxa"/>
            <w:tcBorders>
              <w:top w:val="single" w:sz="4" w:space="0" w:color="auto"/>
              <w:left w:val="nil"/>
              <w:bottom w:val="nil"/>
              <w:right w:val="nil"/>
            </w:tcBorders>
          </w:tcPr>
          <w:p w:rsidR="00E85F4B" w:rsidRPr="003B7D22" w:rsidRDefault="00E85F4B" w:rsidP="00477A2C">
            <w:pPr>
              <w:rPr>
                <w:sz w:val="22"/>
                <w:szCs w:val="22"/>
              </w:rPr>
            </w:pPr>
          </w:p>
        </w:tc>
      </w:tr>
      <w:tr w:rsidR="00E85F4B" w:rsidTr="00477A2C">
        <w:trPr>
          <w:trHeight w:val="405"/>
        </w:trPr>
        <w:tc>
          <w:tcPr>
            <w:tcW w:w="4500" w:type="dxa"/>
            <w:tcBorders>
              <w:top w:val="nil"/>
              <w:left w:val="nil"/>
              <w:bottom w:val="single" w:sz="2" w:space="0" w:color="auto"/>
              <w:right w:val="nil"/>
            </w:tcBorders>
          </w:tcPr>
          <w:p w:rsidR="00E85F4B" w:rsidRPr="003B7D22" w:rsidRDefault="00E85F4B" w:rsidP="00477A2C">
            <w:pPr>
              <w:rPr>
                <w:sz w:val="22"/>
                <w:szCs w:val="22"/>
              </w:rPr>
            </w:pPr>
          </w:p>
        </w:tc>
        <w:tc>
          <w:tcPr>
            <w:tcW w:w="1800" w:type="dxa"/>
            <w:tcBorders>
              <w:top w:val="nil"/>
              <w:left w:val="nil"/>
              <w:bottom w:val="single" w:sz="2" w:space="0" w:color="auto"/>
              <w:right w:val="nil"/>
            </w:tcBorders>
          </w:tcPr>
          <w:p w:rsidR="00E85F4B" w:rsidRPr="003B7D22" w:rsidRDefault="00E85F4B" w:rsidP="00477A2C">
            <w:pPr>
              <w:ind w:right="1278"/>
              <w:rPr>
                <w:sz w:val="22"/>
                <w:szCs w:val="22"/>
              </w:rPr>
            </w:pPr>
          </w:p>
        </w:tc>
        <w:tc>
          <w:tcPr>
            <w:tcW w:w="1548" w:type="dxa"/>
            <w:tcBorders>
              <w:top w:val="nil"/>
              <w:left w:val="nil"/>
              <w:bottom w:val="single" w:sz="2" w:space="0" w:color="auto"/>
              <w:right w:val="nil"/>
            </w:tcBorders>
          </w:tcPr>
          <w:p w:rsidR="00E85F4B" w:rsidRPr="003B7D22" w:rsidRDefault="00E85F4B" w:rsidP="00477A2C">
            <w:pPr>
              <w:rPr>
                <w:sz w:val="22"/>
                <w:szCs w:val="22"/>
              </w:rPr>
            </w:pPr>
          </w:p>
        </w:tc>
        <w:tc>
          <w:tcPr>
            <w:tcW w:w="2430" w:type="dxa"/>
            <w:tcBorders>
              <w:top w:val="nil"/>
              <w:left w:val="nil"/>
              <w:bottom w:val="single" w:sz="2" w:space="0" w:color="auto"/>
              <w:right w:val="nil"/>
            </w:tcBorders>
          </w:tcPr>
          <w:p w:rsidR="00E85F4B" w:rsidRPr="003B7D22" w:rsidRDefault="00E85F4B" w:rsidP="00477A2C">
            <w:pPr>
              <w:rPr>
                <w:sz w:val="22"/>
                <w:szCs w:val="22"/>
              </w:rPr>
            </w:pPr>
          </w:p>
        </w:tc>
      </w:tr>
      <w:tr w:rsidR="00E85F4B" w:rsidTr="00477A2C">
        <w:tc>
          <w:tcPr>
            <w:tcW w:w="4500" w:type="dxa"/>
            <w:tcBorders>
              <w:top w:val="single" w:sz="2" w:space="0" w:color="auto"/>
              <w:left w:val="nil"/>
              <w:bottom w:val="nil"/>
              <w:right w:val="nil"/>
            </w:tcBorders>
          </w:tcPr>
          <w:p w:rsidR="00E85F4B" w:rsidRPr="003B7D22" w:rsidRDefault="00E85F4B" w:rsidP="00477A2C">
            <w:pPr>
              <w:rPr>
                <w:sz w:val="22"/>
                <w:szCs w:val="22"/>
              </w:rPr>
            </w:pPr>
            <w:r w:rsidRPr="003B7D22">
              <w:rPr>
                <w:sz w:val="22"/>
                <w:szCs w:val="22"/>
              </w:rPr>
              <w:t>Vendor Signature</w:t>
            </w:r>
          </w:p>
        </w:tc>
        <w:tc>
          <w:tcPr>
            <w:tcW w:w="1800" w:type="dxa"/>
            <w:tcBorders>
              <w:top w:val="single" w:sz="2" w:space="0" w:color="auto"/>
              <w:left w:val="nil"/>
              <w:bottom w:val="nil"/>
              <w:right w:val="nil"/>
            </w:tcBorders>
          </w:tcPr>
          <w:p w:rsidR="00E85F4B" w:rsidRPr="003B7D22" w:rsidRDefault="00E85F4B" w:rsidP="00477A2C">
            <w:pPr>
              <w:rPr>
                <w:sz w:val="22"/>
                <w:szCs w:val="22"/>
              </w:rPr>
            </w:pPr>
          </w:p>
        </w:tc>
        <w:tc>
          <w:tcPr>
            <w:tcW w:w="1548" w:type="dxa"/>
            <w:tcBorders>
              <w:top w:val="single" w:sz="2" w:space="0" w:color="auto"/>
              <w:left w:val="nil"/>
              <w:bottom w:val="nil"/>
              <w:right w:val="nil"/>
            </w:tcBorders>
          </w:tcPr>
          <w:p w:rsidR="00E85F4B" w:rsidRPr="003B7D22" w:rsidRDefault="00E85F4B" w:rsidP="00477A2C">
            <w:pPr>
              <w:rPr>
                <w:sz w:val="22"/>
                <w:szCs w:val="22"/>
              </w:rPr>
            </w:pPr>
          </w:p>
        </w:tc>
        <w:tc>
          <w:tcPr>
            <w:tcW w:w="2430" w:type="dxa"/>
            <w:tcBorders>
              <w:top w:val="single" w:sz="2" w:space="0" w:color="auto"/>
              <w:left w:val="nil"/>
              <w:bottom w:val="nil"/>
              <w:right w:val="nil"/>
            </w:tcBorders>
          </w:tcPr>
          <w:p w:rsidR="00E85F4B" w:rsidRPr="003B7D22" w:rsidRDefault="00E85F4B" w:rsidP="00477A2C">
            <w:pPr>
              <w:rPr>
                <w:sz w:val="22"/>
                <w:szCs w:val="22"/>
              </w:rPr>
            </w:pPr>
          </w:p>
        </w:tc>
      </w:tr>
      <w:tr w:rsidR="00E85F4B" w:rsidTr="003016F3">
        <w:trPr>
          <w:trHeight w:val="432"/>
        </w:trPr>
        <w:tc>
          <w:tcPr>
            <w:tcW w:w="4500" w:type="dxa"/>
            <w:tcBorders>
              <w:top w:val="nil"/>
              <w:left w:val="nil"/>
              <w:right w:val="nil"/>
            </w:tcBorders>
          </w:tcPr>
          <w:p w:rsidR="00E85F4B" w:rsidRPr="003B7D22" w:rsidRDefault="00E85F4B" w:rsidP="00477A2C">
            <w:pPr>
              <w:rPr>
                <w:sz w:val="22"/>
                <w:szCs w:val="22"/>
              </w:rPr>
            </w:pPr>
          </w:p>
        </w:tc>
        <w:tc>
          <w:tcPr>
            <w:tcW w:w="1800" w:type="dxa"/>
            <w:tcBorders>
              <w:top w:val="nil"/>
              <w:left w:val="nil"/>
              <w:bottom w:val="single" w:sz="4" w:space="0" w:color="auto"/>
              <w:right w:val="nil"/>
            </w:tcBorders>
          </w:tcPr>
          <w:p w:rsidR="00E85F4B" w:rsidRPr="003B7D22" w:rsidRDefault="00E85F4B" w:rsidP="00477A2C">
            <w:pPr>
              <w:rPr>
                <w:sz w:val="22"/>
                <w:szCs w:val="22"/>
              </w:rPr>
            </w:pPr>
          </w:p>
        </w:tc>
        <w:tc>
          <w:tcPr>
            <w:tcW w:w="1548" w:type="dxa"/>
            <w:tcBorders>
              <w:top w:val="nil"/>
              <w:left w:val="nil"/>
              <w:bottom w:val="nil"/>
              <w:right w:val="nil"/>
            </w:tcBorders>
          </w:tcPr>
          <w:p w:rsidR="00E85F4B" w:rsidRPr="003B7D22" w:rsidRDefault="00E85F4B" w:rsidP="00477A2C">
            <w:pPr>
              <w:rPr>
                <w:sz w:val="22"/>
                <w:szCs w:val="22"/>
              </w:rPr>
            </w:pPr>
          </w:p>
        </w:tc>
        <w:tc>
          <w:tcPr>
            <w:tcW w:w="2430" w:type="dxa"/>
            <w:tcBorders>
              <w:top w:val="nil"/>
              <w:left w:val="nil"/>
              <w:bottom w:val="single" w:sz="2" w:space="0" w:color="auto"/>
              <w:right w:val="nil"/>
            </w:tcBorders>
          </w:tcPr>
          <w:p w:rsidR="00E85F4B" w:rsidRPr="003B7D22" w:rsidRDefault="00E85F4B" w:rsidP="00477A2C">
            <w:pPr>
              <w:rPr>
                <w:sz w:val="22"/>
                <w:szCs w:val="22"/>
              </w:rPr>
            </w:pPr>
          </w:p>
        </w:tc>
      </w:tr>
      <w:tr w:rsidR="00E85F4B" w:rsidTr="00477A2C">
        <w:trPr>
          <w:trHeight w:val="287"/>
        </w:trPr>
        <w:tc>
          <w:tcPr>
            <w:tcW w:w="4500" w:type="dxa"/>
            <w:tcBorders>
              <w:left w:val="nil"/>
              <w:bottom w:val="nil"/>
              <w:right w:val="nil"/>
            </w:tcBorders>
          </w:tcPr>
          <w:p w:rsidR="00E85F4B" w:rsidRPr="003B7D22" w:rsidRDefault="00E85F4B" w:rsidP="00477A2C">
            <w:pPr>
              <w:rPr>
                <w:sz w:val="22"/>
                <w:szCs w:val="22"/>
              </w:rPr>
            </w:pPr>
            <w:r w:rsidRPr="003B7D22">
              <w:rPr>
                <w:sz w:val="22"/>
                <w:szCs w:val="22"/>
              </w:rPr>
              <w:t>Print Name</w:t>
            </w:r>
          </w:p>
        </w:tc>
        <w:tc>
          <w:tcPr>
            <w:tcW w:w="1800" w:type="dxa"/>
            <w:tcBorders>
              <w:top w:val="single" w:sz="4" w:space="0" w:color="auto"/>
              <w:left w:val="nil"/>
              <w:bottom w:val="nil"/>
              <w:right w:val="nil"/>
            </w:tcBorders>
          </w:tcPr>
          <w:p w:rsidR="00E85F4B" w:rsidRPr="003B7D22" w:rsidRDefault="00E85F4B" w:rsidP="00477A2C">
            <w:pPr>
              <w:rPr>
                <w:sz w:val="22"/>
                <w:szCs w:val="22"/>
              </w:rPr>
            </w:pPr>
          </w:p>
        </w:tc>
        <w:tc>
          <w:tcPr>
            <w:tcW w:w="1548" w:type="dxa"/>
            <w:tcBorders>
              <w:top w:val="nil"/>
              <w:left w:val="nil"/>
              <w:bottom w:val="nil"/>
              <w:right w:val="nil"/>
            </w:tcBorders>
          </w:tcPr>
          <w:p w:rsidR="00E85F4B" w:rsidRPr="003B7D22" w:rsidRDefault="00E85F4B" w:rsidP="00477A2C">
            <w:pPr>
              <w:rPr>
                <w:sz w:val="22"/>
                <w:szCs w:val="22"/>
              </w:rPr>
            </w:pPr>
          </w:p>
        </w:tc>
        <w:tc>
          <w:tcPr>
            <w:tcW w:w="2430" w:type="dxa"/>
            <w:tcBorders>
              <w:top w:val="single" w:sz="2" w:space="0" w:color="auto"/>
              <w:left w:val="nil"/>
              <w:bottom w:val="nil"/>
              <w:right w:val="nil"/>
            </w:tcBorders>
          </w:tcPr>
          <w:p w:rsidR="00E85F4B" w:rsidRPr="003B7D22" w:rsidRDefault="00E85F4B" w:rsidP="00477A2C">
            <w:pPr>
              <w:rPr>
                <w:sz w:val="22"/>
                <w:szCs w:val="22"/>
              </w:rPr>
            </w:pPr>
            <w:r w:rsidRPr="003B7D22">
              <w:rPr>
                <w:sz w:val="22"/>
                <w:szCs w:val="22"/>
              </w:rPr>
              <w:t>Date</w:t>
            </w:r>
          </w:p>
        </w:tc>
      </w:tr>
    </w:tbl>
    <w:p w:rsidR="00380845" w:rsidRDefault="00380845" w:rsidP="00380845">
      <w:pPr>
        <w:rPr>
          <w:sz w:val="20"/>
          <w:szCs w:val="20"/>
        </w:rPr>
      </w:pPr>
    </w:p>
    <w:tbl>
      <w:tblPr>
        <w:tblStyle w:val="TableGrid"/>
        <w:tblW w:w="0" w:type="auto"/>
        <w:tblInd w:w="1435" w:type="dxa"/>
        <w:tblLayout w:type="fixed"/>
        <w:tblCellMar>
          <w:left w:w="115" w:type="dxa"/>
          <w:right w:w="115" w:type="dxa"/>
        </w:tblCellMar>
        <w:tblLook w:val="04A0" w:firstRow="1" w:lastRow="0" w:firstColumn="1" w:lastColumn="0" w:noHBand="0" w:noVBand="1"/>
      </w:tblPr>
      <w:tblGrid>
        <w:gridCol w:w="7627"/>
      </w:tblGrid>
      <w:tr w:rsidR="00520017" w:rsidTr="007F4766">
        <w:trPr>
          <w:trHeight w:val="288"/>
        </w:trPr>
        <w:tc>
          <w:tcPr>
            <w:tcW w:w="7627" w:type="dxa"/>
            <w:vAlign w:val="center"/>
          </w:tcPr>
          <w:p w:rsidR="00520017" w:rsidRPr="002E3925" w:rsidRDefault="00520017" w:rsidP="00223994">
            <w:pPr>
              <w:jc w:val="center"/>
              <w:rPr>
                <w:b/>
                <w:sz w:val="20"/>
                <w:szCs w:val="20"/>
              </w:rPr>
            </w:pPr>
            <w:r>
              <w:rPr>
                <w:b/>
                <w:sz w:val="20"/>
                <w:szCs w:val="20"/>
              </w:rPr>
              <w:t>This document shall be submitted in Section IV of vendor’s technical proposal</w:t>
            </w:r>
          </w:p>
        </w:tc>
      </w:tr>
    </w:tbl>
    <w:p w:rsidR="00E85F4B" w:rsidRPr="00E85F4B" w:rsidRDefault="00E85F4B" w:rsidP="00D553CB">
      <w:pPr>
        <w:pStyle w:val="Heading1"/>
        <w:numPr>
          <w:ilvl w:val="0"/>
          <w:numId w:val="0"/>
        </w:numPr>
        <w:ind w:left="720"/>
        <w:jc w:val="center"/>
      </w:pPr>
      <w:bookmarkStart w:id="27" w:name="_Toc321731555"/>
      <w:bookmarkStart w:id="28" w:name="_Toc26524168"/>
      <w:r w:rsidRPr="00E85F4B">
        <w:lastRenderedPageBreak/>
        <w:t xml:space="preserve">ATTACHMENT </w:t>
      </w:r>
      <w:r w:rsidR="006A17AC">
        <w:t>C</w:t>
      </w:r>
      <w:r w:rsidRPr="00E85F4B">
        <w:t xml:space="preserve"> – CONTRACT FORM</w:t>
      </w:r>
      <w:bookmarkEnd w:id="27"/>
      <w:bookmarkEnd w:id="28"/>
    </w:p>
    <w:p w:rsidR="00E85F4B" w:rsidRPr="00892437" w:rsidRDefault="00E85F4B" w:rsidP="00E85F4B">
      <w:pPr>
        <w:jc w:val="center"/>
        <w:rPr>
          <w:b/>
          <w:sz w:val="20"/>
          <w:szCs w:val="20"/>
        </w:rPr>
      </w:pPr>
    </w:p>
    <w:p w:rsidR="00E85F4B" w:rsidRPr="00E85F4B" w:rsidRDefault="00E85F4B" w:rsidP="00E85F4B"/>
    <w:p w:rsidR="00E85F4B" w:rsidRDefault="00892437" w:rsidP="00E85F4B">
      <w:pPr>
        <w:jc w:val="both"/>
      </w:pPr>
      <w:r>
        <w:t xml:space="preserve">Vendors shall review the terms and conditions of the standard contract used by the State for all services of independent contractors.  It is not </w:t>
      </w:r>
      <w:r w:rsidR="00E85F4B" w:rsidRPr="008D24D6">
        <w:t xml:space="preserve">necessary for vendors to complete the </w:t>
      </w:r>
      <w:r>
        <w:t>c</w:t>
      </w:r>
      <w:r w:rsidR="00E85F4B" w:rsidRPr="008D24D6">
        <w:t xml:space="preserve">ontract </w:t>
      </w:r>
      <w:r>
        <w:t>f</w:t>
      </w:r>
      <w:r w:rsidR="00E85F4B" w:rsidRPr="008D24D6">
        <w:t>orm with their proposal.</w:t>
      </w:r>
    </w:p>
    <w:p w:rsidR="00E85F4B" w:rsidRDefault="00E85F4B" w:rsidP="00E85F4B"/>
    <w:p w:rsidR="00D553CB" w:rsidRDefault="00D553CB" w:rsidP="00E85F4B"/>
    <w:bookmarkStart w:id="29" w:name="_MON_1636976980"/>
    <w:bookmarkEnd w:id="29"/>
    <w:p w:rsidR="00F76770" w:rsidRPr="00F76770" w:rsidRDefault="00D553CB" w:rsidP="00F76770">
      <w:pPr>
        <w:jc w:val="center"/>
        <w:rPr>
          <w:highlight w:val="yellow"/>
        </w:rPr>
      </w:pPr>
      <w:r w:rsidRPr="00D553CB">
        <w:object w:dxaOrig="1531" w:dyaOrig="991">
          <v:shape id="_x0000_i1026" type="#_x0000_t75" style="width:76.5pt;height:49.5pt" o:ole="">
            <v:imagedata r:id="rId15" o:title=""/>
          </v:shape>
          <o:OLEObject Type="Embed" ProgID="Word.Document.12" ShapeID="_x0000_i1026" DrawAspect="Icon" ObjectID="_1637380380" r:id="rId16">
            <o:FieldCodes>\s</o:FieldCodes>
          </o:OLEObject>
        </w:object>
      </w:r>
    </w:p>
    <w:p w:rsidR="00E85F4B" w:rsidRDefault="00E85F4B" w:rsidP="00E85F4B">
      <w:pPr>
        <w:jc w:val="both"/>
        <w:rPr>
          <w:bCs/>
          <w:sz w:val="22"/>
        </w:rPr>
      </w:pPr>
    </w:p>
    <w:p w:rsidR="00E85F4B" w:rsidRPr="00CB2638" w:rsidRDefault="00E85F4B" w:rsidP="00E85F4B">
      <w:pPr>
        <w:jc w:val="both"/>
        <w:rPr>
          <w:bCs/>
          <w:sz w:val="22"/>
        </w:rPr>
      </w:pPr>
    </w:p>
    <w:p w:rsidR="004A3567" w:rsidRPr="004A3567" w:rsidRDefault="004A3567" w:rsidP="006E0B08">
      <w:pPr>
        <w:jc w:val="center"/>
        <w:rPr>
          <w:i/>
        </w:rPr>
      </w:pPr>
      <w:r>
        <w:rPr>
          <w:i/>
        </w:rPr>
        <w:t>To open the document, double click the icon.</w:t>
      </w:r>
    </w:p>
    <w:p w:rsidR="006E0B08" w:rsidRPr="006E0B08" w:rsidRDefault="006E0B08" w:rsidP="006E0B08">
      <w:pPr>
        <w:jc w:val="center"/>
        <w:rPr>
          <w:i/>
        </w:rPr>
      </w:pPr>
      <w:r w:rsidRPr="006E0B08">
        <w:rPr>
          <w:i/>
        </w:rPr>
        <w:t xml:space="preserve">If you are unable to access the contract form, </w:t>
      </w:r>
    </w:p>
    <w:p w:rsidR="006E0B08" w:rsidRPr="006E0B08" w:rsidRDefault="006E0B08" w:rsidP="006E0B08">
      <w:pPr>
        <w:jc w:val="center"/>
        <w:rPr>
          <w:i/>
        </w:rPr>
      </w:pPr>
      <w:r w:rsidRPr="006E0B08">
        <w:rPr>
          <w:i/>
        </w:rPr>
        <w:t>please contact the Division of Child and Family Services at</w:t>
      </w:r>
    </w:p>
    <w:p w:rsidR="006E0B08" w:rsidRPr="006E0B08" w:rsidRDefault="008E2292" w:rsidP="006E0B08">
      <w:pPr>
        <w:jc w:val="center"/>
        <w:rPr>
          <w:i/>
        </w:rPr>
      </w:pPr>
      <w:hyperlink r:id="rId17" w:history="1">
        <w:r w:rsidR="006E0B08" w:rsidRPr="006E0B08">
          <w:rPr>
            <w:color w:val="0000FF"/>
            <w:u w:val="single"/>
          </w:rPr>
          <w:t>contracts@dcfs.nv.gov</w:t>
        </w:r>
      </w:hyperlink>
      <w:r w:rsidR="006E0B08" w:rsidRPr="006E0B08">
        <w:t xml:space="preserve"> </w:t>
      </w:r>
      <w:r w:rsidR="006E0B08" w:rsidRPr="006E0B08">
        <w:rPr>
          <w:i/>
        </w:rPr>
        <w:t>for an emailed copy.</w:t>
      </w:r>
    </w:p>
    <w:p w:rsidR="006E0B08" w:rsidRPr="006E0B08" w:rsidRDefault="006E0B08" w:rsidP="006E0B08"/>
    <w:p w:rsidR="006E0B08" w:rsidRPr="006E0B08" w:rsidRDefault="006E0B08" w:rsidP="006E0B08"/>
    <w:p w:rsidR="00E85F4B" w:rsidRDefault="00E85F4B" w:rsidP="00D553CB">
      <w:pPr>
        <w:jc w:val="center"/>
      </w:pPr>
    </w:p>
    <w:p w:rsidR="00E85F4B" w:rsidRDefault="00E85F4B" w:rsidP="00E85F4B"/>
    <w:p w:rsidR="00E85F4B" w:rsidRDefault="00E85F4B" w:rsidP="00E85F4B"/>
    <w:p w:rsidR="00E85F4B" w:rsidRPr="008D24D6" w:rsidRDefault="00E85F4B" w:rsidP="00E85F4B"/>
    <w:p w:rsidR="00E85F4B" w:rsidRDefault="00E85F4B" w:rsidP="00E85F4B"/>
    <w:p w:rsidR="00E85F4B" w:rsidRPr="00E85F4B" w:rsidRDefault="00E85F4B" w:rsidP="00E85F4B">
      <w:r>
        <w:br w:type="page"/>
      </w:r>
    </w:p>
    <w:p w:rsidR="00E85F4B" w:rsidRPr="00E85F4B" w:rsidRDefault="00E85F4B" w:rsidP="00E85F4B">
      <w:pPr>
        <w:jc w:val="center"/>
        <w:rPr>
          <w:spacing w:val="-2"/>
        </w:rPr>
      </w:pPr>
    </w:p>
    <w:p w:rsidR="00E85F4B" w:rsidRPr="00E85F4B" w:rsidRDefault="00E85F4B" w:rsidP="006E0B08">
      <w:pPr>
        <w:pStyle w:val="Heading1"/>
        <w:numPr>
          <w:ilvl w:val="0"/>
          <w:numId w:val="0"/>
        </w:numPr>
        <w:ind w:left="720"/>
        <w:jc w:val="center"/>
      </w:pPr>
      <w:bookmarkStart w:id="30" w:name="_Toc321731556"/>
      <w:bookmarkStart w:id="31" w:name="_Toc26524169"/>
      <w:r w:rsidRPr="00E85F4B">
        <w:t xml:space="preserve">ATTACHMENT </w:t>
      </w:r>
      <w:r w:rsidR="006A17AC">
        <w:t>D</w:t>
      </w:r>
      <w:r w:rsidRPr="00E85F4B">
        <w:t xml:space="preserve"> – INSURANCE SCHEDULE FOR RFP </w:t>
      </w:r>
      <w:bookmarkEnd w:id="30"/>
      <w:r w:rsidR="006E0B08">
        <w:t>SVYC20-01</w:t>
      </w:r>
      <w:bookmarkEnd w:id="31"/>
    </w:p>
    <w:p w:rsidR="00E85F4B" w:rsidRPr="006744B4" w:rsidRDefault="00E85F4B" w:rsidP="00E85F4B">
      <w:pPr>
        <w:jc w:val="center"/>
        <w:rPr>
          <w:b/>
          <w:i/>
          <w:sz w:val="20"/>
          <w:szCs w:val="20"/>
        </w:rPr>
      </w:pPr>
    </w:p>
    <w:p w:rsidR="00E85F4B" w:rsidRPr="00E85F4B" w:rsidRDefault="00E85F4B" w:rsidP="00E85F4B">
      <w:pPr>
        <w:jc w:val="both"/>
      </w:pPr>
    </w:p>
    <w:p w:rsidR="00E85F4B" w:rsidRDefault="006744B4" w:rsidP="006744B4">
      <w:pPr>
        <w:jc w:val="both"/>
      </w:pPr>
      <w:r>
        <w:t xml:space="preserve">Vendors shall review the </w:t>
      </w:r>
      <w:r w:rsidR="00E85F4B">
        <w:t>Insurance Schedule</w:t>
      </w:r>
      <w:r>
        <w:t xml:space="preserve">, as this </w:t>
      </w:r>
      <w:r w:rsidR="009A21F0">
        <w:t>shall</w:t>
      </w:r>
      <w:r>
        <w:t xml:space="preserve"> be the schedule used for the </w:t>
      </w:r>
      <w:r w:rsidR="00551899">
        <w:t>S</w:t>
      </w:r>
      <w:r>
        <w:t xml:space="preserve">cope of </w:t>
      </w:r>
      <w:r w:rsidR="00551899">
        <w:t>W</w:t>
      </w:r>
      <w:r>
        <w:t xml:space="preserve">ork identified within the RFP. </w:t>
      </w:r>
    </w:p>
    <w:p w:rsidR="00E85F4B" w:rsidRDefault="00E85F4B" w:rsidP="00E85F4B">
      <w:pPr>
        <w:jc w:val="both"/>
      </w:pPr>
    </w:p>
    <w:p w:rsidR="00EA0DF8" w:rsidRDefault="00EA0DF8" w:rsidP="00EA0DF8">
      <w:pPr>
        <w:jc w:val="both"/>
      </w:pPr>
    </w:p>
    <w:p w:rsidR="00EA0DF8" w:rsidRDefault="00EA0DF8" w:rsidP="00E85F4B">
      <w:pPr>
        <w:jc w:val="both"/>
      </w:pPr>
    </w:p>
    <w:p w:rsidR="00EA0DF8" w:rsidRDefault="00EA0DF8" w:rsidP="00E85F4B">
      <w:pPr>
        <w:jc w:val="both"/>
      </w:pPr>
    </w:p>
    <w:p w:rsidR="00E85F4B" w:rsidRPr="008D24D6" w:rsidRDefault="00E85F4B" w:rsidP="00E85F4B">
      <w:pPr>
        <w:jc w:val="both"/>
      </w:pPr>
    </w:p>
    <w:bookmarkStart w:id="32" w:name="_MON_1636981361"/>
    <w:bookmarkEnd w:id="32"/>
    <w:p w:rsidR="00E85F4B" w:rsidRDefault="00CB4FB5" w:rsidP="00CB4FB5">
      <w:pPr>
        <w:jc w:val="center"/>
      </w:pPr>
      <w:r>
        <w:object w:dxaOrig="1531" w:dyaOrig="991">
          <v:shape id="_x0000_i1027" type="#_x0000_t75" style="width:76.5pt;height:49.5pt" o:ole="">
            <v:imagedata r:id="rId18" o:title=""/>
          </v:shape>
          <o:OLEObject Type="Embed" ProgID="Word.Document.12" ShapeID="_x0000_i1027" DrawAspect="Icon" ObjectID="_1637380381" r:id="rId19">
            <o:FieldCodes>\s</o:FieldCodes>
          </o:OLEObject>
        </w:object>
      </w:r>
    </w:p>
    <w:p w:rsidR="00E85F4B" w:rsidRDefault="00E85F4B" w:rsidP="00E85F4B"/>
    <w:p w:rsidR="00CB4FB5" w:rsidRDefault="00CB4FB5" w:rsidP="00E85F4B"/>
    <w:p w:rsidR="00E85F4B" w:rsidRPr="004A3567" w:rsidRDefault="004A3567" w:rsidP="004A3567">
      <w:pPr>
        <w:jc w:val="center"/>
        <w:rPr>
          <w:bCs/>
          <w:i/>
          <w:sz w:val="22"/>
        </w:rPr>
      </w:pPr>
      <w:r>
        <w:rPr>
          <w:bCs/>
          <w:i/>
          <w:sz w:val="22"/>
        </w:rPr>
        <w:t xml:space="preserve">To open the document, double click the icon.  </w:t>
      </w:r>
    </w:p>
    <w:p w:rsidR="00C8424C" w:rsidRPr="00C8424C" w:rsidRDefault="00C8424C" w:rsidP="00C8424C">
      <w:pPr>
        <w:jc w:val="center"/>
        <w:rPr>
          <w:i/>
        </w:rPr>
      </w:pPr>
      <w:r w:rsidRPr="00C8424C">
        <w:rPr>
          <w:i/>
        </w:rPr>
        <w:t xml:space="preserve">If you are unable to access the contract form, </w:t>
      </w:r>
    </w:p>
    <w:p w:rsidR="00C8424C" w:rsidRPr="00C8424C" w:rsidRDefault="00C8424C" w:rsidP="00C8424C">
      <w:pPr>
        <w:jc w:val="center"/>
        <w:rPr>
          <w:i/>
        </w:rPr>
      </w:pPr>
      <w:r w:rsidRPr="00C8424C">
        <w:rPr>
          <w:i/>
        </w:rPr>
        <w:t>please contact the Division of Child and Family Services at</w:t>
      </w:r>
    </w:p>
    <w:p w:rsidR="00C8424C" w:rsidRPr="00C8424C" w:rsidRDefault="008E2292" w:rsidP="00C8424C">
      <w:pPr>
        <w:jc w:val="center"/>
        <w:rPr>
          <w:i/>
        </w:rPr>
      </w:pPr>
      <w:hyperlink r:id="rId20" w:history="1">
        <w:r w:rsidR="00C8424C" w:rsidRPr="00C8424C">
          <w:rPr>
            <w:color w:val="0000FF"/>
            <w:u w:val="single"/>
          </w:rPr>
          <w:t>contracts@dcfs.nv.gov</w:t>
        </w:r>
      </w:hyperlink>
      <w:r w:rsidR="00C8424C" w:rsidRPr="00C8424C">
        <w:t xml:space="preserve"> </w:t>
      </w:r>
      <w:r w:rsidR="00C8424C" w:rsidRPr="00C8424C">
        <w:rPr>
          <w:i/>
        </w:rPr>
        <w:t>for an emailed copy.</w:t>
      </w:r>
    </w:p>
    <w:p w:rsidR="00E85F4B" w:rsidRPr="00CB2638" w:rsidRDefault="00E85F4B" w:rsidP="00C8424C">
      <w:pPr>
        <w:jc w:val="center"/>
        <w:rPr>
          <w:bCs/>
          <w:sz w:val="22"/>
        </w:rPr>
      </w:pPr>
    </w:p>
    <w:p w:rsidR="00E85F4B" w:rsidRDefault="00E85F4B" w:rsidP="00E85F4B">
      <w:pPr>
        <w:jc w:val="both"/>
        <w:rPr>
          <w:bCs/>
          <w:sz w:val="22"/>
        </w:rPr>
      </w:pPr>
    </w:p>
    <w:p w:rsidR="00E85F4B" w:rsidRDefault="00E85F4B" w:rsidP="00E85F4B">
      <w:pPr>
        <w:jc w:val="both"/>
        <w:rPr>
          <w:bCs/>
          <w:sz w:val="22"/>
        </w:rPr>
      </w:pPr>
    </w:p>
    <w:p w:rsidR="00E85F4B" w:rsidRPr="00CB2638" w:rsidRDefault="00E85F4B" w:rsidP="00E85F4B">
      <w:pPr>
        <w:jc w:val="both"/>
        <w:rPr>
          <w:bCs/>
          <w:sz w:val="22"/>
        </w:rPr>
      </w:pPr>
    </w:p>
    <w:p w:rsidR="00E85F4B" w:rsidRPr="003117A3" w:rsidRDefault="00E85F4B" w:rsidP="00E85F4B">
      <w:pPr>
        <w:rPr>
          <w:sz w:val="20"/>
          <w:szCs w:val="20"/>
        </w:rPr>
      </w:pPr>
    </w:p>
    <w:p w:rsidR="00E85F4B" w:rsidRDefault="00E85F4B" w:rsidP="00E85F4B"/>
    <w:p w:rsidR="00E85F4B" w:rsidRPr="00E85F4B" w:rsidRDefault="00E85F4B" w:rsidP="00E85F4B">
      <w:r>
        <w:br w:type="page"/>
      </w:r>
    </w:p>
    <w:p w:rsidR="00E85F4B" w:rsidRPr="00E85F4B" w:rsidRDefault="00E85F4B" w:rsidP="006E0B08">
      <w:pPr>
        <w:pStyle w:val="Heading1"/>
        <w:numPr>
          <w:ilvl w:val="0"/>
          <w:numId w:val="0"/>
        </w:numPr>
        <w:ind w:left="720"/>
        <w:jc w:val="center"/>
      </w:pPr>
      <w:bookmarkStart w:id="33" w:name="_Toc321731557"/>
      <w:bookmarkStart w:id="34" w:name="_Toc26524170"/>
      <w:r w:rsidRPr="00E85F4B">
        <w:lastRenderedPageBreak/>
        <w:t xml:space="preserve">ATTACHMENT </w:t>
      </w:r>
      <w:r w:rsidR="006A17AC">
        <w:t>E</w:t>
      </w:r>
      <w:r w:rsidRPr="00E85F4B">
        <w:t xml:space="preserve"> – REFERENCE QUESTIONNAIRE</w:t>
      </w:r>
      <w:bookmarkEnd w:id="33"/>
      <w:bookmarkEnd w:id="34"/>
    </w:p>
    <w:p w:rsidR="00E85F4B" w:rsidRDefault="00E85F4B" w:rsidP="00E85F4B"/>
    <w:p w:rsidR="00EA0DF8" w:rsidRPr="008D24D6" w:rsidRDefault="00EA0DF8" w:rsidP="00E85F4B"/>
    <w:p w:rsidR="00E85F4B" w:rsidRDefault="00E85F4B" w:rsidP="00E85F4B">
      <w:pPr>
        <w:jc w:val="both"/>
      </w:pPr>
      <w:r w:rsidRPr="008D24D6">
        <w:t>The State of Nevada</w:t>
      </w:r>
      <w:r w:rsidR="00EA0DF8">
        <w:t xml:space="preserve"> </w:t>
      </w:r>
      <w:r w:rsidRPr="008D24D6">
        <w:t>requires proposing vendors to submit business references</w:t>
      </w:r>
      <w:r w:rsidR="00EA0DF8">
        <w:t xml:space="preserve">. </w:t>
      </w:r>
      <w:r w:rsidRPr="008D24D6">
        <w:t xml:space="preserve"> The purpose of these references is to document the experience relevant to the </w:t>
      </w:r>
      <w:r w:rsidR="003E7436">
        <w:t>S</w:t>
      </w:r>
      <w:r w:rsidRPr="008D24D6">
        <w:t xml:space="preserve">cope of </w:t>
      </w:r>
      <w:r w:rsidR="003E7436">
        <w:t>W</w:t>
      </w:r>
      <w:r w:rsidRPr="008D24D6">
        <w:t xml:space="preserve">ork </w:t>
      </w:r>
      <w:r w:rsidR="00EA0DF8">
        <w:t xml:space="preserve">identified within the RFP </w:t>
      </w:r>
      <w:r w:rsidRPr="008D24D6">
        <w:t xml:space="preserve">and </w:t>
      </w:r>
      <w:r w:rsidR="00337083" w:rsidRPr="008D24D6">
        <w:t>aid</w:t>
      </w:r>
      <w:r w:rsidRPr="008D24D6">
        <w:t xml:space="preserve"> in the evaluation process. </w:t>
      </w:r>
    </w:p>
    <w:p w:rsidR="00E85F4B" w:rsidRDefault="00E85F4B" w:rsidP="00E85F4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48"/>
        <w:gridCol w:w="9648"/>
      </w:tblGrid>
      <w:tr w:rsidR="00E85F4B" w:rsidTr="003E7436">
        <w:trPr>
          <w:trHeight w:val="485"/>
        </w:trPr>
        <w:tc>
          <w:tcPr>
            <w:tcW w:w="10296" w:type="dxa"/>
            <w:gridSpan w:val="2"/>
            <w:shd w:val="clear" w:color="auto" w:fill="D9E2F3"/>
            <w:vAlign w:val="center"/>
          </w:tcPr>
          <w:p w:rsidR="00E85F4B" w:rsidRPr="009E1C20" w:rsidRDefault="00E85F4B" w:rsidP="00477A2C">
            <w:pPr>
              <w:jc w:val="center"/>
              <w:rPr>
                <w:b/>
              </w:rPr>
            </w:pPr>
            <w:r w:rsidRPr="009E1C20">
              <w:rPr>
                <w:b/>
              </w:rPr>
              <w:t>INSTRUCTIONS TO PROPOSING VENDOR</w:t>
            </w:r>
          </w:p>
        </w:tc>
      </w:tr>
      <w:tr w:rsidR="00E85F4B" w:rsidTr="003E7436">
        <w:tc>
          <w:tcPr>
            <w:tcW w:w="648" w:type="dxa"/>
          </w:tcPr>
          <w:p w:rsidR="00E85F4B" w:rsidRDefault="00E85F4B" w:rsidP="00477A2C">
            <w:pPr>
              <w:jc w:val="both"/>
            </w:pPr>
            <w:r>
              <w:t>1.</w:t>
            </w:r>
          </w:p>
        </w:tc>
        <w:tc>
          <w:tcPr>
            <w:tcW w:w="9648" w:type="dxa"/>
          </w:tcPr>
          <w:p w:rsidR="00E85F4B" w:rsidRDefault="00E85F4B" w:rsidP="00477A2C">
            <w:pPr>
              <w:jc w:val="both"/>
            </w:pPr>
            <w:r>
              <w:t xml:space="preserve">Proposing vendor or vendor’s proposed subcontractor </w:t>
            </w:r>
            <w:r w:rsidR="00EA0DF8">
              <w:t>shall</w:t>
            </w:r>
            <w:r>
              <w:t xml:space="preserve"> complete Part A</w:t>
            </w:r>
            <w:r w:rsidR="00EA0DF8">
              <w:t xml:space="preserve"> </w:t>
            </w:r>
            <w:r>
              <w:t>of the Reference Questionnaire.</w:t>
            </w:r>
          </w:p>
        </w:tc>
      </w:tr>
      <w:tr w:rsidR="00E85F4B" w:rsidTr="003E7436">
        <w:tc>
          <w:tcPr>
            <w:tcW w:w="648" w:type="dxa"/>
          </w:tcPr>
          <w:p w:rsidR="00E85F4B" w:rsidRDefault="00E85F4B" w:rsidP="00477A2C">
            <w:pPr>
              <w:jc w:val="both"/>
            </w:pPr>
            <w:r>
              <w:t>2.</w:t>
            </w:r>
          </w:p>
        </w:tc>
        <w:tc>
          <w:tcPr>
            <w:tcW w:w="9648" w:type="dxa"/>
          </w:tcPr>
          <w:p w:rsidR="00E85F4B" w:rsidRDefault="00E85F4B" w:rsidP="00477A2C">
            <w:pPr>
              <w:jc w:val="both"/>
            </w:pPr>
            <w:r>
              <w:t xml:space="preserve">Proposing vendor </w:t>
            </w:r>
            <w:r w:rsidR="0014625D">
              <w:t>shall</w:t>
            </w:r>
            <w:r>
              <w:t xml:space="preserve"> send the following Reference Questionnaire to </w:t>
            </w:r>
            <w:r w:rsidR="0014625D">
              <w:t>each</w:t>
            </w:r>
            <w:r>
              <w:t xml:space="preserve"> business reference listed for completion of Part C and Part D.</w:t>
            </w:r>
          </w:p>
        </w:tc>
      </w:tr>
      <w:tr w:rsidR="00E85F4B" w:rsidTr="003E7436">
        <w:tc>
          <w:tcPr>
            <w:tcW w:w="648" w:type="dxa"/>
          </w:tcPr>
          <w:p w:rsidR="00E85F4B" w:rsidRDefault="00E85F4B" w:rsidP="00477A2C">
            <w:pPr>
              <w:jc w:val="both"/>
            </w:pPr>
            <w:r>
              <w:t>3.</w:t>
            </w:r>
          </w:p>
        </w:tc>
        <w:tc>
          <w:tcPr>
            <w:tcW w:w="9648" w:type="dxa"/>
          </w:tcPr>
          <w:p w:rsidR="00E85F4B" w:rsidRDefault="00E85F4B" w:rsidP="00477A2C">
            <w:pPr>
              <w:jc w:val="both"/>
            </w:pPr>
            <w:r>
              <w:t>Business reference is requested to submit the completed Reference Questionnaire via email or facsimile to:</w:t>
            </w:r>
          </w:p>
          <w:p w:rsidR="00E85F4B" w:rsidRDefault="00E85F4B" w:rsidP="00477A2C">
            <w:pPr>
              <w:jc w:val="both"/>
            </w:pPr>
          </w:p>
          <w:p w:rsidR="00E85F4B" w:rsidRDefault="00E85F4B" w:rsidP="00477A2C">
            <w:pPr>
              <w:jc w:val="both"/>
            </w:pPr>
            <w:r>
              <w:tab/>
              <w:t xml:space="preserve">State of Nevada, </w:t>
            </w:r>
            <w:r w:rsidR="006E0B08">
              <w:t>Division of Child and Family Services</w:t>
            </w:r>
          </w:p>
          <w:p w:rsidR="00E85F4B" w:rsidRPr="004368DB" w:rsidRDefault="00E85F4B" w:rsidP="00477A2C">
            <w:pPr>
              <w:jc w:val="both"/>
              <w:rPr>
                <w:b/>
                <w:i/>
              </w:rPr>
            </w:pPr>
            <w:r>
              <w:tab/>
              <w:t>Subject:</w:t>
            </w:r>
            <w:r>
              <w:tab/>
            </w:r>
            <w:r>
              <w:rPr>
                <w:b/>
                <w:i/>
              </w:rPr>
              <w:t xml:space="preserve">RFP </w:t>
            </w:r>
            <w:r w:rsidR="006E0B08">
              <w:rPr>
                <w:b/>
                <w:i/>
              </w:rPr>
              <w:t>SVYC20-01</w:t>
            </w:r>
          </w:p>
          <w:p w:rsidR="00E85F4B" w:rsidRDefault="00E85F4B" w:rsidP="00477A2C">
            <w:pPr>
              <w:jc w:val="both"/>
            </w:pPr>
            <w:r>
              <w:tab/>
              <w:t>Attention:</w:t>
            </w:r>
            <w:r>
              <w:tab/>
            </w:r>
            <w:r w:rsidR="006E0B08" w:rsidRPr="006E0B08">
              <w:rPr>
                <w:b/>
                <w:i/>
              </w:rPr>
              <w:t>Sharon Knigge</w:t>
            </w:r>
          </w:p>
          <w:p w:rsidR="00E85F4B" w:rsidRDefault="00E85F4B" w:rsidP="00477A2C">
            <w:pPr>
              <w:jc w:val="both"/>
            </w:pPr>
            <w:r>
              <w:tab/>
              <w:t>Email:</w:t>
            </w:r>
            <w:r>
              <w:tab/>
            </w:r>
            <w:r>
              <w:tab/>
            </w:r>
            <w:hyperlink r:id="rId21" w:history="1">
              <w:r w:rsidR="006E0B08" w:rsidRPr="00E4782C">
                <w:rPr>
                  <w:rStyle w:val="Hyperlink"/>
                </w:rPr>
                <w:t>contracts@dcfs.nv.gov</w:t>
              </w:r>
            </w:hyperlink>
            <w:r w:rsidR="006E0B08">
              <w:t xml:space="preserve"> </w:t>
            </w:r>
          </w:p>
          <w:p w:rsidR="00E85F4B" w:rsidRDefault="00E85F4B" w:rsidP="00477A2C">
            <w:pPr>
              <w:jc w:val="both"/>
            </w:pPr>
            <w:r>
              <w:tab/>
              <w:t>Fax:</w:t>
            </w:r>
            <w:r>
              <w:tab/>
            </w:r>
            <w:r>
              <w:tab/>
            </w:r>
            <w:r w:rsidR="006E0B08">
              <w:t>775-684-4455</w:t>
            </w:r>
          </w:p>
          <w:p w:rsidR="00E85F4B" w:rsidRDefault="00E85F4B" w:rsidP="00477A2C">
            <w:pPr>
              <w:jc w:val="both"/>
            </w:pPr>
          </w:p>
          <w:p w:rsidR="00E85F4B" w:rsidRPr="004B6A36" w:rsidRDefault="00E85F4B" w:rsidP="00477A2C">
            <w:pPr>
              <w:jc w:val="both"/>
            </w:pPr>
            <w:r>
              <w:t>Please reference the RFP number in the subject line of the email or on the fax.</w:t>
            </w:r>
          </w:p>
        </w:tc>
      </w:tr>
      <w:tr w:rsidR="00E85F4B" w:rsidTr="003E7436">
        <w:tc>
          <w:tcPr>
            <w:tcW w:w="648" w:type="dxa"/>
          </w:tcPr>
          <w:p w:rsidR="00E85F4B" w:rsidRDefault="00E85F4B" w:rsidP="00477A2C">
            <w:pPr>
              <w:jc w:val="both"/>
            </w:pPr>
            <w:r>
              <w:t>4.</w:t>
            </w:r>
          </w:p>
        </w:tc>
        <w:tc>
          <w:tcPr>
            <w:tcW w:w="9648" w:type="dxa"/>
          </w:tcPr>
          <w:p w:rsidR="00E85F4B" w:rsidRPr="009E1C20" w:rsidRDefault="00E85F4B" w:rsidP="00477A2C">
            <w:pPr>
              <w:ind w:left="-18"/>
              <w:jc w:val="both"/>
              <w:rPr>
                <w:u w:val="single"/>
              </w:rPr>
            </w:pPr>
            <w:r>
              <w:t xml:space="preserve">The completed Reference Questionnaire </w:t>
            </w:r>
            <w:r w:rsidR="00EA0DF8">
              <w:t>shall</w:t>
            </w:r>
            <w:r>
              <w:t xml:space="preserve"> be received </w:t>
            </w:r>
            <w:r w:rsidRPr="003E7436">
              <w:rPr>
                <w:b/>
                <w:i/>
              </w:rPr>
              <w:t xml:space="preserve">no later </w:t>
            </w:r>
            <w:r w:rsidRPr="006E0B08">
              <w:rPr>
                <w:b/>
                <w:i/>
              </w:rPr>
              <w:t xml:space="preserve">than 4:30 PM PT </w:t>
            </w:r>
            <w:r w:rsidR="006E0B08">
              <w:rPr>
                <w:b/>
                <w:i/>
                <w:u w:val="single"/>
              </w:rPr>
              <w:t>January 14, 2020</w:t>
            </w:r>
          </w:p>
        </w:tc>
      </w:tr>
      <w:tr w:rsidR="00E85F4B" w:rsidTr="003E7436">
        <w:tc>
          <w:tcPr>
            <w:tcW w:w="648" w:type="dxa"/>
          </w:tcPr>
          <w:p w:rsidR="00E85F4B" w:rsidRDefault="00E85F4B" w:rsidP="00477A2C">
            <w:pPr>
              <w:jc w:val="both"/>
            </w:pPr>
            <w:r>
              <w:t>5.</w:t>
            </w:r>
          </w:p>
        </w:tc>
        <w:tc>
          <w:tcPr>
            <w:tcW w:w="9648" w:type="dxa"/>
          </w:tcPr>
          <w:p w:rsidR="00E85F4B" w:rsidRPr="006B4385" w:rsidRDefault="00E85F4B" w:rsidP="00477A2C">
            <w:pPr>
              <w:ind w:left="-18"/>
              <w:jc w:val="both"/>
            </w:pPr>
            <w:r>
              <w:t xml:space="preserve">Business references are </w:t>
            </w:r>
            <w:r w:rsidR="00EA0DF8">
              <w:rPr>
                <w:b/>
              </w:rPr>
              <w:t>not</w:t>
            </w:r>
            <w:r>
              <w:t xml:space="preserve"> to return the Reference Questionnaire to the Proposer (Vendor).</w:t>
            </w:r>
          </w:p>
        </w:tc>
      </w:tr>
      <w:tr w:rsidR="00E85F4B" w:rsidTr="003E7436">
        <w:tc>
          <w:tcPr>
            <w:tcW w:w="648" w:type="dxa"/>
          </w:tcPr>
          <w:p w:rsidR="00E85F4B" w:rsidRDefault="00E85F4B" w:rsidP="00477A2C">
            <w:pPr>
              <w:jc w:val="both"/>
            </w:pPr>
            <w:r>
              <w:t>6.</w:t>
            </w:r>
          </w:p>
        </w:tc>
        <w:tc>
          <w:tcPr>
            <w:tcW w:w="9648" w:type="dxa"/>
          </w:tcPr>
          <w:p w:rsidR="00E85F4B" w:rsidRDefault="00E85F4B" w:rsidP="00477A2C">
            <w:pPr>
              <w:ind w:left="-18"/>
              <w:jc w:val="both"/>
            </w:pPr>
            <w:r>
              <w:t>In addition to the Reference Questionnaire, the State may contact any and all business references by phone for further clarification, if necessary.</w:t>
            </w:r>
          </w:p>
        </w:tc>
      </w:tr>
      <w:tr w:rsidR="00E85F4B" w:rsidTr="003E7436">
        <w:tc>
          <w:tcPr>
            <w:tcW w:w="648" w:type="dxa"/>
          </w:tcPr>
          <w:p w:rsidR="00E85F4B" w:rsidRDefault="00E85F4B" w:rsidP="00477A2C">
            <w:pPr>
              <w:jc w:val="both"/>
            </w:pPr>
            <w:r>
              <w:t>7.</w:t>
            </w:r>
          </w:p>
        </w:tc>
        <w:tc>
          <w:tcPr>
            <w:tcW w:w="9648" w:type="dxa"/>
          </w:tcPr>
          <w:p w:rsidR="00E85F4B" w:rsidRDefault="00E85F4B" w:rsidP="00477A2C">
            <w:pPr>
              <w:ind w:left="-18"/>
              <w:jc w:val="both"/>
            </w:pPr>
            <w:r>
              <w:t>Questions regarding the Reference Questionnaire or process s</w:t>
            </w:r>
            <w:r w:rsidR="00EA0DF8">
              <w:t>hall</w:t>
            </w:r>
            <w:r>
              <w:t xml:space="preserve"> be directed to the individual identified on the RFP cover page.</w:t>
            </w:r>
          </w:p>
        </w:tc>
      </w:tr>
      <w:tr w:rsidR="00E85F4B" w:rsidTr="003E7436">
        <w:tc>
          <w:tcPr>
            <w:tcW w:w="648" w:type="dxa"/>
          </w:tcPr>
          <w:p w:rsidR="00E85F4B" w:rsidRDefault="00E85F4B" w:rsidP="00477A2C">
            <w:pPr>
              <w:jc w:val="both"/>
            </w:pPr>
            <w:r>
              <w:t>8.</w:t>
            </w:r>
          </w:p>
        </w:tc>
        <w:tc>
          <w:tcPr>
            <w:tcW w:w="9648" w:type="dxa"/>
          </w:tcPr>
          <w:p w:rsidR="00E85F4B" w:rsidRDefault="00E85F4B" w:rsidP="00477A2C">
            <w:pPr>
              <w:ind w:left="-18"/>
              <w:jc w:val="both"/>
            </w:pPr>
            <w:r>
              <w:t>Reference Questionnaires not received, or not complete, may adversely affect the vendor’s score in the evaluation process.</w:t>
            </w:r>
          </w:p>
        </w:tc>
      </w:tr>
    </w:tbl>
    <w:p w:rsidR="00E85F4B" w:rsidRDefault="00E85F4B" w:rsidP="00E85F4B">
      <w:pPr>
        <w:jc w:val="both"/>
      </w:pPr>
    </w:p>
    <w:p w:rsidR="00E85F4B" w:rsidRDefault="00E85F4B" w:rsidP="00E85F4B">
      <w:pPr>
        <w:jc w:val="both"/>
      </w:pPr>
    </w:p>
    <w:p w:rsidR="00E85F4B" w:rsidRPr="008D24D6" w:rsidRDefault="00E85F4B" w:rsidP="00E85F4B">
      <w:pPr>
        <w:jc w:val="both"/>
      </w:pPr>
    </w:p>
    <w:bookmarkStart w:id="35" w:name="_MON_1410178044"/>
    <w:bookmarkEnd w:id="35"/>
    <w:bookmarkStart w:id="36" w:name="_MON_1410178040"/>
    <w:bookmarkEnd w:id="36"/>
    <w:p w:rsidR="00E85F4B" w:rsidRPr="006D36FF" w:rsidRDefault="00C67F8B" w:rsidP="00E85F4B">
      <w:pPr>
        <w:jc w:val="center"/>
        <w:rPr>
          <w:b/>
          <w:i/>
        </w:rPr>
      </w:pPr>
      <w:r>
        <w:rPr>
          <w:b/>
          <w:i/>
        </w:rPr>
        <w:object w:dxaOrig="2012" w:dyaOrig="1302">
          <v:shape id="_x0000_i1028" type="#_x0000_t75" style="width:100.5pt;height:65.25pt" o:ole="">
            <v:imagedata r:id="rId22" o:title=""/>
          </v:shape>
          <o:OLEObject Type="Embed" ProgID="Word.Document.8" ShapeID="_x0000_i1028" DrawAspect="Icon" ObjectID="_1637380382" r:id="rId23">
            <o:FieldCodes>\s</o:FieldCodes>
          </o:OLEObject>
        </w:object>
      </w:r>
    </w:p>
    <w:p w:rsidR="00E85F4B" w:rsidRDefault="00E85F4B" w:rsidP="00E85F4B"/>
    <w:p w:rsidR="00E85F4B" w:rsidRDefault="00E85F4B" w:rsidP="00E85F4B">
      <w:pPr>
        <w:jc w:val="both"/>
      </w:pPr>
    </w:p>
    <w:p w:rsidR="00E85F4B" w:rsidRDefault="00E85F4B" w:rsidP="00E85F4B"/>
    <w:p w:rsidR="00E85F4B" w:rsidRPr="00112738" w:rsidRDefault="00E85F4B" w:rsidP="00E85F4B">
      <w:pPr>
        <w:jc w:val="center"/>
        <w:rPr>
          <w:i/>
          <w:sz w:val="22"/>
          <w:szCs w:val="22"/>
        </w:rPr>
      </w:pPr>
      <w:r>
        <w:rPr>
          <w:i/>
          <w:sz w:val="22"/>
          <w:szCs w:val="22"/>
        </w:rPr>
        <w:t>To open the document, double click on the icon.</w:t>
      </w:r>
    </w:p>
    <w:p w:rsidR="004A3567" w:rsidRPr="004A3567" w:rsidRDefault="004A3567" w:rsidP="004A3567">
      <w:pPr>
        <w:jc w:val="center"/>
        <w:rPr>
          <w:i/>
        </w:rPr>
      </w:pPr>
      <w:r w:rsidRPr="004A3567">
        <w:rPr>
          <w:i/>
        </w:rPr>
        <w:t xml:space="preserve">If you are unable to access the contract form, </w:t>
      </w:r>
    </w:p>
    <w:p w:rsidR="004A3567" w:rsidRPr="004A3567" w:rsidRDefault="004A3567" w:rsidP="004A3567">
      <w:pPr>
        <w:jc w:val="center"/>
        <w:rPr>
          <w:i/>
        </w:rPr>
      </w:pPr>
      <w:r w:rsidRPr="004A3567">
        <w:rPr>
          <w:i/>
        </w:rPr>
        <w:t>please contact the Division of Child and Family Services at</w:t>
      </w:r>
    </w:p>
    <w:p w:rsidR="004A3567" w:rsidRPr="004A3567" w:rsidRDefault="008E2292" w:rsidP="004A3567">
      <w:pPr>
        <w:jc w:val="center"/>
        <w:rPr>
          <w:i/>
        </w:rPr>
      </w:pPr>
      <w:hyperlink r:id="rId24" w:history="1">
        <w:r w:rsidR="004A3567" w:rsidRPr="004A3567">
          <w:rPr>
            <w:color w:val="0000FF"/>
            <w:u w:val="single"/>
          </w:rPr>
          <w:t>contracts@dcfs.nv.gov</w:t>
        </w:r>
      </w:hyperlink>
      <w:r w:rsidR="004A3567" w:rsidRPr="004A3567">
        <w:t xml:space="preserve"> </w:t>
      </w:r>
      <w:r w:rsidR="004A3567" w:rsidRPr="004A3567">
        <w:rPr>
          <w:i/>
        </w:rPr>
        <w:t>for an emailed copy.</w:t>
      </w:r>
    </w:p>
    <w:p w:rsidR="00E85F4B" w:rsidRDefault="00E85F4B" w:rsidP="00E85F4B">
      <w:pPr>
        <w:jc w:val="both"/>
        <w:rPr>
          <w:bCs/>
          <w:sz w:val="22"/>
        </w:rPr>
      </w:pPr>
    </w:p>
    <w:p w:rsidR="00E85F4B" w:rsidRDefault="00E85F4B" w:rsidP="00E85F4B">
      <w:pPr>
        <w:jc w:val="both"/>
        <w:rPr>
          <w:bCs/>
          <w:sz w:val="22"/>
        </w:rPr>
      </w:pPr>
    </w:p>
    <w:p w:rsidR="00E85F4B" w:rsidRDefault="00E85F4B" w:rsidP="00E85F4B"/>
    <w:p w:rsidR="00E85F4B" w:rsidRPr="00E85F4B" w:rsidRDefault="00E85F4B" w:rsidP="00E85F4B">
      <w:r>
        <w:br w:type="page"/>
      </w:r>
    </w:p>
    <w:p w:rsidR="00E85F4B" w:rsidRPr="00E85F4B" w:rsidRDefault="00E85F4B" w:rsidP="00E85F4B">
      <w:pPr>
        <w:jc w:val="both"/>
        <w:rPr>
          <w:bCs/>
        </w:rPr>
      </w:pPr>
    </w:p>
    <w:p w:rsidR="00E85F4B" w:rsidRPr="00E85F4B" w:rsidRDefault="00E85F4B" w:rsidP="00A01C71">
      <w:pPr>
        <w:pStyle w:val="Heading1"/>
        <w:numPr>
          <w:ilvl w:val="0"/>
          <w:numId w:val="0"/>
        </w:numPr>
        <w:ind w:left="720"/>
        <w:jc w:val="center"/>
        <w:rPr>
          <w:bCs/>
          <w:iCs/>
        </w:rPr>
      </w:pPr>
      <w:bookmarkStart w:id="37" w:name="_Toc321731560"/>
      <w:bookmarkStart w:id="38" w:name="_Toc26524171"/>
      <w:r w:rsidRPr="00E85F4B">
        <w:t xml:space="preserve">ATTACHMENT </w:t>
      </w:r>
      <w:r w:rsidR="007442A2">
        <w:t>F</w:t>
      </w:r>
      <w:r w:rsidRPr="00E85F4B">
        <w:t xml:space="preserve"> – COST SCHEDULE</w:t>
      </w:r>
      <w:bookmarkEnd w:id="37"/>
      <w:bookmarkEnd w:id="38"/>
    </w:p>
    <w:p w:rsidR="00E85F4B" w:rsidRDefault="00E85F4B" w:rsidP="00E85F4B">
      <w:pPr>
        <w:jc w:val="both"/>
        <w:rPr>
          <w:bCs/>
          <w:iCs/>
        </w:rPr>
      </w:pPr>
    </w:p>
    <w:p w:rsidR="004E5BC2" w:rsidRDefault="000F2C60" w:rsidP="004E5BC2">
      <w:r>
        <w:t xml:space="preserve">Vendors may develop their own cost </w:t>
      </w:r>
      <w:proofErr w:type="gramStart"/>
      <w:r>
        <w:t>matrix,</w:t>
      </w:r>
      <w:proofErr w:type="gramEnd"/>
      <w:r>
        <w:t xml:space="preserve"> however it should include a breakdown of the various steps in the process.</w:t>
      </w:r>
    </w:p>
    <w:p w:rsidR="000F2C60" w:rsidRDefault="000F2C60" w:rsidP="004E5BC2"/>
    <w:p w:rsidR="000F2C60" w:rsidRDefault="000F2C60" w:rsidP="004E5BC2">
      <w:r>
        <w:t>For example:</w:t>
      </w:r>
    </w:p>
    <w:p w:rsidR="004E5BC2" w:rsidRPr="007E22FD" w:rsidRDefault="004E5BC2" w:rsidP="004E5BC2">
      <w:pPr>
        <w:rPr>
          <w:sz w:val="22"/>
          <w:szCs w:val="22"/>
        </w:rPr>
      </w:pPr>
    </w:p>
    <w:tbl>
      <w:tblPr>
        <w:tblStyle w:val="TableGrid"/>
        <w:tblW w:w="0" w:type="auto"/>
        <w:tblLook w:val="04A0" w:firstRow="1" w:lastRow="0" w:firstColumn="1" w:lastColumn="0" w:noHBand="0" w:noVBand="1"/>
      </w:tblPr>
      <w:tblGrid>
        <w:gridCol w:w="10214"/>
      </w:tblGrid>
      <w:tr w:rsidR="000F2C60" w:rsidRPr="000F2C60" w:rsidTr="000F2C60">
        <w:tc>
          <w:tcPr>
            <w:tcW w:w="10214" w:type="dxa"/>
          </w:tcPr>
          <w:p w:rsidR="000F2C60" w:rsidRPr="000F2C60" w:rsidRDefault="000F2C60" w:rsidP="00C31C8B">
            <w:pPr>
              <w:rPr>
                <w:bCs/>
                <w:sz w:val="22"/>
                <w:szCs w:val="22"/>
              </w:rPr>
            </w:pPr>
            <w:r w:rsidRPr="000F2C60">
              <w:rPr>
                <w:bCs/>
                <w:sz w:val="22"/>
                <w:szCs w:val="22"/>
              </w:rPr>
              <w:t>3.2.1</w:t>
            </w:r>
            <w:r w:rsidRPr="000F2C60">
              <w:rPr>
                <w:bCs/>
                <w:sz w:val="22"/>
                <w:szCs w:val="22"/>
              </w:rPr>
              <w:tab/>
              <w:t>Removal of existing flooring,</w:t>
            </w:r>
          </w:p>
        </w:tc>
      </w:tr>
      <w:tr w:rsidR="000F2C60" w:rsidRPr="000F2C60" w:rsidTr="000F2C60">
        <w:tc>
          <w:tcPr>
            <w:tcW w:w="10214" w:type="dxa"/>
          </w:tcPr>
          <w:p w:rsidR="000F2C60" w:rsidRPr="000F2C60" w:rsidRDefault="000F2C60" w:rsidP="00C31C8B">
            <w:pPr>
              <w:rPr>
                <w:bCs/>
                <w:sz w:val="22"/>
                <w:szCs w:val="22"/>
              </w:rPr>
            </w:pPr>
            <w:r>
              <w:rPr>
                <w:bCs/>
                <w:sz w:val="22"/>
                <w:szCs w:val="22"/>
              </w:rPr>
              <w:t>COST:</w:t>
            </w:r>
          </w:p>
        </w:tc>
      </w:tr>
      <w:tr w:rsidR="000F2C60" w:rsidRPr="000F2C60" w:rsidTr="000F2C60">
        <w:tc>
          <w:tcPr>
            <w:tcW w:w="10214" w:type="dxa"/>
          </w:tcPr>
          <w:p w:rsidR="000F2C60" w:rsidRPr="000F2C60" w:rsidRDefault="000F2C60" w:rsidP="00C31C8B">
            <w:pPr>
              <w:rPr>
                <w:bCs/>
                <w:sz w:val="22"/>
                <w:szCs w:val="22"/>
              </w:rPr>
            </w:pPr>
            <w:r w:rsidRPr="000F2C60">
              <w:rPr>
                <w:bCs/>
                <w:sz w:val="22"/>
                <w:szCs w:val="22"/>
              </w:rPr>
              <w:t>3.2.2</w:t>
            </w:r>
            <w:r w:rsidRPr="000F2C60">
              <w:rPr>
                <w:bCs/>
                <w:sz w:val="22"/>
                <w:szCs w:val="22"/>
              </w:rPr>
              <w:tab/>
              <w:t>Minor repairs, filling expansion joints,</w:t>
            </w:r>
          </w:p>
        </w:tc>
      </w:tr>
      <w:tr w:rsidR="000F2C60" w:rsidRPr="000F2C60" w:rsidTr="000F2C60">
        <w:tc>
          <w:tcPr>
            <w:tcW w:w="10214" w:type="dxa"/>
          </w:tcPr>
          <w:p w:rsidR="000F2C60" w:rsidRPr="000F2C60" w:rsidRDefault="000F2C60" w:rsidP="00C31C8B">
            <w:pPr>
              <w:rPr>
                <w:bCs/>
                <w:sz w:val="22"/>
                <w:szCs w:val="22"/>
              </w:rPr>
            </w:pPr>
            <w:r>
              <w:rPr>
                <w:bCs/>
                <w:sz w:val="22"/>
                <w:szCs w:val="22"/>
              </w:rPr>
              <w:t>COST:</w:t>
            </w:r>
          </w:p>
        </w:tc>
      </w:tr>
      <w:tr w:rsidR="000F2C60" w:rsidRPr="000F2C60" w:rsidTr="000F2C60">
        <w:tc>
          <w:tcPr>
            <w:tcW w:w="10214" w:type="dxa"/>
          </w:tcPr>
          <w:p w:rsidR="000F2C60" w:rsidRPr="000F2C60" w:rsidRDefault="000F2C60" w:rsidP="00C31C8B">
            <w:pPr>
              <w:rPr>
                <w:bCs/>
                <w:sz w:val="22"/>
                <w:szCs w:val="22"/>
              </w:rPr>
            </w:pPr>
            <w:r w:rsidRPr="000F2C60">
              <w:rPr>
                <w:bCs/>
                <w:sz w:val="22"/>
                <w:szCs w:val="22"/>
              </w:rPr>
              <w:t>3.2.3</w:t>
            </w:r>
            <w:r w:rsidRPr="000F2C60">
              <w:rPr>
                <w:bCs/>
                <w:sz w:val="22"/>
                <w:szCs w:val="22"/>
              </w:rPr>
              <w:tab/>
              <w:t>Preparation of the floor for new coating;</w:t>
            </w:r>
          </w:p>
        </w:tc>
      </w:tr>
      <w:tr w:rsidR="000F2C60" w:rsidRPr="000F2C60" w:rsidTr="000F2C60">
        <w:tc>
          <w:tcPr>
            <w:tcW w:w="10214" w:type="dxa"/>
          </w:tcPr>
          <w:p w:rsidR="000F2C60" w:rsidRPr="000F2C60" w:rsidRDefault="000F2C60" w:rsidP="00C31C8B">
            <w:pPr>
              <w:rPr>
                <w:bCs/>
                <w:sz w:val="22"/>
                <w:szCs w:val="22"/>
              </w:rPr>
            </w:pPr>
            <w:r>
              <w:rPr>
                <w:bCs/>
                <w:sz w:val="22"/>
                <w:szCs w:val="22"/>
              </w:rPr>
              <w:t>COST:</w:t>
            </w:r>
          </w:p>
        </w:tc>
      </w:tr>
      <w:tr w:rsidR="000F2C60" w:rsidRPr="000F2C60" w:rsidTr="000F2C60">
        <w:tc>
          <w:tcPr>
            <w:tcW w:w="10214" w:type="dxa"/>
          </w:tcPr>
          <w:p w:rsidR="000F2C60" w:rsidRPr="000F2C60" w:rsidRDefault="000F2C60" w:rsidP="00C31C8B">
            <w:pPr>
              <w:rPr>
                <w:bCs/>
                <w:sz w:val="22"/>
                <w:szCs w:val="22"/>
              </w:rPr>
            </w:pPr>
            <w:r w:rsidRPr="000F2C60">
              <w:rPr>
                <w:bCs/>
                <w:sz w:val="22"/>
                <w:szCs w:val="22"/>
              </w:rPr>
              <w:t>3.2.4</w:t>
            </w:r>
            <w:r w:rsidRPr="000F2C60">
              <w:rPr>
                <w:bCs/>
                <w:sz w:val="22"/>
                <w:szCs w:val="22"/>
              </w:rPr>
              <w:tab/>
              <w:t>One (1) base coat of commercial/industrial strength Epoxy;</w:t>
            </w:r>
          </w:p>
        </w:tc>
      </w:tr>
      <w:tr w:rsidR="000F2C60" w:rsidRPr="000F2C60" w:rsidTr="000F2C60">
        <w:tc>
          <w:tcPr>
            <w:tcW w:w="10214" w:type="dxa"/>
          </w:tcPr>
          <w:p w:rsidR="000F2C60" w:rsidRPr="000F2C60" w:rsidRDefault="000F2C60" w:rsidP="00C31C8B">
            <w:pPr>
              <w:rPr>
                <w:bCs/>
                <w:sz w:val="22"/>
                <w:szCs w:val="22"/>
              </w:rPr>
            </w:pPr>
            <w:r>
              <w:rPr>
                <w:bCs/>
                <w:sz w:val="22"/>
                <w:szCs w:val="22"/>
              </w:rPr>
              <w:t>COST:</w:t>
            </w:r>
          </w:p>
        </w:tc>
      </w:tr>
      <w:tr w:rsidR="000F2C60" w:rsidRPr="000F2C60" w:rsidTr="000F2C60">
        <w:tc>
          <w:tcPr>
            <w:tcW w:w="10214" w:type="dxa"/>
          </w:tcPr>
          <w:p w:rsidR="000F2C60" w:rsidRPr="000F2C60" w:rsidRDefault="000F2C60" w:rsidP="00C31C8B">
            <w:pPr>
              <w:rPr>
                <w:bCs/>
                <w:sz w:val="22"/>
                <w:szCs w:val="22"/>
              </w:rPr>
            </w:pPr>
            <w:r w:rsidRPr="000F2C60">
              <w:rPr>
                <w:bCs/>
                <w:sz w:val="22"/>
                <w:szCs w:val="22"/>
              </w:rPr>
              <w:t>3.2.5</w:t>
            </w:r>
            <w:r w:rsidRPr="000F2C60">
              <w:rPr>
                <w:bCs/>
                <w:sz w:val="22"/>
                <w:szCs w:val="22"/>
              </w:rPr>
              <w:tab/>
              <w:t>One (1) build coat of 100% solids commercial/industrial strength clear Epoxy applied at a rate of 100 square feet per gallon,</w:t>
            </w:r>
          </w:p>
        </w:tc>
      </w:tr>
      <w:tr w:rsidR="000F2C60" w:rsidRPr="000F2C60" w:rsidTr="000F2C60">
        <w:tc>
          <w:tcPr>
            <w:tcW w:w="10214" w:type="dxa"/>
          </w:tcPr>
          <w:p w:rsidR="000F2C60" w:rsidRPr="000F2C60" w:rsidRDefault="000F2C60" w:rsidP="00C31C8B">
            <w:pPr>
              <w:rPr>
                <w:bCs/>
                <w:sz w:val="22"/>
                <w:szCs w:val="22"/>
              </w:rPr>
            </w:pPr>
            <w:r>
              <w:rPr>
                <w:bCs/>
                <w:sz w:val="22"/>
                <w:szCs w:val="22"/>
              </w:rPr>
              <w:t>COST:</w:t>
            </w:r>
          </w:p>
        </w:tc>
      </w:tr>
      <w:tr w:rsidR="000F2C60" w:rsidRPr="000F2C60" w:rsidTr="000F2C60">
        <w:tc>
          <w:tcPr>
            <w:tcW w:w="10214" w:type="dxa"/>
          </w:tcPr>
          <w:p w:rsidR="000F2C60" w:rsidRPr="000F2C60" w:rsidRDefault="000F2C60" w:rsidP="00C31C8B">
            <w:pPr>
              <w:rPr>
                <w:bCs/>
                <w:sz w:val="22"/>
                <w:szCs w:val="22"/>
              </w:rPr>
            </w:pPr>
            <w:r w:rsidRPr="000F2C60">
              <w:rPr>
                <w:bCs/>
                <w:sz w:val="22"/>
                <w:szCs w:val="22"/>
              </w:rPr>
              <w:t>3.2.6</w:t>
            </w:r>
            <w:r w:rsidRPr="000F2C60">
              <w:rPr>
                <w:bCs/>
                <w:sz w:val="22"/>
                <w:szCs w:val="22"/>
              </w:rPr>
              <w:tab/>
              <w:t>One (1) coat of 100% solids commercial/industrial strength Metallic Epoxy applied at a rate of 60 square feet per gallon; and</w:t>
            </w:r>
          </w:p>
        </w:tc>
      </w:tr>
      <w:tr w:rsidR="000F2C60" w:rsidRPr="000F2C60" w:rsidTr="000F2C60">
        <w:tc>
          <w:tcPr>
            <w:tcW w:w="10214" w:type="dxa"/>
          </w:tcPr>
          <w:p w:rsidR="000F2C60" w:rsidRPr="000F2C60" w:rsidRDefault="000F2C60" w:rsidP="00C31C8B">
            <w:pPr>
              <w:rPr>
                <w:bCs/>
                <w:sz w:val="22"/>
                <w:szCs w:val="22"/>
              </w:rPr>
            </w:pPr>
            <w:r>
              <w:rPr>
                <w:bCs/>
                <w:sz w:val="22"/>
                <w:szCs w:val="22"/>
              </w:rPr>
              <w:t>COST:</w:t>
            </w:r>
          </w:p>
        </w:tc>
      </w:tr>
      <w:tr w:rsidR="000F2C60" w:rsidRPr="000F2C60" w:rsidTr="000F2C60">
        <w:tc>
          <w:tcPr>
            <w:tcW w:w="10214" w:type="dxa"/>
          </w:tcPr>
          <w:p w:rsidR="000F2C60" w:rsidRPr="000F2C60" w:rsidRDefault="000F2C60" w:rsidP="00C31C8B">
            <w:pPr>
              <w:rPr>
                <w:bCs/>
                <w:sz w:val="22"/>
                <w:szCs w:val="22"/>
              </w:rPr>
            </w:pPr>
            <w:r w:rsidRPr="000F2C60">
              <w:rPr>
                <w:bCs/>
                <w:sz w:val="22"/>
                <w:szCs w:val="22"/>
              </w:rPr>
              <w:t>3.2.7</w:t>
            </w:r>
            <w:r w:rsidRPr="000F2C60">
              <w:rPr>
                <w:bCs/>
                <w:sz w:val="22"/>
                <w:szCs w:val="22"/>
              </w:rPr>
              <w:tab/>
              <w:t>One (1) final top coat of commercial/industrial strength clear Polyurethane, or equivalent, to produce desired effect.</w:t>
            </w:r>
          </w:p>
        </w:tc>
      </w:tr>
      <w:tr w:rsidR="000F2C60" w:rsidRPr="000F2C60" w:rsidTr="000F2C60">
        <w:tc>
          <w:tcPr>
            <w:tcW w:w="10214" w:type="dxa"/>
          </w:tcPr>
          <w:p w:rsidR="000F2C60" w:rsidRPr="000F2C60" w:rsidRDefault="000F2C60" w:rsidP="00C31C8B">
            <w:pPr>
              <w:rPr>
                <w:bCs/>
                <w:sz w:val="22"/>
                <w:szCs w:val="22"/>
              </w:rPr>
            </w:pPr>
            <w:r>
              <w:rPr>
                <w:bCs/>
                <w:sz w:val="22"/>
                <w:szCs w:val="22"/>
              </w:rPr>
              <w:t>COST:</w:t>
            </w:r>
          </w:p>
        </w:tc>
      </w:tr>
      <w:tr w:rsidR="000F2C60" w:rsidRPr="000F2C60" w:rsidTr="000F2C60">
        <w:tc>
          <w:tcPr>
            <w:tcW w:w="10214" w:type="dxa"/>
          </w:tcPr>
          <w:p w:rsidR="000F2C60" w:rsidRDefault="000F2C60" w:rsidP="00C31C8B">
            <w:pPr>
              <w:rPr>
                <w:bCs/>
                <w:sz w:val="22"/>
                <w:szCs w:val="22"/>
              </w:rPr>
            </w:pPr>
            <w:r>
              <w:rPr>
                <w:bCs/>
                <w:sz w:val="22"/>
                <w:szCs w:val="22"/>
              </w:rPr>
              <w:t>TOTAL COST FOR ENTIRE PROJECT:</w:t>
            </w:r>
          </w:p>
        </w:tc>
      </w:tr>
    </w:tbl>
    <w:p w:rsidR="00E85F4B" w:rsidRPr="007E22FD" w:rsidRDefault="00E85F4B" w:rsidP="00E85F4B">
      <w:pPr>
        <w:rPr>
          <w:bCs/>
          <w:sz w:val="22"/>
          <w:szCs w:val="22"/>
        </w:rPr>
      </w:pPr>
    </w:p>
    <w:p w:rsidR="00E85F4B" w:rsidRPr="007E22FD" w:rsidRDefault="00E85F4B" w:rsidP="00E85F4B">
      <w:pPr>
        <w:rPr>
          <w:bCs/>
          <w:sz w:val="22"/>
          <w:szCs w:val="22"/>
        </w:rPr>
      </w:pPr>
    </w:p>
    <w:p w:rsidR="00E85F4B" w:rsidRPr="008D24D6" w:rsidRDefault="00E85F4B" w:rsidP="00E85F4B">
      <w:pPr>
        <w:jc w:val="both"/>
      </w:pPr>
    </w:p>
    <w:p w:rsidR="00E85F4B" w:rsidRDefault="00E85F4B" w:rsidP="00E85F4B"/>
    <w:p w:rsidR="00E85F4B" w:rsidRDefault="00E85F4B" w:rsidP="00E85F4B"/>
    <w:p w:rsidR="00E85F4B" w:rsidRPr="007E22FD" w:rsidRDefault="00E85F4B" w:rsidP="00E85F4B">
      <w:pPr>
        <w:jc w:val="both"/>
        <w:rPr>
          <w:b/>
          <w:i/>
          <w:sz w:val="22"/>
          <w:szCs w:val="22"/>
        </w:rPr>
      </w:pPr>
    </w:p>
    <w:p w:rsidR="00E85F4B" w:rsidRPr="007E22FD" w:rsidRDefault="00E85F4B" w:rsidP="00E85F4B">
      <w:pPr>
        <w:jc w:val="both"/>
        <w:rPr>
          <w:b/>
          <w:i/>
          <w:sz w:val="22"/>
          <w:szCs w:val="22"/>
        </w:rPr>
      </w:pPr>
    </w:p>
    <w:p w:rsidR="00E85F4B" w:rsidRPr="007E22FD" w:rsidRDefault="00E85F4B" w:rsidP="00E85F4B">
      <w:pPr>
        <w:jc w:val="both"/>
        <w:rPr>
          <w:b/>
          <w:i/>
          <w:sz w:val="22"/>
          <w:szCs w:val="22"/>
        </w:rPr>
      </w:pPr>
    </w:p>
    <w:p w:rsidR="00E85F4B" w:rsidRPr="007E22FD" w:rsidRDefault="00E85F4B" w:rsidP="00E85F4B">
      <w:pPr>
        <w:rPr>
          <w:sz w:val="22"/>
          <w:szCs w:val="22"/>
        </w:rPr>
      </w:pPr>
    </w:p>
    <w:p w:rsidR="00E85F4B" w:rsidRDefault="00E85F4B" w:rsidP="00E85F4B">
      <w:pPr>
        <w:jc w:val="both"/>
        <w:rPr>
          <w:bCs/>
          <w:sz w:val="22"/>
        </w:rPr>
      </w:pPr>
    </w:p>
    <w:p w:rsidR="00E85F4B" w:rsidRDefault="00E85F4B" w:rsidP="00E85F4B">
      <w:pPr>
        <w:jc w:val="both"/>
        <w:rPr>
          <w:bCs/>
          <w:sz w:val="22"/>
        </w:rPr>
      </w:pPr>
    </w:p>
    <w:p w:rsidR="00E85F4B" w:rsidRDefault="00E85F4B" w:rsidP="00E85F4B">
      <w:pPr>
        <w:jc w:val="both"/>
        <w:rPr>
          <w:bCs/>
          <w:sz w:val="22"/>
        </w:rPr>
      </w:pPr>
    </w:p>
    <w:p w:rsidR="00C31C8B" w:rsidRDefault="00C31C8B">
      <w:pPr>
        <w:rPr>
          <w:bCs/>
          <w:sz w:val="22"/>
        </w:rPr>
      </w:pPr>
      <w:r>
        <w:rPr>
          <w:bCs/>
          <w:sz w:val="22"/>
        </w:rPr>
        <w:br w:type="page"/>
      </w:r>
    </w:p>
    <w:p w:rsidR="00E85F4B" w:rsidRDefault="00C31C8B" w:rsidP="00C31C8B">
      <w:pPr>
        <w:pStyle w:val="Heading1"/>
        <w:numPr>
          <w:ilvl w:val="0"/>
          <w:numId w:val="0"/>
        </w:numPr>
        <w:ind w:left="720"/>
        <w:jc w:val="center"/>
      </w:pPr>
      <w:bookmarkStart w:id="39" w:name="_Toc26524172"/>
      <w:r>
        <w:lastRenderedPageBreak/>
        <w:t>ATTACHMENT G – SITE VISIT REGISTRATION</w:t>
      </w:r>
      <w:r w:rsidR="006F4FE4">
        <w:t>, DECEMBER 16, 2019 at 3:00 PM</w:t>
      </w:r>
      <w:bookmarkEnd w:id="39"/>
    </w:p>
    <w:p w:rsidR="00C31C8B" w:rsidRDefault="00C31C8B" w:rsidP="00C31C8B"/>
    <w:p w:rsidR="00C31C8B" w:rsidRDefault="00C31C8B" w:rsidP="006F4FE4">
      <w:pPr>
        <w:jc w:val="both"/>
      </w:pPr>
    </w:p>
    <w:p w:rsidR="00C31C8B" w:rsidRDefault="00C31C8B" w:rsidP="006F4FE4">
      <w:pPr>
        <w:jc w:val="both"/>
      </w:pPr>
      <w:r>
        <w:t xml:space="preserve">Summit View Youth Center (SVYC) is a maximum-security facility for youth and does not allow any sort of contraband, </w:t>
      </w:r>
      <w:r w:rsidR="006F4FE4">
        <w:t xml:space="preserve">tobacco, </w:t>
      </w:r>
      <w:r>
        <w:t xml:space="preserve">or weapons of any kind.  All equipment must be inventoried prior to entering SVYC.  Cell phones, lap tops, and cameras are strictly prohibited.  All </w:t>
      </w:r>
      <w:r w:rsidR="00B17412">
        <w:t xml:space="preserve">visiting </w:t>
      </w:r>
      <w:r>
        <w:t xml:space="preserve">contractors </w:t>
      </w:r>
      <w:r w:rsidR="00B17412">
        <w:t>are</w:t>
      </w:r>
      <w:r>
        <w:t xml:space="preserve"> required to abide by all SVYC Policies and Procedures which</w:t>
      </w:r>
      <w:r w:rsidR="00B17412">
        <w:t>,</w:t>
      </w:r>
      <w:r>
        <w:t xml:space="preserve"> will be provide prior to gaining access to the facility.</w:t>
      </w:r>
    </w:p>
    <w:p w:rsidR="00C31C8B" w:rsidRDefault="00C31C8B" w:rsidP="006F4FE4">
      <w:pPr>
        <w:jc w:val="both"/>
      </w:pPr>
    </w:p>
    <w:p w:rsidR="00C31C8B" w:rsidRDefault="00C31C8B" w:rsidP="006F4FE4">
      <w:pPr>
        <w:jc w:val="both"/>
      </w:pPr>
      <w:r>
        <w:t>All visitors MUST have photo identification on their person in order to enter the facility.</w:t>
      </w:r>
      <w:r w:rsidR="006F4FE4">
        <w:t xml:space="preserve">  </w:t>
      </w:r>
      <w:r w:rsidR="0007181E">
        <w:t>There are additional forms that will need to be completed by each representative upon arrival.</w:t>
      </w:r>
    </w:p>
    <w:p w:rsidR="0007181E" w:rsidRDefault="0007181E" w:rsidP="006F4FE4">
      <w:pPr>
        <w:jc w:val="both"/>
      </w:pPr>
    </w:p>
    <w:p w:rsidR="0007181E" w:rsidRDefault="0007181E" w:rsidP="006F4FE4">
      <w:pPr>
        <w:jc w:val="both"/>
      </w:pPr>
    </w:p>
    <w:p w:rsidR="0007181E" w:rsidRDefault="0007181E" w:rsidP="006F4FE4">
      <w:pPr>
        <w:jc w:val="both"/>
      </w:pPr>
    </w:p>
    <w:tbl>
      <w:tblPr>
        <w:tblStyle w:val="TableGrid"/>
        <w:tblW w:w="0" w:type="auto"/>
        <w:tblLook w:val="04A0" w:firstRow="1" w:lastRow="0" w:firstColumn="1" w:lastColumn="0" w:noHBand="0" w:noVBand="1"/>
      </w:tblPr>
      <w:tblGrid>
        <w:gridCol w:w="3955"/>
        <w:gridCol w:w="6259"/>
      </w:tblGrid>
      <w:tr w:rsidR="0007181E" w:rsidTr="00EA2458">
        <w:trPr>
          <w:trHeight w:val="562"/>
        </w:trPr>
        <w:tc>
          <w:tcPr>
            <w:tcW w:w="10214" w:type="dxa"/>
            <w:gridSpan w:val="2"/>
            <w:vAlign w:val="center"/>
          </w:tcPr>
          <w:p w:rsidR="0007181E" w:rsidRDefault="0007181E" w:rsidP="006F4FE4">
            <w:pPr>
              <w:jc w:val="both"/>
            </w:pPr>
            <w:r>
              <w:t>PARTICIPATING VENDOR COMPNAY NAME:</w:t>
            </w:r>
          </w:p>
        </w:tc>
      </w:tr>
      <w:tr w:rsidR="0007181E" w:rsidTr="0007181E">
        <w:trPr>
          <w:trHeight w:val="864"/>
        </w:trPr>
        <w:tc>
          <w:tcPr>
            <w:tcW w:w="10214" w:type="dxa"/>
            <w:gridSpan w:val="2"/>
          </w:tcPr>
          <w:p w:rsidR="0007181E" w:rsidRDefault="0007181E" w:rsidP="006F4FE4">
            <w:pPr>
              <w:jc w:val="both"/>
            </w:pPr>
          </w:p>
        </w:tc>
      </w:tr>
      <w:tr w:rsidR="0007181E" w:rsidTr="0007181E">
        <w:trPr>
          <w:trHeight w:val="576"/>
        </w:trPr>
        <w:tc>
          <w:tcPr>
            <w:tcW w:w="3955" w:type="dxa"/>
            <w:vMerge w:val="restart"/>
            <w:vAlign w:val="center"/>
          </w:tcPr>
          <w:p w:rsidR="0007181E" w:rsidRDefault="0007181E" w:rsidP="006F4FE4">
            <w:pPr>
              <w:jc w:val="both"/>
            </w:pPr>
            <w:r>
              <w:t>VENDOR REPRESENTATIVE(S):</w:t>
            </w:r>
          </w:p>
        </w:tc>
        <w:tc>
          <w:tcPr>
            <w:tcW w:w="6259" w:type="dxa"/>
          </w:tcPr>
          <w:p w:rsidR="0007181E" w:rsidRDefault="0007181E" w:rsidP="006F4FE4">
            <w:pPr>
              <w:jc w:val="both"/>
            </w:pPr>
            <w:r>
              <w:t>1.</w:t>
            </w:r>
          </w:p>
        </w:tc>
      </w:tr>
      <w:tr w:rsidR="0007181E" w:rsidTr="0007181E">
        <w:trPr>
          <w:trHeight w:val="576"/>
        </w:trPr>
        <w:tc>
          <w:tcPr>
            <w:tcW w:w="3955" w:type="dxa"/>
            <w:vMerge/>
          </w:tcPr>
          <w:p w:rsidR="0007181E" w:rsidRDefault="0007181E" w:rsidP="006F4FE4">
            <w:pPr>
              <w:jc w:val="both"/>
            </w:pPr>
          </w:p>
        </w:tc>
        <w:tc>
          <w:tcPr>
            <w:tcW w:w="6259" w:type="dxa"/>
          </w:tcPr>
          <w:p w:rsidR="0007181E" w:rsidRDefault="0007181E" w:rsidP="006F4FE4">
            <w:pPr>
              <w:jc w:val="both"/>
            </w:pPr>
            <w:r>
              <w:t>2.</w:t>
            </w:r>
          </w:p>
        </w:tc>
      </w:tr>
      <w:tr w:rsidR="0007181E" w:rsidTr="0007181E">
        <w:trPr>
          <w:trHeight w:val="576"/>
        </w:trPr>
        <w:tc>
          <w:tcPr>
            <w:tcW w:w="3955" w:type="dxa"/>
            <w:vMerge/>
          </w:tcPr>
          <w:p w:rsidR="0007181E" w:rsidRDefault="0007181E" w:rsidP="006F4FE4">
            <w:pPr>
              <w:jc w:val="both"/>
            </w:pPr>
          </w:p>
        </w:tc>
        <w:tc>
          <w:tcPr>
            <w:tcW w:w="6259" w:type="dxa"/>
          </w:tcPr>
          <w:p w:rsidR="0007181E" w:rsidRDefault="0007181E" w:rsidP="006F4FE4">
            <w:pPr>
              <w:jc w:val="both"/>
            </w:pPr>
            <w:r>
              <w:t>3.</w:t>
            </w:r>
          </w:p>
        </w:tc>
      </w:tr>
    </w:tbl>
    <w:p w:rsidR="0007181E" w:rsidRDefault="0007181E" w:rsidP="006F4FE4">
      <w:pPr>
        <w:jc w:val="both"/>
      </w:pPr>
    </w:p>
    <w:p w:rsidR="006F4FE4" w:rsidRDefault="00BD0509" w:rsidP="00C31C8B">
      <w:pPr>
        <w:rPr>
          <w:b/>
        </w:rPr>
      </w:pPr>
      <w:r>
        <w:rPr>
          <w:b/>
        </w:rPr>
        <w:t xml:space="preserve">ATTENTION:  </w:t>
      </w:r>
    </w:p>
    <w:p w:rsidR="00BD0509" w:rsidRDefault="00BD0509" w:rsidP="00C31C8B">
      <w:pPr>
        <w:rPr>
          <w:b/>
        </w:rPr>
      </w:pPr>
    </w:p>
    <w:p w:rsidR="00BD0509" w:rsidRPr="00BD0509" w:rsidRDefault="00BD0509" w:rsidP="00C31C8B">
      <w:r w:rsidRPr="00BD0509">
        <w:rPr>
          <w:b/>
        </w:rPr>
        <w:t xml:space="preserve">NO questions are to be asked during the site visit.  In order to maintain fairness to all vendors, </w:t>
      </w:r>
      <w:r w:rsidRPr="00BD0509">
        <w:rPr>
          <w:b/>
          <w:i/>
          <w:u w:val="single"/>
        </w:rPr>
        <w:t>ALL</w:t>
      </w:r>
      <w:r w:rsidRPr="00BD0509">
        <w:rPr>
          <w:b/>
        </w:rPr>
        <w:t xml:space="preserve"> questions must be submitted via email to </w:t>
      </w:r>
      <w:hyperlink r:id="rId25" w:history="1">
        <w:r w:rsidRPr="00BD0509">
          <w:rPr>
            <w:rStyle w:val="Hyperlink"/>
            <w:b/>
          </w:rPr>
          <w:t>contracts@dcfs.nv.gov</w:t>
        </w:r>
      </w:hyperlink>
      <w:r w:rsidRPr="00BD0509">
        <w:rPr>
          <w:b/>
        </w:rPr>
        <w:t xml:space="preserve"> or faxed to 775-684-4455</w:t>
      </w:r>
      <w:r>
        <w:rPr>
          <w:b/>
        </w:rPr>
        <w:t>,</w:t>
      </w:r>
      <w:r w:rsidRPr="00BD0509">
        <w:rPr>
          <w:b/>
        </w:rPr>
        <w:t xml:space="preserve"> attention Sharon Knigge</w:t>
      </w:r>
      <w:r>
        <w:t xml:space="preserve">.  </w:t>
      </w:r>
      <w:r w:rsidRPr="00BD0509">
        <w:rPr>
          <w:b/>
        </w:rPr>
        <w:t xml:space="preserve">Facility staff have been instructed not to answer any questions and to direct vendors to </w:t>
      </w:r>
      <w:r w:rsidRPr="00BD0509">
        <w:rPr>
          <w:b/>
          <w:i/>
        </w:rPr>
        <w:t>Section 7, Written Questions and Answers</w:t>
      </w:r>
      <w:r w:rsidRPr="00BD0509">
        <w:rPr>
          <w:b/>
        </w:rPr>
        <w:t>.</w:t>
      </w:r>
    </w:p>
    <w:p w:rsidR="00BD0509" w:rsidRDefault="00BD0509" w:rsidP="00C31C8B"/>
    <w:p w:rsidR="00BD0509" w:rsidRDefault="00BD0509" w:rsidP="00C31C8B"/>
    <w:p w:rsidR="0007181E" w:rsidRDefault="0007181E" w:rsidP="0007181E">
      <w:pPr>
        <w:jc w:val="both"/>
      </w:pPr>
      <w:r>
        <w:t>By signing this Site Visit Registration form the vendor agrees that all representatives will abide by the Policies and Procedures of Summit View Youth Center.  Registration forms must be completed and submitted no later than 4:30 PM on Thursday, December 12, 2020</w:t>
      </w:r>
      <w:r w:rsidR="00BD350B">
        <w:t xml:space="preserve"> to </w:t>
      </w:r>
      <w:hyperlink r:id="rId26" w:history="1">
        <w:r w:rsidR="00BD350B" w:rsidRPr="00386201">
          <w:rPr>
            <w:rStyle w:val="Hyperlink"/>
          </w:rPr>
          <w:t>contracts@dcfs.nv.gov</w:t>
        </w:r>
      </w:hyperlink>
      <w:r w:rsidR="00BD350B">
        <w:t xml:space="preserve"> or faxed to 775-684-4455</w:t>
      </w:r>
      <w:r w:rsidR="00BD0509">
        <w:t>,</w:t>
      </w:r>
      <w:r w:rsidR="00BD350B">
        <w:t xml:space="preserve"> attention Sharon Knigge. </w:t>
      </w:r>
    </w:p>
    <w:p w:rsidR="006F4FE4" w:rsidRDefault="006F4FE4" w:rsidP="00C31C8B"/>
    <w:p w:rsidR="006F4FE4" w:rsidRDefault="006F4FE4" w:rsidP="00C31C8B"/>
    <w:p w:rsidR="006F4FE4" w:rsidRDefault="006F4FE4" w:rsidP="00C31C8B"/>
    <w:p w:rsidR="006F4FE4" w:rsidRDefault="006F4FE4" w:rsidP="00C31C8B"/>
    <w:p w:rsidR="006F4FE4" w:rsidRDefault="006F4FE4" w:rsidP="00C31C8B"/>
    <w:p w:rsidR="00BD350B" w:rsidRDefault="00BD350B" w:rsidP="00C31C8B"/>
    <w:tbl>
      <w:tblPr>
        <w:tblStyle w:val="TableGrid"/>
        <w:tblW w:w="0" w:type="auto"/>
        <w:tblLook w:val="04A0" w:firstRow="1" w:lastRow="0" w:firstColumn="1" w:lastColumn="0" w:noHBand="0" w:noVBand="1"/>
      </w:tblPr>
      <w:tblGrid>
        <w:gridCol w:w="2155"/>
        <w:gridCol w:w="8059"/>
      </w:tblGrid>
      <w:tr w:rsidR="00BD350B" w:rsidTr="00BD350B">
        <w:tc>
          <w:tcPr>
            <w:tcW w:w="2155" w:type="dxa"/>
            <w:tcBorders>
              <w:top w:val="nil"/>
              <w:left w:val="nil"/>
              <w:bottom w:val="nil"/>
              <w:right w:val="nil"/>
            </w:tcBorders>
          </w:tcPr>
          <w:p w:rsidR="00BD350B" w:rsidRDefault="00BD350B" w:rsidP="00C31C8B">
            <w:r>
              <w:t>Vendor Signature:</w:t>
            </w:r>
          </w:p>
        </w:tc>
        <w:tc>
          <w:tcPr>
            <w:tcW w:w="8059" w:type="dxa"/>
            <w:tcBorders>
              <w:top w:val="nil"/>
              <w:left w:val="nil"/>
              <w:bottom w:val="single" w:sz="4" w:space="0" w:color="auto"/>
              <w:right w:val="nil"/>
            </w:tcBorders>
          </w:tcPr>
          <w:p w:rsidR="00BD350B" w:rsidRDefault="00BD350B" w:rsidP="00C31C8B"/>
        </w:tc>
      </w:tr>
    </w:tbl>
    <w:p w:rsidR="00BD350B" w:rsidRDefault="00BD350B" w:rsidP="00C31C8B"/>
    <w:sectPr w:rsidR="00BD350B" w:rsidSect="0090538A">
      <w:headerReference w:type="even" r:id="rId27"/>
      <w:headerReference w:type="default" r:id="rId28"/>
      <w:footerReference w:type="even" r:id="rId29"/>
      <w:footerReference w:type="default" r:id="rId30"/>
      <w:headerReference w:type="first" r:id="rId31"/>
      <w:footerReference w:type="first" r:id="rId32"/>
      <w:pgSz w:w="12240" w:h="15840" w:code="1"/>
      <w:pgMar w:top="864" w:right="1008" w:bottom="720" w:left="1008"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292" w:rsidRDefault="008E2292">
      <w:r>
        <w:separator/>
      </w:r>
    </w:p>
  </w:endnote>
  <w:endnote w:type="continuationSeparator" w:id="0">
    <w:p w:rsidR="008E2292" w:rsidRDefault="008E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Garamon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C8B" w:rsidRDefault="00C31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C8B" w:rsidRDefault="00C31C8B" w:rsidP="004B4BEB">
    <w:pPr>
      <w:pStyle w:val="Footer"/>
      <w:pBdr>
        <w:top w:val="single" w:sz="4" w:space="1" w:color="auto"/>
      </w:pBdr>
      <w:tabs>
        <w:tab w:val="clear" w:pos="4320"/>
        <w:tab w:val="clear" w:pos="8640"/>
        <w:tab w:val="center" w:pos="5040"/>
        <w:tab w:val="right" w:pos="10080"/>
      </w:tabs>
    </w:pPr>
    <w:r>
      <w:rPr>
        <w:i/>
        <w:sz w:val="20"/>
      </w:rPr>
      <w:t>Summit View Youth Center Flooring Replacement</w:t>
    </w:r>
    <w:r w:rsidRPr="00113595">
      <w:rPr>
        <w:i/>
        <w:sz w:val="20"/>
      </w:rPr>
      <w:tab/>
      <w:t xml:space="preserve">RFP </w:t>
    </w:r>
    <w:r>
      <w:rPr>
        <w:i/>
        <w:sz w:val="20"/>
      </w:rPr>
      <w:t>SVYC20-01</w:t>
    </w:r>
    <w:r w:rsidRPr="00113595">
      <w:rPr>
        <w:i/>
        <w:sz w:val="20"/>
      </w:rPr>
      <w:tab/>
    </w:r>
    <w:r w:rsidRPr="0098532F">
      <w:rPr>
        <w:i/>
        <w:sz w:val="20"/>
      </w:rPr>
      <w:t xml:space="preserve">Page </w:t>
    </w:r>
    <w:r w:rsidRPr="0098532F">
      <w:rPr>
        <w:i/>
        <w:sz w:val="20"/>
      </w:rPr>
      <w:fldChar w:fldCharType="begin"/>
    </w:r>
    <w:r w:rsidRPr="0098532F">
      <w:rPr>
        <w:i/>
        <w:sz w:val="20"/>
      </w:rPr>
      <w:instrText xml:space="preserve"> PAGE </w:instrText>
    </w:r>
    <w:r w:rsidRPr="0098532F">
      <w:rPr>
        <w:i/>
        <w:sz w:val="20"/>
      </w:rPr>
      <w:fldChar w:fldCharType="separate"/>
    </w:r>
    <w:r>
      <w:rPr>
        <w:i/>
        <w:noProof/>
        <w:sz w:val="20"/>
      </w:rPr>
      <w:t>32</w:t>
    </w:r>
    <w:r w:rsidRPr="0098532F">
      <w:rPr>
        <w:i/>
        <w:sz w:val="20"/>
      </w:rPr>
      <w:fldChar w:fldCharType="end"/>
    </w:r>
    <w:r w:rsidRPr="0098532F">
      <w:rPr>
        <w:i/>
        <w:sz w:val="20"/>
      </w:rPr>
      <w:t xml:space="preserve"> of </w:t>
    </w:r>
    <w:r w:rsidRPr="0098532F">
      <w:rPr>
        <w:i/>
        <w:sz w:val="20"/>
      </w:rPr>
      <w:fldChar w:fldCharType="begin"/>
    </w:r>
    <w:r w:rsidRPr="0098532F">
      <w:rPr>
        <w:i/>
        <w:sz w:val="20"/>
      </w:rPr>
      <w:instrText xml:space="preserve"> NUMPAGES  </w:instrText>
    </w:r>
    <w:r w:rsidRPr="0098532F">
      <w:rPr>
        <w:i/>
        <w:sz w:val="20"/>
      </w:rPr>
      <w:fldChar w:fldCharType="separate"/>
    </w:r>
    <w:r>
      <w:rPr>
        <w:i/>
        <w:noProof/>
        <w:sz w:val="20"/>
      </w:rPr>
      <w:t>43</w:t>
    </w:r>
    <w:r w:rsidRPr="0098532F">
      <w:rPr>
        <w: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C8B" w:rsidRDefault="00C31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292" w:rsidRDefault="008E2292">
      <w:r>
        <w:separator/>
      </w:r>
    </w:p>
  </w:footnote>
  <w:footnote w:type="continuationSeparator" w:id="0">
    <w:p w:rsidR="008E2292" w:rsidRDefault="008E2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C8B" w:rsidRDefault="00C31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C8B" w:rsidRDefault="00C31C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C8B" w:rsidRDefault="00C31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5159E"/>
    <w:multiLevelType w:val="multilevel"/>
    <w:tmpl w:val="F68CE30C"/>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222AF3"/>
    <w:multiLevelType w:val="hybridMultilevel"/>
    <w:tmpl w:val="C34CD9D8"/>
    <w:lvl w:ilvl="0" w:tplc="A5808F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D0BD7"/>
    <w:multiLevelType w:val="multilevel"/>
    <w:tmpl w:val="7968F950"/>
    <w:lvl w:ilvl="0">
      <w:start w:val="4"/>
      <w:numFmt w:val="decimal"/>
      <w:lvlText w:val="%1"/>
      <w:lvlJc w:val="left"/>
      <w:pPr>
        <w:ind w:left="480" w:hanging="480"/>
      </w:pPr>
      <w:rPr>
        <w:rFonts w:hint="default"/>
        <w:b/>
        <w:u w:val="single"/>
      </w:rPr>
    </w:lvl>
    <w:lvl w:ilvl="1">
      <w:start w:val="1"/>
      <w:numFmt w:val="decimal"/>
      <w:lvlText w:val="%1.%2"/>
      <w:lvlJc w:val="left"/>
      <w:pPr>
        <w:ind w:left="1200" w:hanging="48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4" w15:restartNumberingAfterBreak="0">
    <w:nsid w:val="0CF83BB9"/>
    <w:multiLevelType w:val="hybridMultilevel"/>
    <w:tmpl w:val="C34CD9D8"/>
    <w:lvl w:ilvl="0" w:tplc="A5808F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C4A22"/>
    <w:multiLevelType w:val="hybridMultilevel"/>
    <w:tmpl w:val="77383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902C2"/>
    <w:multiLevelType w:val="hybridMultilevel"/>
    <w:tmpl w:val="B3B0F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B5DBF"/>
    <w:multiLevelType w:val="hybridMultilevel"/>
    <w:tmpl w:val="5D282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F038EB"/>
    <w:multiLevelType w:val="hybridMultilevel"/>
    <w:tmpl w:val="C34CD9D8"/>
    <w:lvl w:ilvl="0" w:tplc="A5808F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60033B"/>
    <w:multiLevelType w:val="singleLevel"/>
    <w:tmpl w:val="49D4C1DC"/>
    <w:lvl w:ilvl="0">
      <w:start w:val="1"/>
      <w:numFmt w:val="decimal"/>
      <w:lvlText w:val="%1."/>
      <w:lvlJc w:val="left"/>
      <w:pPr>
        <w:tabs>
          <w:tab w:val="num" w:pos="720"/>
        </w:tabs>
        <w:ind w:left="720" w:hanging="720"/>
      </w:pPr>
      <w:rPr>
        <w:rFonts w:hint="default"/>
      </w:rPr>
    </w:lvl>
  </w:abstractNum>
  <w:abstractNum w:abstractNumId="10" w15:restartNumberingAfterBreak="0">
    <w:nsid w:val="139D29AA"/>
    <w:multiLevelType w:val="multilevel"/>
    <w:tmpl w:val="470E61E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4703B53"/>
    <w:multiLevelType w:val="singleLevel"/>
    <w:tmpl w:val="49D4C1DC"/>
    <w:lvl w:ilvl="0">
      <w:start w:val="1"/>
      <w:numFmt w:val="decimal"/>
      <w:lvlText w:val="%1."/>
      <w:lvlJc w:val="left"/>
      <w:pPr>
        <w:tabs>
          <w:tab w:val="num" w:pos="720"/>
        </w:tabs>
        <w:ind w:left="720" w:hanging="720"/>
      </w:pPr>
      <w:rPr>
        <w:rFonts w:hint="default"/>
      </w:rPr>
    </w:lvl>
  </w:abstractNum>
  <w:abstractNum w:abstractNumId="12" w15:restartNumberingAfterBreak="0">
    <w:nsid w:val="14A702AF"/>
    <w:multiLevelType w:val="multilevel"/>
    <w:tmpl w:val="DE064DC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6097FBE"/>
    <w:multiLevelType w:val="hybridMultilevel"/>
    <w:tmpl w:val="C4C668D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503D23"/>
    <w:multiLevelType w:val="multilevel"/>
    <w:tmpl w:val="DE064DC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99C3B44"/>
    <w:multiLevelType w:val="hybridMultilevel"/>
    <w:tmpl w:val="FD1C9D74"/>
    <w:lvl w:ilvl="0" w:tplc="BB2E53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5306EE"/>
    <w:multiLevelType w:val="singleLevel"/>
    <w:tmpl w:val="366C1AC2"/>
    <w:lvl w:ilvl="0">
      <w:start w:val="1"/>
      <w:numFmt w:val="decimal"/>
      <w:lvlText w:val="%1."/>
      <w:lvlJc w:val="left"/>
      <w:pPr>
        <w:tabs>
          <w:tab w:val="num" w:pos="720"/>
        </w:tabs>
        <w:ind w:left="720" w:hanging="720"/>
      </w:pPr>
      <w:rPr>
        <w:rFonts w:hint="default"/>
      </w:rPr>
    </w:lvl>
  </w:abstractNum>
  <w:abstractNum w:abstractNumId="17" w15:restartNumberingAfterBreak="0">
    <w:nsid w:val="1D254420"/>
    <w:multiLevelType w:val="hybridMultilevel"/>
    <w:tmpl w:val="FD1C9D74"/>
    <w:lvl w:ilvl="0" w:tplc="BB2E53FA">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22363874"/>
    <w:multiLevelType w:val="singleLevel"/>
    <w:tmpl w:val="CE28610E"/>
    <w:lvl w:ilvl="0">
      <w:start w:val="4"/>
      <w:numFmt w:val="decimal"/>
      <w:lvlText w:val="%1."/>
      <w:lvlJc w:val="left"/>
      <w:pPr>
        <w:tabs>
          <w:tab w:val="num" w:pos="720"/>
        </w:tabs>
        <w:ind w:left="720" w:hanging="720"/>
      </w:pPr>
      <w:rPr>
        <w:rFonts w:hint="default"/>
      </w:rPr>
    </w:lvl>
  </w:abstractNum>
  <w:abstractNum w:abstractNumId="19" w15:restartNumberingAfterBreak="0">
    <w:nsid w:val="22BF28AF"/>
    <w:multiLevelType w:val="multilevel"/>
    <w:tmpl w:val="8F6826A0"/>
    <w:lvl w:ilvl="0">
      <w:start w:val="11"/>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0" w15:restartNumberingAfterBreak="0">
    <w:nsid w:val="256433CF"/>
    <w:multiLevelType w:val="singleLevel"/>
    <w:tmpl w:val="F80461B8"/>
    <w:lvl w:ilvl="0">
      <w:start w:val="8"/>
      <w:numFmt w:val="decimal"/>
      <w:lvlText w:val="%1."/>
      <w:lvlJc w:val="left"/>
      <w:pPr>
        <w:tabs>
          <w:tab w:val="num" w:pos="720"/>
        </w:tabs>
        <w:ind w:left="720" w:hanging="720"/>
      </w:pPr>
      <w:rPr>
        <w:rFonts w:hint="default"/>
      </w:rPr>
    </w:lvl>
  </w:abstractNum>
  <w:abstractNum w:abstractNumId="21" w15:restartNumberingAfterBreak="0">
    <w:nsid w:val="28DC2FE4"/>
    <w:multiLevelType w:val="hybridMultilevel"/>
    <w:tmpl w:val="17A6914C"/>
    <w:lvl w:ilvl="0" w:tplc="66CE7056">
      <w:start w:val="3"/>
      <w:numFmt w:val="decimal"/>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9F842D5"/>
    <w:multiLevelType w:val="hybridMultilevel"/>
    <w:tmpl w:val="C34CD9D8"/>
    <w:lvl w:ilvl="0" w:tplc="A5808F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D16682"/>
    <w:multiLevelType w:val="hybridMultilevel"/>
    <w:tmpl w:val="C6C06186"/>
    <w:lvl w:ilvl="0" w:tplc="221E644E">
      <w:start w:val="5"/>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8907B1"/>
    <w:multiLevelType w:val="hybridMultilevel"/>
    <w:tmpl w:val="5CF6DF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8D08B9"/>
    <w:multiLevelType w:val="hybridMultilevel"/>
    <w:tmpl w:val="5EEABFEC"/>
    <w:lvl w:ilvl="0" w:tplc="C8F4E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107AD7"/>
    <w:multiLevelType w:val="multilevel"/>
    <w:tmpl w:val="F68CE30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318624D0"/>
    <w:multiLevelType w:val="hybridMultilevel"/>
    <w:tmpl w:val="6806494E"/>
    <w:lvl w:ilvl="0" w:tplc="C3F87C4C">
      <w:start w:val="11"/>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3A2116B"/>
    <w:multiLevelType w:val="hybridMultilevel"/>
    <w:tmpl w:val="FD1C9D74"/>
    <w:lvl w:ilvl="0" w:tplc="BB2E53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EA2C71"/>
    <w:multiLevelType w:val="multilevel"/>
    <w:tmpl w:val="A0D6AE54"/>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440" w:hanging="720"/>
      </w:pPr>
      <w:rPr>
        <w:rFonts w:hint="default"/>
      </w:rPr>
    </w:lvl>
    <w:lvl w:ilvl="2">
      <w:start w:val="1"/>
      <w:numFmt w:val="decimal"/>
      <w:pStyle w:val="Heading3"/>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3B9C200F"/>
    <w:multiLevelType w:val="singleLevel"/>
    <w:tmpl w:val="0C1E2C10"/>
    <w:lvl w:ilvl="0">
      <w:start w:val="1"/>
      <w:numFmt w:val="decimal"/>
      <w:lvlText w:val="%1."/>
      <w:lvlJc w:val="left"/>
      <w:pPr>
        <w:tabs>
          <w:tab w:val="num" w:pos="720"/>
        </w:tabs>
        <w:ind w:left="720" w:hanging="720"/>
      </w:pPr>
      <w:rPr>
        <w:rFonts w:hint="default"/>
      </w:rPr>
    </w:lvl>
  </w:abstractNum>
  <w:abstractNum w:abstractNumId="31" w15:restartNumberingAfterBreak="0">
    <w:nsid w:val="41D67085"/>
    <w:multiLevelType w:val="multilevel"/>
    <w:tmpl w:val="B7DE458A"/>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40D6960"/>
    <w:multiLevelType w:val="hybridMultilevel"/>
    <w:tmpl w:val="90A8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A538F5"/>
    <w:multiLevelType w:val="hybridMultilevel"/>
    <w:tmpl w:val="FD1C9D74"/>
    <w:lvl w:ilvl="0" w:tplc="BB2E53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7F79A7"/>
    <w:multiLevelType w:val="multilevel"/>
    <w:tmpl w:val="DE064DC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04C2C08"/>
    <w:multiLevelType w:val="multilevel"/>
    <w:tmpl w:val="F68CE30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58382F7C"/>
    <w:multiLevelType w:val="multilevel"/>
    <w:tmpl w:val="7968F950"/>
    <w:lvl w:ilvl="0">
      <w:start w:val="4"/>
      <w:numFmt w:val="decimal"/>
      <w:lvlText w:val="%1"/>
      <w:lvlJc w:val="left"/>
      <w:pPr>
        <w:ind w:left="480" w:hanging="480"/>
      </w:pPr>
      <w:rPr>
        <w:rFonts w:hint="default"/>
        <w:b/>
        <w:u w:val="single"/>
      </w:rPr>
    </w:lvl>
    <w:lvl w:ilvl="1">
      <w:start w:val="1"/>
      <w:numFmt w:val="decimal"/>
      <w:lvlText w:val="%1.%2"/>
      <w:lvlJc w:val="left"/>
      <w:pPr>
        <w:ind w:left="1200" w:hanging="48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37" w15:restartNumberingAfterBreak="0">
    <w:nsid w:val="61B940F1"/>
    <w:multiLevelType w:val="singleLevel"/>
    <w:tmpl w:val="49D4C1DC"/>
    <w:lvl w:ilvl="0">
      <w:start w:val="1"/>
      <w:numFmt w:val="decimal"/>
      <w:lvlText w:val="%1."/>
      <w:lvlJc w:val="left"/>
      <w:pPr>
        <w:tabs>
          <w:tab w:val="num" w:pos="720"/>
        </w:tabs>
        <w:ind w:left="720" w:hanging="720"/>
      </w:pPr>
      <w:rPr>
        <w:rFonts w:hint="default"/>
      </w:rPr>
    </w:lvl>
  </w:abstractNum>
  <w:abstractNum w:abstractNumId="38" w15:restartNumberingAfterBreak="0">
    <w:nsid w:val="64C9492A"/>
    <w:multiLevelType w:val="hybridMultilevel"/>
    <w:tmpl w:val="068CA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534E4"/>
    <w:multiLevelType w:val="multilevel"/>
    <w:tmpl w:val="83D642F4"/>
    <w:lvl w:ilvl="0">
      <w:start w:val="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8636F9B"/>
    <w:multiLevelType w:val="hybridMultilevel"/>
    <w:tmpl w:val="C34CD9D8"/>
    <w:lvl w:ilvl="0" w:tplc="A5808F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DF37B7"/>
    <w:multiLevelType w:val="hybridMultilevel"/>
    <w:tmpl w:val="D20CD0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E077C"/>
    <w:multiLevelType w:val="multilevel"/>
    <w:tmpl w:val="DE064DC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8215834"/>
    <w:multiLevelType w:val="multilevel"/>
    <w:tmpl w:val="F68CE30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B646EF6"/>
    <w:multiLevelType w:val="hybridMultilevel"/>
    <w:tmpl w:val="DE84F47C"/>
    <w:lvl w:ilvl="0" w:tplc="C34E2C7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BB088A"/>
    <w:multiLevelType w:val="multilevel"/>
    <w:tmpl w:val="DE064DC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C621165"/>
    <w:multiLevelType w:val="singleLevel"/>
    <w:tmpl w:val="3C1C501E"/>
    <w:lvl w:ilvl="0">
      <w:start w:val="6"/>
      <w:numFmt w:val="decimal"/>
      <w:lvlText w:val="%1."/>
      <w:lvlJc w:val="left"/>
      <w:pPr>
        <w:tabs>
          <w:tab w:val="num" w:pos="720"/>
        </w:tabs>
        <w:ind w:left="720" w:hanging="720"/>
      </w:pPr>
      <w:rPr>
        <w:rFonts w:hint="default"/>
      </w:rPr>
    </w:lvl>
  </w:abstractNum>
  <w:abstractNum w:abstractNumId="47" w15:restartNumberingAfterBreak="0">
    <w:nsid w:val="7DF5792E"/>
    <w:multiLevelType w:val="hybridMultilevel"/>
    <w:tmpl w:val="81E6C0DA"/>
    <w:lvl w:ilvl="0" w:tplc="295E4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27"/>
  </w:num>
  <w:num w:numId="3">
    <w:abstractNumId w:val="18"/>
  </w:num>
  <w:num w:numId="4">
    <w:abstractNumId w:val="20"/>
  </w:num>
  <w:num w:numId="5">
    <w:abstractNumId w:val="46"/>
  </w:num>
  <w:num w:numId="6">
    <w:abstractNumId w:val="30"/>
  </w:num>
  <w:num w:numId="7">
    <w:abstractNumId w:val="21"/>
  </w:num>
  <w:num w:numId="8">
    <w:abstractNumId w:val="13"/>
  </w:num>
  <w:num w:numId="9">
    <w:abstractNumId w:val="29"/>
  </w:num>
  <w:num w:numId="10">
    <w:abstractNumId w:val="38"/>
  </w:num>
  <w:num w:numId="11">
    <w:abstractNumId w:val="35"/>
  </w:num>
  <w:num w:numId="12">
    <w:abstractNumId w:val="36"/>
  </w:num>
  <w:num w:numId="13">
    <w:abstractNumId w:val="26"/>
  </w:num>
  <w:num w:numId="14">
    <w:abstractNumId w:val="1"/>
  </w:num>
  <w:num w:numId="15">
    <w:abstractNumId w:val="10"/>
  </w:num>
  <w:num w:numId="16">
    <w:abstractNumId w:val="31"/>
  </w:num>
  <w:num w:numId="17">
    <w:abstractNumId w:val="44"/>
  </w:num>
  <w:num w:numId="18">
    <w:abstractNumId w:val="39"/>
  </w:num>
  <w:num w:numId="19">
    <w:abstractNumId w:val="43"/>
  </w:num>
  <w:num w:numId="20">
    <w:abstractNumId w:val="42"/>
  </w:num>
  <w:num w:numId="21">
    <w:abstractNumId w:val="17"/>
  </w:num>
  <w:num w:numId="22">
    <w:abstractNumId w:val="8"/>
  </w:num>
  <w:num w:numId="23">
    <w:abstractNumId w:val="40"/>
  </w:num>
  <w:num w:numId="24">
    <w:abstractNumId w:val="28"/>
  </w:num>
  <w:num w:numId="25">
    <w:abstractNumId w:val="2"/>
  </w:num>
  <w:num w:numId="26">
    <w:abstractNumId w:val="15"/>
  </w:num>
  <w:num w:numId="27">
    <w:abstractNumId w:val="33"/>
  </w:num>
  <w:num w:numId="28">
    <w:abstractNumId w:val="24"/>
  </w:num>
  <w:num w:numId="29">
    <w:abstractNumId w:val="7"/>
  </w:num>
  <w:num w:numId="30">
    <w:abstractNumId w:val="45"/>
  </w:num>
  <w:num w:numId="31">
    <w:abstractNumId w:val="32"/>
  </w:num>
  <w:num w:numId="32">
    <w:abstractNumId w:val="34"/>
  </w:num>
  <w:num w:numId="33">
    <w:abstractNumId w:val="19"/>
  </w:num>
  <w:num w:numId="34">
    <w:abstractNumId w:val="6"/>
  </w:num>
  <w:num w:numId="35">
    <w:abstractNumId w:val="5"/>
  </w:num>
  <w:num w:numId="36">
    <w:abstractNumId w:val="41"/>
  </w:num>
  <w:num w:numId="37">
    <w:abstractNumId w:val="25"/>
  </w:num>
  <w:num w:numId="38">
    <w:abstractNumId w:val="14"/>
  </w:num>
  <w:num w:numId="39">
    <w:abstractNumId w:val="47"/>
  </w:num>
  <w:num w:numId="40">
    <w:abstractNumId w:val="16"/>
  </w:num>
  <w:num w:numId="41">
    <w:abstractNumId w:val="9"/>
  </w:num>
  <w:num w:numId="42">
    <w:abstractNumId w:val="37"/>
  </w:num>
  <w:num w:numId="43">
    <w:abstractNumId w:val="11"/>
  </w:num>
  <w:num w:numId="44">
    <w:abstractNumId w:val="3"/>
  </w:num>
  <w:num w:numId="45">
    <w:abstractNumId w:val="22"/>
  </w:num>
  <w:num w:numId="46">
    <w:abstractNumId w:val="4"/>
  </w:num>
  <w:num w:numId="47">
    <w:abstractNumId w:val="12"/>
  </w:num>
  <w:num w:numId="48">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13"/>
    <w:rsid w:val="000034D3"/>
    <w:rsid w:val="000063E9"/>
    <w:rsid w:val="00007216"/>
    <w:rsid w:val="0001102A"/>
    <w:rsid w:val="00017279"/>
    <w:rsid w:val="00020F87"/>
    <w:rsid w:val="000232A9"/>
    <w:rsid w:val="00043B3D"/>
    <w:rsid w:val="00063BFA"/>
    <w:rsid w:val="0007181E"/>
    <w:rsid w:val="0007754C"/>
    <w:rsid w:val="00081169"/>
    <w:rsid w:val="00084687"/>
    <w:rsid w:val="000860EF"/>
    <w:rsid w:val="00087AF0"/>
    <w:rsid w:val="000932AD"/>
    <w:rsid w:val="00094864"/>
    <w:rsid w:val="000A20EB"/>
    <w:rsid w:val="000A2E48"/>
    <w:rsid w:val="000A4F98"/>
    <w:rsid w:val="000B2A78"/>
    <w:rsid w:val="000C0311"/>
    <w:rsid w:val="000C1B9B"/>
    <w:rsid w:val="000C2C7C"/>
    <w:rsid w:val="000C4D30"/>
    <w:rsid w:val="000C628F"/>
    <w:rsid w:val="000C6E0B"/>
    <w:rsid w:val="000D3066"/>
    <w:rsid w:val="000E14D5"/>
    <w:rsid w:val="000E1B30"/>
    <w:rsid w:val="000E525B"/>
    <w:rsid w:val="000E6122"/>
    <w:rsid w:val="000E63F4"/>
    <w:rsid w:val="000F2C60"/>
    <w:rsid w:val="000F4722"/>
    <w:rsid w:val="000F5719"/>
    <w:rsid w:val="00103A65"/>
    <w:rsid w:val="00105859"/>
    <w:rsid w:val="00105B11"/>
    <w:rsid w:val="0011786C"/>
    <w:rsid w:val="00132C79"/>
    <w:rsid w:val="00134E13"/>
    <w:rsid w:val="001376A5"/>
    <w:rsid w:val="00141BBB"/>
    <w:rsid w:val="0014625D"/>
    <w:rsid w:val="00147E87"/>
    <w:rsid w:val="00153947"/>
    <w:rsid w:val="00164799"/>
    <w:rsid w:val="00165B3F"/>
    <w:rsid w:val="00170837"/>
    <w:rsid w:val="00190F66"/>
    <w:rsid w:val="001927C3"/>
    <w:rsid w:val="00192BA6"/>
    <w:rsid w:val="00195A34"/>
    <w:rsid w:val="001A332D"/>
    <w:rsid w:val="001B25A1"/>
    <w:rsid w:val="001B62C8"/>
    <w:rsid w:val="001C13B2"/>
    <w:rsid w:val="001D0B92"/>
    <w:rsid w:val="001D30DA"/>
    <w:rsid w:val="001D44F3"/>
    <w:rsid w:val="001D4E11"/>
    <w:rsid w:val="001D58AC"/>
    <w:rsid w:val="001D62C4"/>
    <w:rsid w:val="001E76D6"/>
    <w:rsid w:val="001F2AFE"/>
    <w:rsid w:val="001F52B8"/>
    <w:rsid w:val="001F66F9"/>
    <w:rsid w:val="001F7854"/>
    <w:rsid w:val="002000A0"/>
    <w:rsid w:val="00201CC3"/>
    <w:rsid w:val="00202223"/>
    <w:rsid w:val="00204977"/>
    <w:rsid w:val="00205833"/>
    <w:rsid w:val="0020701F"/>
    <w:rsid w:val="0021046C"/>
    <w:rsid w:val="002175DB"/>
    <w:rsid w:val="00220933"/>
    <w:rsid w:val="00223994"/>
    <w:rsid w:val="00223E93"/>
    <w:rsid w:val="0023467A"/>
    <w:rsid w:val="00235CA5"/>
    <w:rsid w:val="002426BC"/>
    <w:rsid w:val="0024364C"/>
    <w:rsid w:val="002470F3"/>
    <w:rsid w:val="00251BC7"/>
    <w:rsid w:val="002557CC"/>
    <w:rsid w:val="00255F00"/>
    <w:rsid w:val="00257CA1"/>
    <w:rsid w:val="002728E3"/>
    <w:rsid w:val="002749A0"/>
    <w:rsid w:val="00277256"/>
    <w:rsid w:val="002811CC"/>
    <w:rsid w:val="00283909"/>
    <w:rsid w:val="00286CB0"/>
    <w:rsid w:val="00295D32"/>
    <w:rsid w:val="0029613A"/>
    <w:rsid w:val="0029716D"/>
    <w:rsid w:val="002A09E1"/>
    <w:rsid w:val="002B10B3"/>
    <w:rsid w:val="002C1552"/>
    <w:rsid w:val="002C5177"/>
    <w:rsid w:val="002D2919"/>
    <w:rsid w:val="002D6072"/>
    <w:rsid w:val="002E3925"/>
    <w:rsid w:val="002E467C"/>
    <w:rsid w:val="002E5A56"/>
    <w:rsid w:val="002F24C5"/>
    <w:rsid w:val="002F363E"/>
    <w:rsid w:val="002F79E4"/>
    <w:rsid w:val="00300E3E"/>
    <w:rsid w:val="003016F3"/>
    <w:rsid w:val="003069FE"/>
    <w:rsid w:val="00307F47"/>
    <w:rsid w:val="003149E6"/>
    <w:rsid w:val="003232C8"/>
    <w:rsid w:val="003252D2"/>
    <w:rsid w:val="003322AC"/>
    <w:rsid w:val="00337083"/>
    <w:rsid w:val="00347B75"/>
    <w:rsid w:val="00347EE1"/>
    <w:rsid w:val="0035103A"/>
    <w:rsid w:val="00352D1E"/>
    <w:rsid w:val="003532BF"/>
    <w:rsid w:val="00354414"/>
    <w:rsid w:val="00354DDA"/>
    <w:rsid w:val="00361198"/>
    <w:rsid w:val="00362224"/>
    <w:rsid w:val="003643B2"/>
    <w:rsid w:val="0037187A"/>
    <w:rsid w:val="00371DE8"/>
    <w:rsid w:val="003727DC"/>
    <w:rsid w:val="00374890"/>
    <w:rsid w:val="003802B6"/>
    <w:rsid w:val="00380845"/>
    <w:rsid w:val="00380848"/>
    <w:rsid w:val="003816F4"/>
    <w:rsid w:val="00382AC2"/>
    <w:rsid w:val="00385CBD"/>
    <w:rsid w:val="003A10B3"/>
    <w:rsid w:val="003A28D8"/>
    <w:rsid w:val="003A2B76"/>
    <w:rsid w:val="003A349D"/>
    <w:rsid w:val="003A3B78"/>
    <w:rsid w:val="003A5FD3"/>
    <w:rsid w:val="003A7AAE"/>
    <w:rsid w:val="003B00EE"/>
    <w:rsid w:val="003B32C3"/>
    <w:rsid w:val="003C39A3"/>
    <w:rsid w:val="003C4CC3"/>
    <w:rsid w:val="003D41E3"/>
    <w:rsid w:val="003D7B69"/>
    <w:rsid w:val="003E1369"/>
    <w:rsid w:val="003E3D48"/>
    <w:rsid w:val="003E6279"/>
    <w:rsid w:val="003E7436"/>
    <w:rsid w:val="003F1C6F"/>
    <w:rsid w:val="003F25EF"/>
    <w:rsid w:val="003F2C02"/>
    <w:rsid w:val="003F7154"/>
    <w:rsid w:val="003F7E81"/>
    <w:rsid w:val="00402438"/>
    <w:rsid w:val="00412417"/>
    <w:rsid w:val="004162F9"/>
    <w:rsid w:val="00422CC5"/>
    <w:rsid w:val="004243BF"/>
    <w:rsid w:val="00426523"/>
    <w:rsid w:val="00426E2B"/>
    <w:rsid w:val="00433BF3"/>
    <w:rsid w:val="00436D89"/>
    <w:rsid w:val="00436F48"/>
    <w:rsid w:val="004420E5"/>
    <w:rsid w:val="00456304"/>
    <w:rsid w:val="00456ADD"/>
    <w:rsid w:val="004656A5"/>
    <w:rsid w:val="00466B0E"/>
    <w:rsid w:val="0046701D"/>
    <w:rsid w:val="00475CAC"/>
    <w:rsid w:val="00477A2C"/>
    <w:rsid w:val="00482F54"/>
    <w:rsid w:val="004830F9"/>
    <w:rsid w:val="00491DD2"/>
    <w:rsid w:val="00492E13"/>
    <w:rsid w:val="0049600B"/>
    <w:rsid w:val="004A296D"/>
    <w:rsid w:val="004A3567"/>
    <w:rsid w:val="004A57A3"/>
    <w:rsid w:val="004A6B17"/>
    <w:rsid w:val="004B0971"/>
    <w:rsid w:val="004B13FE"/>
    <w:rsid w:val="004B4BEB"/>
    <w:rsid w:val="004B5A24"/>
    <w:rsid w:val="004B7221"/>
    <w:rsid w:val="004B7814"/>
    <w:rsid w:val="004C0BED"/>
    <w:rsid w:val="004C4FA3"/>
    <w:rsid w:val="004D343F"/>
    <w:rsid w:val="004D57E1"/>
    <w:rsid w:val="004E2728"/>
    <w:rsid w:val="004E2817"/>
    <w:rsid w:val="004E4815"/>
    <w:rsid w:val="004E5153"/>
    <w:rsid w:val="004E5BC2"/>
    <w:rsid w:val="004E5FD6"/>
    <w:rsid w:val="004E68AE"/>
    <w:rsid w:val="004E79B4"/>
    <w:rsid w:val="004F1331"/>
    <w:rsid w:val="004F1D57"/>
    <w:rsid w:val="004F3F3D"/>
    <w:rsid w:val="004F4624"/>
    <w:rsid w:val="005045BF"/>
    <w:rsid w:val="0050536C"/>
    <w:rsid w:val="005056EB"/>
    <w:rsid w:val="00510610"/>
    <w:rsid w:val="0051519F"/>
    <w:rsid w:val="005177ED"/>
    <w:rsid w:val="00520017"/>
    <w:rsid w:val="005211B8"/>
    <w:rsid w:val="0052622F"/>
    <w:rsid w:val="0054116C"/>
    <w:rsid w:val="00541597"/>
    <w:rsid w:val="005417FD"/>
    <w:rsid w:val="0054228A"/>
    <w:rsid w:val="005436F1"/>
    <w:rsid w:val="005475E3"/>
    <w:rsid w:val="00547AB0"/>
    <w:rsid w:val="00551899"/>
    <w:rsid w:val="005521D2"/>
    <w:rsid w:val="00554087"/>
    <w:rsid w:val="005555FA"/>
    <w:rsid w:val="00564608"/>
    <w:rsid w:val="005647DD"/>
    <w:rsid w:val="00567F39"/>
    <w:rsid w:val="00575070"/>
    <w:rsid w:val="0057692B"/>
    <w:rsid w:val="00583E15"/>
    <w:rsid w:val="00584D28"/>
    <w:rsid w:val="00593623"/>
    <w:rsid w:val="00593832"/>
    <w:rsid w:val="0059614B"/>
    <w:rsid w:val="00597397"/>
    <w:rsid w:val="005A1C66"/>
    <w:rsid w:val="005C41FB"/>
    <w:rsid w:val="005D2460"/>
    <w:rsid w:val="005D4DAA"/>
    <w:rsid w:val="005D6BED"/>
    <w:rsid w:val="005E087B"/>
    <w:rsid w:val="005E4AEC"/>
    <w:rsid w:val="005F1888"/>
    <w:rsid w:val="005F5A8B"/>
    <w:rsid w:val="006134FD"/>
    <w:rsid w:val="00620741"/>
    <w:rsid w:val="00622D6A"/>
    <w:rsid w:val="00625DE2"/>
    <w:rsid w:val="006328A0"/>
    <w:rsid w:val="00635508"/>
    <w:rsid w:val="00635CE2"/>
    <w:rsid w:val="00635EF9"/>
    <w:rsid w:val="0064046C"/>
    <w:rsid w:val="00646E30"/>
    <w:rsid w:val="00652092"/>
    <w:rsid w:val="0066210A"/>
    <w:rsid w:val="006650E6"/>
    <w:rsid w:val="0066531F"/>
    <w:rsid w:val="0067079F"/>
    <w:rsid w:val="006744B4"/>
    <w:rsid w:val="00682F9E"/>
    <w:rsid w:val="00691F2D"/>
    <w:rsid w:val="00697A64"/>
    <w:rsid w:val="006A17AC"/>
    <w:rsid w:val="006A5F8F"/>
    <w:rsid w:val="006B1EBD"/>
    <w:rsid w:val="006B7A1D"/>
    <w:rsid w:val="006C61E4"/>
    <w:rsid w:val="006D1205"/>
    <w:rsid w:val="006D27A6"/>
    <w:rsid w:val="006D5615"/>
    <w:rsid w:val="006E0B08"/>
    <w:rsid w:val="006E405B"/>
    <w:rsid w:val="006F4FE4"/>
    <w:rsid w:val="006F6A09"/>
    <w:rsid w:val="006F7538"/>
    <w:rsid w:val="00710D26"/>
    <w:rsid w:val="00711C48"/>
    <w:rsid w:val="007155A7"/>
    <w:rsid w:val="0072026A"/>
    <w:rsid w:val="00727192"/>
    <w:rsid w:val="007307A9"/>
    <w:rsid w:val="00732ADD"/>
    <w:rsid w:val="00740073"/>
    <w:rsid w:val="00742D29"/>
    <w:rsid w:val="007442A2"/>
    <w:rsid w:val="00745A9E"/>
    <w:rsid w:val="00757C50"/>
    <w:rsid w:val="007678F7"/>
    <w:rsid w:val="007679A7"/>
    <w:rsid w:val="0077236A"/>
    <w:rsid w:val="007828EB"/>
    <w:rsid w:val="007864DE"/>
    <w:rsid w:val="007904EF"/>
    <w:rsid w:val="0079283D"/>
    <w:rsid w:val="00793FC8"/>
    <w:rsid w:val="00794D3E"/>
    <w:rsid w:val="00796CDF"/>
    <w:rsid w:val="007A2FF3"/>
    <w:rsid w:val="007A3D47"/>
    <w:rsid w:val="007B2670"/>
    <w:rsid w:val="007B6996"/>
    <w:rsid w:val="007C17EB"/>
    <w:rsid w:val="007D1D53"/>
    <w:rsid w:val="007D69C7"/>
    <w:rsid w:val="007D7615"/>
    <w:rsid w:val="007E0790"/>
    <w:rsid w:val="007E4A5F"/>
    <w:rsid w:val="007E5571"/>
    <w:rsid w:val="007E5927"/>
    <w:rsid w:val="007E626C"/>
    <w:rsid w:val="007E732A"/>
    <w:rsid w:val="007F2BAB"/>
    <w:rsid w:val="007F4766"/>
    <w:rsid w:val="007F71C0"/>
    <w:rsid w:val="00814E02"/>
    <w:rsid w:val="008165DF"/>
    <w:rsid w:val="00835241"/>
    <w:rsid w:val="0083582C"/>
    <w:rsid w:val="00845D6D"/>
    <w:rsid w:val="0084738E"/>
    <w:rsid w:val="008510F2"/>
    <w:rsid w:val="00852E3B"/>
    <w:rsid w:val="00874ABD"/>
    <w:rsid w:val="0088011C"/>
    <w:rsid w:val="0088366C"/>
    <w:rsid w:val="00883935"/>
    <w:rsid w:val="008875AF"/>
    <w:rsid w:val="00892437"/>
    <w:rsid w:val="008950D0"/>
    <w:rsid w:val="008B1401"/>
    <w:rsid w:val="008B31E5"/>
    <w:rsid w:val="008B6112"/>
    <w:rsid w:val="008C033D"/>
    <w:rsid w:val="008D36AB"/>
    <w:rsid w:val="008D3EBE"/>
    <w:rsid w:val="008D57DF"/>
    <w:rsid w:val="008E05F5"/>
    <w:rsid w:val="008E2292"/>
    <w:rsid w:val="008E53EC"/>
    <w:rsid w:val="008F4DCD"/>
    <w:rsid w:val="008F66CC"/>
    <w:rsid w:val="0090377A"/>
    <w:rsid w:val="0090538A"/>
    <w:rsid w:val="00907989"/>
    <w:rsid w:val="00910050"/>
    <w:rsid w:val="00911E67"/>
    <w:rsid w:val="00914B91"/>
    <w:rsid w:val="009233F5"/>
    <w:rsid w:val="00924481"/>
    <w:rsid w:val="00924BB7"/>
    <w:rsid w:val="00925CA8"/>
    <w:rsid w:val="00926E5C"/>
    <w:rsid w:val="00932AA4"/>
    <w:rsid w:val="009340EB"/>
    <w:rsid w:val="009465E1"/>
    <w:rsid w:val="00953A6D"/>
    <w:rsid w:val="009549F5"/>
    <w:rsid w:val="00955AC2"/>
    <w:rsid w:val="00955B5B"/>
    <w:rsid w:val="00955BD8"/>
    <w:rsid w:val="0096676F"/>
    <w:rsid w:val="00970479"/>
    <w:rsid w:val="00975081"/>
    <w:rsid w:val="0097700E"/>
    <w:rsid w:val="00980A7C"/>
    <w:rsid w:val="00986B39"/>
    <w:rsid w:val="00990E23"/>
    <w:rsid w:val="00991C5B"/>
    <w:rsid w:val="00993BDC"/>
    <w:rsid w:val="00994747"/>
    <w:rsid w:val="009A1A8B"/>
    <w:rsid w:val="009A21F0"/>
    <w:rsid w:val="009A585C"/>
    <w:rsid w:val="009B6AFC"/>
    <w:rsid w:val="009C015E"/>
    <w:rsid w:val="009C1859"/>
    <w:rsid w:val="009C49E9"/>
    <w:rsid w:val="009D421C"/>
    <w:rsid w:val="009D480E"/>
    <w:rsid w:val="009E0000"/>
    <w:rsid w:val="009E59F6"/>
    <w:rsid w:val="009F2E4B"/>
    <w:rsid w:val="009F3153"/>
    <w:rsid w:val="00A01C71"/>
    <w:rsid w:val="00A0230D"/>
    <w:rsid w:val="00A02CDF"/>
    <w:rsid w:val="00A04596"/>
    <w:rsid w:val="00A05A13"/>
    <w:rsid w:val="00A1158A"/>
    <w:rsid w:val="00A13CDD"/>
    <w:rsid w:val="00A212F0"/>
    <w:rsid w:val="00A2569A"/>
    <w:rsid w:val="00A26A17"/>
    <w:rsid w:val="00A343FE"/>
    <w:rsid w:val="00A34C0D"/>
    <w:rsid w:val="00A36A0F"/>
    <w:rsid w:val="00A4183F"/>
    <w:rsid w:val="00A52E2C"/>
    <w:rsid w:val="00A547D4"/>
    <w:rsid w:val="00A5482A"/>
    <w:rsid w:val="00A5612E"/>
    <w:rsid w:val="00A57160"/>
    <w:rsid w:val="00A62295"/>
    <w:rsid w:val="00A70678"/>
    <w:rsid w:val="00A77183"/>
    <w:rsid w:val="00A84D80"/>
    <w:rsid w:val="00A8506F"/>
    <w:rsid w:val="00A86EFC"/>
    <w:rsid w:val="00A918BD"/>
    <w:rsid w:val="00A94D1D"/>
    <w:rsid w:val="00A95561"/>
    <w:rsid w:val="00A9628F"/>
    <w:rsid w:val="00AA23FE"/>
    <w:rsid w:val="00AB0C15"/>
    <w:rsid w:val="00AB6545"/>
    <w:rsid w:val="00AC6D62"/>
    <w:rsid w:val="00AD2988"/>
    <w:rsid w:val="00AD60E2"/>
    <w:rsid w:val="00AF105B"/>
    <w:rsid w:val="00AF1A8E"/>
    <w:rsid w:val="00AF1E08"/>
    <w:rsid w:val="00AF5968"/>
    <w:rsid w:val="00AF7D4C"/>
    <w:rsid w:val="00B00B2D"/>
    <w:rsid w:val="00B00F92"/>
    <w:rsid w:val="00B03DD0"/>
    <w:rsid w:val="00B04ECC"/>
    <w:rsid w:val="00B17412"/>
    <w:rsid w:val="00B17CAD"/>
    <w:rsid w:val="00B23C23"/>
    <w:rsid w:val="00B2661A"/>
    <w:rsid w:val="00B313F4"/>
    <w:rsid w:val="00B36436"/>
    <w:rsid w:val="00B37B88"/>
    <w:rsid w:val="00B37DE1"/>
    <w:rsid w:val="00B40A46"/>
    <w:rsid w:val="00B41453"/>
    <w:rsid w:val="00B46BC6"/>
    <w:rsid w:val="00B52810"/>
    <w:rsid w:val="00B54554"/>
    <w:rsid w:val="00B6571C"/>
    <w:rsid w:val="00B6601D"/>
    <w:rsid w:val="00B66BC5"/>
    <w:rsid w:val="00B755FC"/>
    <w:rsid w:val="00B7659F"/>
    <w:rsid w:val="00B90492"/>
    <w:rsid w:val="00B91A04"/>
    <w:rsid w:val="00BA20D7"/>
    <w:rsid w:val="00BB45AB"/>
    <w:rsid w:val="00BB536D"/>
    <w:rsid w:val="00BC4077"/>
    <w:rsid w:val="00BC4A86"/>
    <w:rsid w:val="00BC5078"/>
    <w:rsid w:val="00BC78D5"/>
    <w:rsid w:val="00BD0509"/>
    <w:rsid w:val="00BD350B"/>
    <w:rsid w:val="00BD7E68"/>
    <w:rsid w:val="00BE0865"/>
    <w:rsid w:val="00BF3E13"/>
    <w:rsid w:val="00BF5E8A"/>
    <w:rsid w:val="00BF6D08"/>
    <w:rsid w:val="00C006CE"/>
    <w:rsid w:val="00C03FE1"/>
    <w:rsid w:val="00C17EC1"/>
    <w:rsid w:val="00C24BFA"/>
    <w:rsid w:val="00C31C8B"/>
    <w:rsid w:val="00C346C9"/>
    <w:rsid w:val="00C40DA0"/>
    <w:rsid w:val="00C56E3E"/>
    <w:rsid w:val="00C62CD1"/>
    <w:rsid w:val="00C63BD6"/>
    <w:rsid w:val="00C64FCE"/>
    <w:rsid w:val="00C6535C"/>
    <w:rsid w:val="00C65751"/>
    <w:rsid w:val="00C657C7"/>
    <w:rsid w:val="00C67F8B"/>
    <w:rsid w:val="00C73FC2"/>
    <w:rsid w:val="00C761FE"/>
    <w:rsid w:val="00C76B6B"/>
    <w:rsid w:val="00C76F52"/>
    <w:rsid w:val="00C77586"/>
    <w:rsid w:val="00C83D08"/>
    <w:rsid w:val="00C8424C"/>
    <w:rsid w:val="00C84EEF"/>
    <w:rsid w:val="00C850FA"/>
    <w:rsid w:val="00C94D73"/>
    <w:rsid w:val="00C951AE"/>
    <w:rsid w:val="00C951AF"/>
    <w:rsid w:val="00CA42D7"/>
    <w:rsid w:val="00CA5A7A"/>
    <w:rsid w:val="00CB47CA"/>
    <w:rsid w:val="00CB4FB5"/>
    <w:rsid w:val="00CB7BE8"/>
    <w:rsid w:val="00CD603D"/>
    <w:rsid w:val="00CF1028"/>
    <w:rsid w:val="00CF1AD5"/>
    <w:rsid w:val="00CF3578"/>
    <w:rsid w:val="00CF42F4"/>
    <w:rsid w:val="00CF4EC3"/>
    <w:rsid w:val="00CF618D"/>
    <w:rsid w:val="00D01E88"/>
    <w:rsid w:val="00D0777D"/>
    <w:rsid w:val="00D11C9C"/>
    <w:rsid w:val="00D140DF"/>
    <w:rsid w:val="00D15774"/>
    <w:rsid w:val="00D15877"/>
    <w:rsid w:val="00D1593D"/>
    <w:rsid w:val="00D17241"/>
    <w:rsid w:val="00D1739A"/>
    <w:rsid w:val="00D22E81"/>
    <w:rsid w:val="00D238E5"/>
    <w:rsid w:val="00D3278C"/>
    <w:rsid w:val="00D47D19"/>
    <w:rsid w:val="00D553CB"/>
    <w:rsid w:val="00D63C9F"/>
    <w:rsid w:val="00D672B9"/>
    <w:rsid w:val="00D70B66"/>
    <w:rsid w:val="00D747D7"/>
    <w:rsid w:val="00D75917"/>
    <w:rsid w:val="00D8268B"/>
    <w:rsid w:val="00D838F2"/>
    <w:rsid w:val="00D83973"/>
    <w:rsid w:val="00D8529C"/>
    <w:rsid w:val="00D85C6C"/>
    <w:rsid w:val="00D86E7A"/>
    <w:rsid w:val="00D901CC"/>
    <w:rsid w:val="00D96C42"/>
    <w:rsid w:val="00DA4918"/>
    <w:rsid w:val="00DB2F6F"/>
    <w:rsid w:val="00DC180F"/>
    <w:rsid w:val="00DC1A15"/>
    <w:rsid w:val="00DC25BE"/>
    <w:rsid w:val="00DC4B09"/>
    <w:rsid w:val="00DD1681"/>
    <w:rsid w:val="00DD5BD0"/>
    <w:rsid w:val="00DE0BF0"/>
    <w:rsid w:val="00DE0DC0"/>
    <w:rsid w:val="00DE3D8B"/>
    <w:rsid w:val="00DF0103"/>
    <w:rsid w:val="00DF0DE0"/>
    <w:rsid w:val="00DF4128"/>
    <w:rsid w:val="00E00136"/>
    <w:rsid w:val="00E07A21"/>
    <w:rsid w:val="00E124D4"/>
    <w:rsid w:val="00E131DF"/>
    <w:rsid w:val="00E15040"/>
    <w:rsid w:val="00E1509D"/>
    <w:rsid w:val="00E21040"/>
    <w:rsid w:val="00E2340C"/>
    <w:rsid w:val="00E26652"/>
    <w:rsid w:val="00E30188"/>
    <w:rsid w:val="00E302E0"/>
    <w:rsid w:val="00E40976"/>
    <w:rsid w:val="00E4400C"/>
    <w:rsid w:val="00E54891"/>
    <w:rsid w:val="00E5592C"/>
    <w:rsid w:val="00E56FB0"/>
    <w:rsid w:val="00E62436"/>
    <w:rsid w:val="00E6341F"/>
    <w:rsid w:val="00E64516"/>
    <w:rsid w:val="00E66E8B"/>
    <w:rsid w:val="00E724D3"/>
    <w:rsid w:val="00E842D9"/>
    <w:rsid w:val="00E85F4B"/>
    <w:rsid w:val="00E92DEA"/>
    <w:rsid w:val="00EA0DF8"/>
    <w:rsid w:val="00EA2F7A"/>
    <w:rsid w:val="00EB01A1"/>
    <w:rsid w:val="00EB123E"/>
    <w:rsid w:val="00EB2ED9"/>
    <w:rsid w:val="00EB422F"/>
    <w:rsid w:val="00EC0D38"/>
    <w:rsid w:val="00EC2116"/>
    <w:rsid w:val="00EC7F13"/>
    <w:rsid w:val="00ED0F93"/>
    <w:rsid w:val="00ED0FF8"/>
    <w:rsid w:val="00ED20E2"/>
    <w:rsid w:val="00EF3134"/>
    <w:rsid w:val="00EF38EE"/>
    <w:rsid w:val="00EF42A4"/>
    <w:rsid w:val="00F02652"/>
    <w:rsid w:val="00F03B41"/>
    <w:rsid w:val="00F04BAE"/>
    <w:rsid w:val="00F0685F"/>
    <w:rsid w:val="00F06A1C"/>
    <w:rsid w:val="00F10E7A"/>
    <w:rsid w:val="00F1490D"/>
    <w:rsid w:val="00F14DED"/>
    <w:rsid w:val="00F17F39"/>
    <w:rsid w:val="00F204F8"/>
    <w:rsid w:val="00F327F6"/>
    <w:rsid w:val="00F44803"/>
    <w:rsid w:val="00F458D2"/>
    <w:rsid w:val="00F46C0E"/>
    <w:rsid w:val="00F5024D"/>
    <w:rsid w:val="00F5476A"/>
    <w:rsid w:val="00F60DA3"/>
    <w:rsid w:val="00F65B48"/>
    <w:rsid w:val="00F70E34"/>
    <w:rsid w:val="00F71B7D"/>
    <w:rsid w:val="00F71E3F"/>
    <w:rsid w:val="00F76770"/>
    <w:rsid w:val="00F8527F"/>
    <w:rsid w:val="00F856A6"/>
    <w:rsid w:val="00F86568"/>
    <w:rsid w:val="00F87D2D"/>
    <w:rsid w:val="00F94DBC"/>
    <w:rsid w:val="00F9742E"/>
    <w:rsid w:val="00F97897"/>
    <w:rsid w:val="00FA085C"/>
    <w:rsid w:val="00FA335C"/>
    <w:rsid w:val="00FA4027"/>
    <w:rsid w:val="00FB0C64"/>
    <w:rsid w:val="00FB666F"/>
    <w:rsid w:val="00FC4E3A"/>
    <w:rsid w:val="00FD79F7"/>
    <w:rsid w:val="00FE2436"/>
    <w:rsid w:val="00FE3E75"/>
    <w:rsid w:val="00FF3826"/>
    <w:rsid w:val="00FF4809"/>
    <w:rsid w:val="00FF5DFB"/>
    <w:rsid w:val="00FF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EA6D9FD-1392-4149-85D2-575215C6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277256"/>
    <w:pPr>
      <w:numPr>
        <w:numId w:val="9"/>
      </w:numPr>
      <w:ind w:hanging="720"/>
      <w:jc w:val="both"/>
      <w:outlineLvl w:val="0"/>
    </w:pPr>
    <w:rPr>
      <w:b/>
    </w:rPr>
  </w:style>
  <w:style w:type="paragraph" w:styleId="Heading2">
    <w:name w:val="heading 2"/>
    <w:basedOn w:val="Normal"/>
    <w:next w:val="Normal"/>
    <w:qFormat/>
    <w:rsid w:val="00E302E0"/>
    <w:pPr>
      <w:numPr>
        <w:ilvl w:val="1"/>
        <w:numId w:val="9"/>
      </w:numPr>
      <w:jc w:val="both"/>
      <w:outlineLvl w:val="1"/>
    </w:pPr>
  </w:style>
  <w:style w:type="paragraph" w:styleId="Heading3">
    <w:name w:val="heading 3"/>
    <w:basedOn w:val="Normal"/>
    <w:next w:val="Normal"/>
    <w:qFormat/>
    <w:rsid w:val="006E405B"/>
    <w:pPr>
      <w:numPr>
        <w:ilvl w:val="2"/>
        <w:numId w:val="9"/>
      </w:numPr>
      <w:ind w:left="2160"/>
      <w:outlineLvl w:val="2"/>
    </w:pPr>
  </w:style>
  <w:style w:type="paragraph" w:styleId="Heading4">
    <w:name w:val="heading 4"/>
    <w:basedOn w:val="Normal"/>
    <w:next w:val="Normal"/>
    <w:link w:val="Heading4Char"/>
    <w:qFormat/>
    <w:pPr>
      <w:keepNext/>
      <w:jc w:val="center"/>
      <w:outlineLvl w:val="3"/>
    </w:pPr>
    <w:rPr>
      <w:b/>
      <w:bCs/>
      <w:u w:val="single"/>
    </w:rPr>
  </w:style>
  <w:style w:type="paragraph" w:styleId="Heading5">
    <w:name w:val="heading 5"/>
    <w:basedOn w:val="Normal"/>
    <w:next w:val="Normal"/>
    <w:qFormat/>
    <w:pPr>
      <w:keepNext/>
      <w:jc w:val="center"/>
      <w:outlineLvl w:val="4"/>
    </w:pPr>
    <w:rPr>
      <w:b/>
      <w:sz w:val="28"/>
      <w:u w:val="single"/>
    </w:rPr>
  </w:style>
  <w:style w:type="paragraph" w:styleId="Heading6">
    <w:name w:val="heading 6"/>
    <w:basedOn w:val="Normal"/>
    <w:next w:val="Normal"/>
    <w:qFormat/>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sz w:val="20"/>
      <w:szCs w:val="20"/>
    </w:rPr>
  </w:style>
  <w:style w:type="character" w:styleId="Hyperlink">
    <w:name w:val="Hyperlink"/>
    <w:uiPriority w:val="99"/>
    <w:rPr>
      <w:color w:val="0000FF"/>
      <w:u w:val="single"/>
    </w:rPr>
  </w:style>
  <w:style w:type="paragraph" w:styleId="Header">
    <w:name w:val="header"/>
    <w:basedOn w:val="Normal"/>
    <w:link w:val="HeaderChar"/>
    <w:pPr>
      <w:tabs>
        <w:tab w:val="center" w:pos="4320"/>
        <w:tab w:val="right" w:pos="8640"/>
      </w:tabs>
    </w:pPr>
    <w:rPr>
      <w:szCs w:val="20"/>
    </w:rPr>
  </w:style>
  <w:style w:type="paragraph" w:styleId="BodyText2">
    <w:name w:val="Body Text 2"/>
    <w:basedOn w:val="Normal"/>
    <w:pPr>
      <w:ind w:firstLine="360"/>
    </w:pPr>
    <w:rPr>
      <w:szCs w:val="20"/>
    </w:rPr>
  </w:style>
  <w:style w:type="paragraph" w:styleId="BodyTextIndent3">
    <w:name w:val="Body Text Indent 3"/>
    <w:basedOn w:val="Normal"/>
    <w:pPr>
      <w:ind w:left="1980" w:hanging="540"/>
      <w:jc w:val="both"/>
    </w:pPr>
    <w:rPr>
      <w:szCs w:val="20"/>
    </w:rPr>
  </w:style>
  <w:style w:type="paragraph" w:styleId="CommentText">
    <w:name w:val="annotation text"/>
    <w:basedOn w:val="Normal"/>
    <w:link w:val="CommentTextChar"/>
    <w:semiHidden/>
    <w:pPr>
      <w:widowControl w:val="0"/>
      <w:tabs>
        <w:tab w:val="left" w:pos="-720"/>
      </w:tabs>
      <w:suppressAutoHyphens/>
      <w:jc w:val="both"/>
    </w:pPr>
    <w:rPr>
      <w:rFonts w:ascii="MGaramond" w:hAnsi="MGaramond"/>
      <w:spacing w:val="-3"/>
      <w:szCs w:val="20"/>
    </w:rPr>
  </w:style>
  <w:style w:type="character" w:styleId="Strong">
    <w:name w:val="Strong"/>
    <w:qFormat/>
    <w:rPr>
      <w:b/>
      <w:bCs/>
    </w:rPr>
  </w:style>
  <w:style w:type="paragraph" w:styleId="BodyText">
    <w:name w:val="Body Text"/>
    <w:basedOn w:val="Normal"/>
    <w:pPr>
      <w:tabs>
        <w:tab w:val="left" w:pos="720"/>
      </w:tabs>
      <w:jc w:val="both"/>
    </w:pPr>
    <w:rPr>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2">
    <w:name w:val="Body Text Indent 2"/>
    <w:basedOn w:val="Normal"/>
    <w:link w:val="BodyTextIndent2Char"/>
    <w:pPr>
      <w:tabs>
        <w:tab w:val="left" w:pos="720"/>
      </w:tabs>
      <w:ind w:left="360"/>
      <w:jc w:val="both"/>
    </w:pPr>
    <w:rPr>
      <w:szCs w:val="20"/>
    </w:rPr>
  </w:style>
  <w:style w:type="paragraph" w:styleId="BodyTextIndent">
    <w:name w:val="Body Text Indent"/>
    <w:basedOn w:val="Normal"/>
    <w:link w:val="BodyTextIndentChar"/>
    <w:pPr>
      <w:tabs>
        <w:tab w:val="left" w:pos="720"/>
      </w:tabs>
      <w:ind w:left="1800" w:hanging="360"/>
      <w:jc w:val="both"/>
    </w:pPr>
    <w:rPr>
      <w:szCs w:val="20"/>
    </w:rPr>
  </w:style>
  <w:style w:type="paragraph" w:styleId="Footer">
    <w:name w:val="footer"/>
    <w:basedOn w:val="Normal"/>
    <w:link w:val="FooterChar"/>
    <w:uiPriority w:val="99"/>
    <w:pPr>
      <w:tabs>
        <w:tab w:val="center" w:pos="4320"/>
        <w:tab w:val="right" w:pos="8640"/>
      </w:tabs>
    </w:pPr>
    <w:rPr>
      <w:szCs w:val="20"/>
    </w:r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Heading4Char">
    <w:name w:val="Heading 4 Char"/>
    <w:link w:val="Heading4"/>
    <w:rsid w:val="00A5482A"/>
    <w:rPr>
      <w:b/>
      <w:bCs/>
      <w:sz w:val="24"/>
      <w:szCs w:val="24"/>
      <w:u w:val="single"/>
    </w:rPr>
  </w:style>
  <w:style w:type="character" w:customStyle="1" w:styleId="BodyTextIndent2Char">
    <w:name w:val="Body Text Indent 2 Char"/>
    <w:link w:val="BodyTextIndent2"/>
    <w:rsid w:val="00A5482A"/>
    <w:rPr>
      <w:sz w:val="24"/>
    </w:rPr>
  </w:style>
  <w:style w:type="character" w:customStyle="1" w:styleId="BodyTextIndentChar">
    <w:name w:val="Body Text Indent Char"/>
    <w:link w:val="BodyTextIndent"/>
    <w:rsid w:val="00A5482A"/>
    <w:rPr>
      <w:sz w:val="24"/>
    </w:rPr>
  </w:style>
  <w:style w:type="character" w:styleId="CommentReference">
    <w:name w:val="annotation reference"/>
    <w:rsid w:val="00D8529C"/>
    <w:rPr>
      <w:sz w:val="16"/>
      <w:szCs w:val="16"/>
    </w:rPr>
  </w:style>
  <w:style w:type="paragraph" w:styleId="BalloonText">
    <w:name w:val="Balloon Text"/>
    <w:basedOn w:val="Normal"/>
    <w:link w:val="BalloonTextChar"/>
    <w:rsid w:val="00D8529C"/>
    <w:rPr>
      <w:rFonts w:ascii="Tahoma" w:hAnsi="Tahoma" w:cs="Tahoma"/>
      <w:sz w:val="16"/>
      <w:szCs w:val="16"/>
    </w:rPr>
  </w:style>
  <w:style w:type="character" w:customStyle="1" w:styleId="BalloonTextChar">
    <w:name w:val="Balloon Text Char"/>
    <w:link w:val="BalloonText"/>
    <w:rsid w:val="00D8529C"/>
    <w:rPr>
      <w:rFonts w:ascii="Tahoma" w:hAnsi="Tahoma" w:cs="Tahoma"/>
      <w:sz w:val="16"/>
      <w:szCs w:val="16"/>
    </w:rPr>
  </w:style>
  <w:style w:type="table" w:styleId="TableGrid">
    <w:name w:val="Table Grid"/>
    <w:basedOn w:val="TableNormal"/>
    <w:uiPriority w:val="59"/>
    <w:rsid w:val="00BF3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897"/>
    <w:pPr>
      <w:ind w:left="720"/>
    </w:pPr>
  </w:style>
  <w:style w:type="paragraph" w:styleId="CommentSubject">
    <w:name w:val="annotation subject"/>
    <w:basedOn w:val="CommentText"/>
    <w:next w:val="CommentText"/>
    <w:link w:val="CommentSubjectChar"/>
    <w:rsid w:val="003F7E81"/>
    <w:pPr>
      <w:widowControl/>
      <w:tabs>
        <w:tab w:val="clear" w:pos="-720"/>
      </w:tabs>
      <w:suppressAutoHyphens w:val="0"/>
      <w:jc w:val="left"/>
    </w:pPr>
    <w:rPr>
      <w:rFonts w:ascii="Times New Roman" w:hAnsi="Times New Roman"/>
      <w:b/>
      <w:bCs/>
      <w:spacing w:val="0"/>
      <w:sz w:val="20"/>
    </w:rPr>
  </w:style>
  <w:style w:type="character" w:customStyle="1" w:styleId="CommentTextChar">
    <w:name w:val="Comment Text Char"/>
    <w:link w:val="CommentText"/>
    <w:semiHidden/>
    <w:rsid w:val="003F7E81"/>
    <w:rPr>
      <w:rFonts w:ascii="MGaramond" w:hAnsi="MGaramond"/>
      <w:spacing w:val="-3"/>
      <w:sz w:val="24"/>
    </w:rPr>
  </w:style>
  <w:style w:type="character" w:customStyle="1" w:styleId="CommentSubjectChar">
    <w:name w:val="Comment Subject Char"/>
    <w:basedOn w:val="CommentTextChar"/>
    <w:link w:val="CommentSubject"/>
    <w:rsid w:val="003F7E81"/>
    <w:rPr>
      <w:rFonts w:ascii="MGaramond" w:hAnsi="MGaramond"/>
      <w:spacing w:val="-3"/>
      <w:sz w:val="24"/>
    </w:rPr>
  </w:style>
  <w:style w:type="character" w:customStyle="1" w:styleId="HeaderChar">
    <w:name w:val="Header Char"/>
    <w:link w:val="Header"/>
    <w:rsid w:val="00CF4EC3"/>
    <w:rPr>
      <w:sz w:val="24"/>
    </w:rPr>
  </w:style>
  <w:style w:type="paragraph" w:styleId="TOC1">
    <w:name w:val="toc 1"/>
    <w:basedOn w:val="Normal"/>
    <w:next w:val="Normal"/>
    <w:autoRedefine/>
    <w:uiPriority w:val="39"/>
    <w:rsid w:val="00A01C71"/>
    <w:pPr>
      <w:tabs>
        <w:tab w:val="left" w:pos="660"/>
        <w:tab w:val="right" w:leader="dot" w:pos="10214"/>
      </w:tabs>
    </w:pPr>
  </w:style>
  <w:style w:type="character" w:customStyle="1" w:styleId="FooterChar">
    <w:name w:val="Footer Char"/>
    <w:link w:val="Footer"/>
    <w:uiPriority w:val="99"/>
    <w:rsid w:val="00347EE1"/>
    <w:rPr>
      <w:sz w:val="24"/>
    </w:rPr>
  </w:style>
  <w:style w:type="paragraph" w:styleId="TOCHeading">
    <w:name w:val="TOC Heading"/>
    <w:basedOn w:val="Heading1"/>
    <w:next w:val="Normal"/>
    <w:uiPriority w:val="39"/>
    <w:unhideWhenUsed/>
    <w:qFormat/>
    <w:rsid w:val="00BE0865"/>
    <w:pPr>
      <w:keepLines/>
      <w:spacing w:before="240" w:line="259" w:lineRule="auto"/>
      <w:jc w:val="left"/>
      <w:outlineLvl w:val="9"/>
    </w:pPr>
    <w:rPr>
      <w:rFonts w:ascii="Calibri Light" w:hAnsi="Calibri Light"/>
      <w:b w:val="0"/>
      <w:color w:val="2F5496"/>
      <w:szCs w:val="32"/>
    </w:rPr>
  </w:style>
  <w:style w:type="character" w:styleId="UnresolvedMention">
    <w:name w:val="Unresolved Mention"/>
    <w:basedOn w:val="DefaultParagraphFont"/>
    <w:uiPriority w:val="99"/>
    <w:semiHidden/>
    <w:unhideWhenUsed/>
    <w:rsid w:val="00555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93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contracts@dcfs.nv.gov" TargetMode="External"/><Relationship Id="rId18" Type="http://schemas.openxmlformats.org/officeDocument/2006/relationships/image" Target="media/image3.emf"/><Relationship Id="rId26" Type="http://schemas.openxmlformats.org/officeDocument/2006/relationships/hyperlink" Target="mailto:contracts@dcfs.nv.gov" TargetMode="External"/><Relationship Id="rId3" Type="http://schemas.openxmlformats.org/officeDocument/2006/relationships/styles" Target="styles.xml"/><Relationship Id="rId21" Type="http://schemas.openxmlformats.org/officeDocument/2006/relationships/hyperlink" Target="mailto:contracts@dcfs.nv.go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vsos.gov" TargetMode="External"/><Relationship Id="rId17" Type="http://schemas.openxmlformats.org/officeDocument/2006/relationships/hyperlink" Target="mailto:contracts@dcfs.nv.gov" TargetMode="External"/><Relationship Id="rId25" Type="http://schemas.openxmlformats.org/officeDocument/2006/relationships/hyperlink" Target="mailto:contracts@dcfs.nv.go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openxmlformats.org/officeDocument/2006/relationships/hyperlink" Target="mailto:contracts@dcfs.nv.go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state.nv.us/law1.cfm" TargetMode="External"/><Relationship Id="rId24" Type="http://schemas.openxmlformats.org/officeDocument/2006/relationships/hyperlink" Target="mailto:contracts@dcfs.nv.gov"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oleObject" Target="embeddings/Microsoft_Word_97_-_2003_Document.doc"/><Relationship Id="rId28" Type="http://schemas.openxmlformats.org/officeDocument/2006/relationships/header" Target="header2.xml"/><Relationship Id="rId10" Type="http://schemas.openxmlformats.org/officeDocument/2006/relationships/hyperlink" Target="mailto:contracts@dcfs.nv.gov" TargetMode="External"/><Relationship Id="rId19" Type="http://schemas.openxmlformats.org/officeDocument/2006/relationships/package" Target="embeddings/Microsoft_Word_Document1.docx"/><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rvpurch@purchasing.state.nv.us" TargetMode="External"/><Relationship Id="rId22" Type="http://schemas.openxmlformats.org/officeDocument/2006/relationships/image" Target="media/image4.emf"/><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02B7D-8464-497C-84B8-A0E636CF3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8672</Words>
  <Characters>49433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Division of Purchasing</vt:lpstr>
    </vt:vector>
  </TitlesOfParts>
  <Company>Administration</Company>
  <LinksUpToDate>false</LinksUpToDate>
  <CharactersWithSpaces>57990</CharactersWithSpaces>
  <SharedDoc>false</SharedDoc>
  <HLinks>
    <vt:vector size="18" baseType="variant">
      <vt:variant>
        <vt:i4>786470</vt:i4>
      </vt:variant>
      <vt:variant>
        <vt:i4>9</vt:i4>
      </vt:variant>
      <vt:variant>
        <vt:i4>0</vt:i4>
      </vt:variant>
      <vt:variant>
        <vt:i4>5</vt:i4>
      </vt:variant>
      <vt:variant>
        <vt:lpwstr>mailto:srvpurch@purchasing.state.nv.us</vt:lpwstr>
      </vt:variant>
      <vt:variant>
        <vt:lpwstr/>
      </vt:variant>
      <vt:variant>
        <vt:i4>5505105</vt:i4>
      </vt:variant>
      <vt:variant>
        <vt:i4>6</vt:i4>
      </vt:variant>
      <vt:variant>
        <vt:i4>0</vt:i4>
      </vt:variant>
      <vt:variant>
        <vt:i4>5</vt:i4>
      </vt:variant>
      <vt:variant>
        <vt:lpwstr>http://nvsos.gov/</vt:lpwstr>
      </vt:variant>
      <vt:variant>
        <vt:lpwstr/>
      </vt:variant>
      <vt:variant>
        <vt:i4>6553654</vt:i4>
      </vt:variant>
      <vt:variant>
        <vt:i4>3</vt:i4>
      </vt:variant>
      <vt:variant>
        <vt:i4>0</vt:i4>
      </vt:variant>
      <vt:variant>
        <vt:i4>5</vt:i4>
      </vt:variant>
      <vt:variant>
        <vt:lpwstr>http://www.leg.state.nv.us/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Purchasing</dc:title>
  <dc:subject/>
  <dc:creator>Services Purchasing</dc:creator>
  <cp:keywords/>
  <cp:lastModifiedBy>Kevin Thurston</cp:lastModifiedBy>
  <cp:revision>2</cp:revision>
  <cp:lastPrinted>2019-12-05T18:11:00Z</cp:lastPrinted>
  <dcterms:created xsi:type="dcterms:W3CDTF">2019-12-09T15:07:00Z</dcterms:created>
  <dcterms:modified xsi:type="dcterms:W3CDTF">2019-12-09T15:07:00Z</dcterms:modified>
</cp:coreProperties>
</file>