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C1BC" w14:textId="77777777" w:rsidR="0084738E" w:rsidRDefault="0084738E">
      <w:bookmarkStart w:id="0" w:name="_GoBack"/>
      <w:bookmarkEnd w:id="0"/>
    </w:p>
    <w:tbl>
      <w:tblPr>
        <w:tblW w:w="10980" w:type="dxa"/>
        <w:tblInd w:w="-342" w:type="dxa"/>
        <w:tblBorders>
          <w:bottom w:val="single" w:sz="4" w:space="0" w:color="auto"/>
        </w:tblBorders>
        <w:tblLook w:val="04A0" w:firstRow="1" w:lastRow="0" w:firstColumn="1" w:lastColumn="0" w:noHBand="0" w:noVBand="1"/>
      </w:tblPr>
      <w:tblGrid>
        <w:gridCol w:w="3780"/>
        <w:gridCol w:w="3042"/>
        <w:gridCol w:w="4158"/>
      </w:tblGrid>
      <w:tr w:rsidR="005F1888" w:rsidRPr="0021365C" w14:paraId="37054F1C" w14:textId="77777777" w:rsidTr="00C776B8">
        <w:tc>
          <w:tcPr>
            <w:tcW w:w="3780" w:type="dxa"/>
          </w:tcPr>
          <w:p w14:paraId="4AD10DC8" w14:textId="77777777"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042" w:type="dxa"/>
            <w:vMerge w:val="restart"/>
          </w:tcPr>
          <w:p w14:paraId="510A8C3E" w14:textId="77777777" w:rsidR="005F1888" w:rsidRPr="0021365C" w:rsidRDefault="005F1888" w:rsidP="005F1888">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2658E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11" o:title="" cropbottom="26758f"/>
                </v:shape>
                <o:OLEObject Type="Embed" ProgID="Word.Picture.8" ShapeID="_x0000_i1025" DrawAspect="Content" ObjectID="_1645010812" r:id="rId12"/>
              </w:object>
            </w:r>
          </w:p>
          <w:p w14:paraId="1CB31785"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4158" w:type="dxa"/>
          </w:tcPr>
          <w:p w14:paraId="1D99F97F" w14:textId="77777777" w:rsidR="005F1888" w:rsidRPr="00C776B8" w:rsidRDefault="000C628F" w:rsidP="005F188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color w:val="002060"/>
                <w:sz w:val="16"/>
              </w:rPr>
              <w:t>Steve Sisolak</w:t>
            </w:r>
          </w:p>
        </w:tc>
      </w:tr>
      <w:tr w:rsidR="005F1888" w:rsidRPr="0021365C" w14:paraId="45F6910E" w14:textId="77777777" w:rsidTr="00C776B8">
        <w:tc>
          <w:tcPr>
            <w:tcW w:w="3780" w:type="dxa"/>
          </w:tcPr>
          <w:p w14:paraId="61B8B412" w14:textId="1AE2B3F8" w:rsidR="005F1888" w:rsidRPr="00C776B8" w:rsidRDefault="005F1888" w:rsidP="005F1888">
            <w:pPr>
              <w:pStyle w:val="Header"/>
              <w:tabs>
                <w:tab w:val="clear" w:pos="4320"/>
                <w:tab w:val="clear" w:pos="8640"/>
                <w:tab w:val="center" w:pos="5040"/>
                <w:tab w:val="center" w:pos="9900"/>
              </w:tabs>
              <w:rPr>
                <w:rFonts w:ascii="CG Times" w:hAnsi="CG Times"/>
                <w:color w:val="002060"/>
                <w:sz w:val="16"/>
              </w:rPr>
            </w:pPr>
            <w:r w:rsidRPr="00C776B8">
              <w:rPr>
                <w:rFonts w:ascii="CG Times" w:hAnsi="CG Times"/>
                <w:color w:val="002060"/>
                <w:sz w:val="16"/>
              </w:rPr>
              <w:t xml:space="preserve">Department of </w:t>
            </w:r>
            <w:r w:rsidR="00C776B8" w:rsidRPr="00C776B8">
              <w:rPr>
                <w:rFonts w:ascii="CG Times" w:hAnsi="CG Times"/>
                <w:color w:val="002060"/>
                <w:sz w:val="16"/>
              </w:rPr>
              <w:t>Health and Human Services</w:t>
            </w:r>
          </w:p>
        </w:tc>
        <w:tc>
          <w:tcPr>
            <w:tcW w:w="3042" w:type="dxa"/>
            <w:vMerge/>
          </w:tcPr>
          <w:p w14:paraId="05E0FAA6"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4158" w:type="dxa"/>
          </w:tcPr>
          <w:p w14:paraId="22FC5932" w14:textId="77777777" w:rsidR="005F1888" w:rsidRPr="00C776B8"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i/>
                <w:color w:val="002060"/>
                <w:sz w:val="16"/>
              </w:rPr>
              <w:t>Governo</w:t>
            </w:r>
            <w:r w:rsidRPr="00C776B8">
              <w:rPr>
                <w:rFonts w:ascii="CG Times" w:hAnsi="CG Times"/>
                <w:color w:val="002060"/>
                <w:sz w:val="16"/>
              </w:rPr>
              <w:t>r</w:t>
            </w:r>
          </w:p>
        </w:tc>
      </w:tr>
      <w:tr w:rsidR="00C776B8" w:rsidRPr="0021365C" w14:paraId="0E9926E2" w14:textId="77777777" w:rsidTr="00C776B8">
        <w:tc>
          <w:tcPr>
            <w:tcW w:w="3780" w:type="dxa"/>
          </w:tcPr>
          <w:p w14:paraId="1F27A147" w14:textId="59A7269E"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r w:rsidRPr="00C776B8">
              <w:rPr>
                <w:rFonts w:ascii="CG Times" w:hAnsi="CG Times"/>
                <w:color w:val="002060"/>
                <w:sz w:val="16"/>
              </w:rPr>
              <w:t>Division of Public and Behavioral Health</w:t>
            </w:r>
          </w:p>
        </w:tc>
        <w:tc>
          <w:tcPr>
            <w:tcW w:w="3042" w:type="dxa"/>
            <w:vMerge/>
          </w:tcPr>
          <w:p w14:paraId="4E62D671" w14:textId="77777777" w:rsidR="00C776B8" w:rsidRPr="0021365C" w:rsidRDefault="00C776B8" w:rsidP="00C776B8">
            <w:pPr>
              <w:pStyle w:val="Header"/>
              <w:tabs>
                <w:tab w:val="clear" w:pos="4320"/>
                <w:tab w:val="clear" w:pos="8640"/>
                <w:tab w:val="center" w:pos="5040"/>
                <w:tab w:val="center" w:pos="9900"/>
              </w:tabs>
              <w:jc w:val="both"/>
              <w:rPr>
                <w:rFonts w:ascii="CG Times" w:hAnsi="CG Times"/>
                <w:color w:val="002060"/>
                <w:sz w:val="16"/>
              </w:rPr>
            </w:pPr>
          </w:p>
        </w:tc>
        <w:tc>
          <w:tcPr>
            <w:tcW w:w="4158" w:type="dxa"/>
          </w:tcPr>
          <w:p w14:paraId="40C988FD" w14:textId="22D77CD1" w:rsidR="00C776B8" w:rsidRPr="00C776B8" w:rsidRDefault="00C776B8" w:rsidP="00C776B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color w:val="002060"/>
                <w:sz w:val="16"/>
              </w:rPr>
              <w:t>Richard Whitley</w:t>
            </w:r>
          </w:p>
        </w:tc>
      </w:tr>
      <w:tr w:rsidR="00C776B8" w:rsidRPr="00CF4EC3" w14:paraId="55249776" w14:textId="77777777" w:rsidTr="00C776B8">
        <w:tc>
          <w:tcPr>
            <w:tcW w:w="3780" w:type="dxa"/>
          </w:tcPr>
          <w:p w14:paraId="24755ED4" w14:textId="2C84379D"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r w:rsidRPr="00C776B8">
              <w:rPr>
                <w:rFonts w:ascii="CG Times" w:hAnsi="CG Times"/>
                <w:color w:val="002060"/>
                <w:sz w:val="16"/>
              </w:rPr>
              <w:t>Division of Child and Family Services</w:t>
            </w:r>
          </w:p>
        </w:tc>
        <w:tc>
          <w:tcPr>
            <w:tcW w:w="3042" w:type="dxa"/>
            <w:vMerge/>
          </w:tcPr>
          <w:p w14:paraId="45C3C3BB" w14:textId="77777777" w:rsidR="00C776B8" w:rsidRPr="0021365C" w:rsidRDefault="00C776B8" w:rsidP="00C776B8">
            <w:pPr>
              <w:pStyle w:val="Header"/>
              <w:tabs>
                <w:tab w:val="clear" w:pos="4320"/>
                <w:tab w:val="clear" w:pos="8640"/>
                <w:tab w:val="center" w:pos="5040"/>
                <w:tab w:val="center" w:pos="9900"/>
              </w:tabs>
              <w:jc w:val="both"/>
              <w:rPr>
                <w:rFonts w:ascii="CG Times" w:hAnsi="CG Times"/>
                <w:color w:val="002060"/>
                <w:sz w:val="16"/>
              </w:rPr>
            </w:pPr>
          </w:p>
        </w:tc>
        <w:tc>
          <w:tcPr>
            <w:tcW w:w="4158" w:type="dxa"/>
            <w:tcBorders>
              <w:bottom w:val="nil"/>
            </w:tcBorders>
          </w:tcPr>
          <w:p w14:paraId="0238B92D" w14:textId="3FDC343E" w:rsidR="00C776B8" w:rsidRPr="00C776B8" w:rsidRDefault="00C776B8" w:rsidP="00C776B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i/>
                <w:color w:val="002060"/>
                <w:sz w:val="16"/>
              </w:rPr>
              <w:t>Director, Department of Health and Human Services</w:t>
            </w:r>
          </w:p>
        </w:tc>
      </w:tr>
      <w:tr w:rsidR="00C776B8" w:rsidRPr="00CF4EC3" w14:paraId="5DE6CB9E" w14:textId="77777777" w:rsidTr="00C776B8">
        <w:tc>
          <w:tcPr>
            <w:tcW w:w="3780" w:type="dxa"/>
            <w:tcBorders>
              <w:bottom w:val="nil"/>
            </w:tcBorders>
          </w:tcPr>
          <w:p w14:paraId="77D378D6" w14:textId="77777777"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p>
        </w:tc>
        <w:tc>
          <w:tcPr>
            <w:tcW w:w="3042" w:type="dxa"/>
            <w:vMerge/>
            <w:tcBorders>
              <w:bottom w:val="nil"/>
            </w:tcBorders>
          </w:tcPr>
          <w:p w14:paraId="06CF9AF6" w14:textId="77777777" w:rsidR="00C776B8" w:rsidRPr="0021365C" w:rsidRDefault="00C776B8" w:rsidP="00C776B8">
            <w:pPr>
              <w:pStyle w:val="Header"/>
              <w:tabs>
                <w:tab w:val="clear" w:pos="4320"/>
                <w:tab w:val="clear" w:pos="8640"/>
                <w:tab w:val="center" w:pos="5040"/>
                <w:tab w:val="center" w:pos="9900"/>
              </w:tabs>
              <w:jc w:val="both"/>
              <w:rPr>
                <w:rFonts w:ascii="CG Times" w:hAnsi="CG Times"/>
                <w:color w:val="002060"/>
                <w:sz w:val="16"/>
              </w:rPr>
            </w:pPr>
          </w:p>
        </w:tc>
        <w:tc>
          <w:tcPr>
            <w:tcW w:w="4158" w:type="dxa"/>
          </w:tcPr>
          <w:p w14:paraId="65789486" w14:textId="7805F701" w:rsidR="00C776B8" w:rsidRPr="00C776B8" w:rsidRDefault="00C776B8" w:rsidP="00C776B8">
            <w:pPr>
              <w:pStyle w:val="Header"/>
              <w:tabs>
                <w:tab w:val="clear" w:pos="4320"/>
                <w:tab w:val="clear" w:pos="8640"/>
                <w:tab w:val="center" w:pos="5040"/>
                <w:tab w:val="center" w:pos="9900"/>
              </w:tabs>
              <w:jc w:val="right"/>
              <w:rPr>
                <w:rFonts w:ascii="CG Times" w:hAnsi="CG Times"/>
                <w:i/>
                <w:color w:val="002060"/>
                <w:sz w:val="16"/>
              </w:rPr>
            </w:pPr>
            <w:r w:rsidRPr="00C776B8">
              <w:rPr>
                <w:rFonts w:ascii="CG Times" w:hAnsi="CG Times"/>
                <w:color w:val="002060"/>
                <w:sz w:val="16"/>
              </w:rPr>
              <w:t xml:space="preserve">Lisa </w:t>
            </w:r>
            <w:proofErr w:type="spellStart"/>
            <w:r w:rsidRPr="00C776B8">
              <w:rPr>
                <w:rFonts w:ascii="CG Times" w:hAnsi="CG Times"/>
                <w:color w:val="002060"/>
                <w:sz w:val="16"/>
              </w:rPr>
              <w:t>Sherych</w:t>
            </w:r>
            <w:proofErr w:type="spellEnd"/>
          </w:p>
        </w:tc>
      </w:tr>
      <w:tr w:rsidR="00C776B8" w14:paraId="104353AA" w14:textId="77777777" w:rsidTr="00C776B8">
        <w:tc>
          <w:tcPr>
            <w:tcW w:w="3780" w:type="dxa"/>
            <w:vMerge w:val="restart"/>
            <w:tcBorders>
              <w:bottom w:val="nil"/>
            </w:tcBorders>
          </w:tcPr>
          <w:p w14:paraId="7A1E5EA9" w14:textId="4A848A55"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r w:rsidRPr="00C776B8">
              <w:rPr>
                <w:rFonts w:ascii="CG Times" w:hAnsi="CG Times"/>
                <w:color w:val="002060"/>
                <w:sz w:val="16"/>
              </w:rPr>
              <w:t>4126 Technology Way, 3</w:t>
            </w:r>
            <w:r w:rsidRPr="00C776B8">
              <w:rPr>
                <w:rFonts w:ascii="CG Times" w:hAnsi="CG Times"/>
                <w:color w:val="002060"/>
                <w:sz w:val="16"/>
                <w:vertAlign w:val="superscript"/>
              </w:rPr>
              <w:t>rd</w:t>
            </w:r>
            <w:r w:rsidRPr="00C776B8">
              <w:rPr>
                <w:rFonts w:ascii="CG Times" w:hAnsi="CG Times"/>
                <w:color w:val="002060"/>
                <w:sz w:val="16"/>
              </w:rPr>
              <w:t xml:space="preserve"> Floor</w:t>
            </w:r>
          </w:p>
          <w:p w14:paraId="59BBAB3B" w14:textId="1F69F6B0"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r w:rsidRPr="00C776B8">
              <w:rPr>
                <w:rFonts w:ascii="CG Times" w:hAnsi="CG Times"/>
                <w:color w:val="002060"/>
                <w:sz w:val="16"/>
              </w:rPr>
              <w:t>Carson City, NV  89706</w:t>
            </w:r>
          </w:p>
          <w:p w14:paraId="7A2279AB" w14:textId="77777777" w:rsidR="00C776B8" w:rsidRPr="00C776B8" w:rsidRDefault="00C776B8" w:rsidP="00C776B8">
            <w:pPr>
              <w:pStyle w:val="Header"/>
              <w:tabs>
                <w:tab w:val="clear" w:pos="4320"/>
                <w:tab w:val="clear" w:pos="8640"/>
                <w:tab w:val="center" w:pos="5040"/>
                <w:tab w:val="center" w:pos="9900"/>
              </w:tabs>
              <w:rPr>
                <w:rFonts w:ascii="CG Times" w:hAnsi="CG Times"/>
                <w:color w:val="002060"/>
                <w:sz w:val="16"/>
              </w:rPr>
            </w:pPr>
          </w:p>
        </w:tc>
        <w:tc>
          <w:tcPr>
            <w:tcW w:w="3042" w:type="dxa"/>
            <w:vMerge/>
            <w:tcBorders>
              <w:bottom w:val="nil"/>
            </w:tcBorders>
          </w:tcPr>
          <w:p w14:paraId="17A29421" w14:textId="77777777" w:rsidR="00C776B8" w:rsidRPr="0021365C" w:rsidRDefault="00C776B8" w:rsidP="00C776B8">
            <w:pPr>
              <w:pStyle w:val="Header"/>
              <w:tabs>
                <w:tab w:val="clear" w:pos="4320"/>
                <w:tab w:val="clear" w:pos="8640"/>
                <w:tab w:val="center" w:pos="5040"/>
                <w:tab w:val="center" w:pos="9900"/>
              </w:tabs>
              <w:jc w:val="both"/>
              <w:rPr>
                <w:rFonts w:ascii="CG Times" w:hAnsi="CG Times"/>
                <w:color w:val="002060"/>
                <w:sz w:val="16"/>
              </w:rPr>
            </w:pPr>
          </w:p>
        </w:tc>
        <w:tc>
          <w:tcPr>
            <w:tcW w:w="4158" w:type="dxa"/>
            <w:tcBorders>
              <w:bottom w:val="nil"/>
            </w:tcBorders>
          </w:tcPr>
          <w:p w14:paraId="531964F8" w14:textId="17E1E0D2" w:rsidR="00C776B8" w:rsidRPr="00C776B8" w:rsidRDefault="00C776B8" w:rsidP="00C776B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i/>
                <w:color w:val="002060"/>
                <w:sz w:val="16"/>
              </w:rPr>
              <w:t>Administrator, Division of Public and Behavioral Health</w:t>
            </w:r>
          </w:p>
        </w:tc>
      </w:tr>
      <w:tr w:rsidR="00C776B8" w:rsidRPr="0021365C" w14:paraId="634064C7" w14:textId="77777777" w:rsidTr="00C776B8">
        <w:tc>
          <w:tcPr>
            <w:tcW w:w="3780" w:type="dxa"/>
            <w:vMerge/>
            <w:tcBorders>
              <w:bottom w:val="nil"/>
            </w:tcBorders>
          </w:tcPr>
          <w:p w14:paraId="01ED64DF" w14:textId="77777777" w:rsidR="00C776B8" w:rsidRPr="0021365C" w:rsidRDefault="00C776B8" w:rsidP="00C776B8">
            <w:pPr>
              <w:pStyle w:val="Header"/>
              <w:tabs>
                <w:tab w:val="clear" w:pos="4320"/>
                <w:tab w:val="clear" w:pos="8640"/>
                <w:tab w:val="center" w:pos="5040"/>
                <w:tab w:val="center" w:pos="9900"/>
              </w:tabs>
              <w:rPr>
                <w:rFonts w:ascii="CG Times" w:hAnsi="CG Times"/>
                <w:color w:val="002060"/>
                <w:sz w:val="16"/>
              </w:rPr>
            </w:pPr>
          </w:p>
        </w:tc>
        <w:tc>
          <w:tcPr>
            <w:tcW w:w="3042" w:type="dxa"/>
            <w:vMerge/>
            <w:tcBorders>
              <w:bottom w:val="nil"/>
            </w:tcBorders>
          </w:tcPr>
          <w:p w14:paraId="0B4376C3" w14:textId="77777777" w:rsidR="00C776B8" w:rsidRPr="0021365C" w:rsidRDefault="00C776B8" w:rsidP="00C776B8">
            <w:pPr>
              <w:pStyle w:val="Header"/>
              <w:tabs>
                <w:tab w:val="clear" w:pos="4320"/>
                <w:tab w:val="clear" w:pos="8640"/>
                <w:tab w:val="center" w:pos="5040"/>
                <w:tab w:val="center" w:pos="9900"/>
              </w:tabs>
              <w:jc w:val="both"/>
              <w:rPr>
                <w:rFonts w:ascii="CG Times" w:hAnsi="CG Times"/>
                <w:color w:val="002060"/>
                <w:sz w:val="16"/>
              </w:rPr>
            </w:pPr>
          </w:p>
        </w:tc>
        <w:tc>
          <w:tcPr>
            <w:tcW w:w="4158" w:type="dxa"/>
            <w:tcBorders>
              <w:bottom w:val="nil"/>
            </w:tcBorders>
          </w:tcPr>
          <w:p w14:paraId="362FCFB7" w14:textId="2D85CCA0" w:rsidR="00C776B8" w:rsidRPr="00C776B8" w:rsidRDefault="00C776B8" w:rsidP="00C776B8">
            <w:pPr>
              <w:pStyle w:val="Header"/>
              <w:tabs>
                <w:tab w:val="clear" w:pos="4320"/>
                <w:tab w:val="clear" w:pos="8640"/>
                <w:tab w:val="center" w:pos="5040"/>
                <w:tab w:val="center" w:pos="9900"/>
              </w:tabs>
              <w:jc w:val="right"/>
              <w:rPr>
                <w:rFonts w:ascii="CG Times" w:hAnsi="CG Times"/>
                <w:color w:val="002060"/>
                <w:sz w:val="16"/>
              </w:rPr>
            </w:pPr>
            <w:r w:rsidRPr="00C776B8">
              <w:rPr>
                <w:rFonts w:ascii="CG Times" w:hAnsi="CG Times"/>
                <w:color w:val="002060"/>
                <w:sz w:val="16"/>
              </w:rPr>
              <w:t>Ross Armstrong</w:t>
            </w:r>
          </w:p>
        </w:tc>
      </w:tr>
      <w:tr w:rsidR="005F1888" w:rsidRPr="006F6754" w14:paraId="31D01C8B" w14:textId="77777777" w:rsidTr="00C776B8">
        <w:tc>
          <w:tcPr>
            <w:tcW w:w="3780" w:type="dxa"/>
            <w:vMerge/>
            <w:tcBorders>
              <w:bottom w:val="nil"/>
            </w:tcBorders>
          </w:tcPr>
          <w:p w14:paraId="386717E3" w14:textId="77777777"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3042" w:type="dxa"/>
            <w:vMerge/>
            <w:tcBorders>
              <w:bottom w:val="nil"/>
            </w:tcBorders>
          </w:tcPr>
          <w:p w14:paraId="660C2106"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4158" w:type="dxa"/>
            <w:tcBorders>
              <w:bottom w:val="nil"/>
            </w:tcBorders>
          </w:tcPr>
          <w:p w14:paraId="7A5BE0E8" w14:textId="77EE72C5" w:rsidR="005F1888" w:rsidRPr="00C776B8" w:rsidRDefault="00C776B8" w:rsidP="005F1888">
            <w:pPr>
              <w:pStyle w:val="Header"/>
              <w:tabs>
                <w:tab w:val="clear" w:pos="4320"/>
                <w:tab w:val="clear" w:pos="8640"/>
                <w:tab w:val="center" w:pos="5040"/>
                <w:tab w:val="center" w:pos="9900"/>
              </w:tabs>
              <w:jc w:val="right"/>
              <w:rPr>
                <w:rFonts w:ascii="CG Times" w:hAnsi="CG Times"/>
                <w:i/>
                <w:sz w:val="16"/>
              </w:rPr>
            </w:pPr>
            <w:r w:rsidRPr="00C776B8">
              <w:rPr>
                <w:rFonts w:ascii="CG Times" w:hAnsi="CG Times"/>
                <w:i/>
                <w:color w:val="002060"/>
                <w:sz w:val="16"/>
              </w:rPr>
              <w:t>Administrator, Division of Child and Family Services</w:t>
            </w:r>
          </w:p>
        </w:tc>
      </w:tr>
    </w:tbl>
    <w:p w14:paraId="17E3C881" w14:textId="77777777" w:rsidR="005F1888" w:rsidRDefault="005F1888" w:rsidP="005F1888">
      <w:pPr>
        <w:pStyle w:val="Header"/>
      </w:pPr>
    </w:p>
    <w:p w14:paraId="188FC5B2" w14:textId="77777777" w:rsidR="005F1888"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C231F06" w14:textId="77777777" w:rsidTr="005F1888">
        <w:trPr>
          <w:trHeight w:val="432"/>
        </w:trPr>
        <w:tc>
          <w:tcPr>
            <w:tcW w:w="10980" w:type="dxa"/>
            <w:vAlign w:val="center"/>
          </w:tcPr>
          <w:p w14:paraId="5EA0066B" w14:textId="77777777"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3C39A3" w14:paraId="3D060AE4" w14:textId="77777777" w:rsidTr="005F1888">
        <w:trPr>
          <w:trHeight w:val="432"/>
        </w:trPr>
        <w:tc>
          <w:tcPr>
            <w:tcW w:w="10980" w:type="dxa"/>
            <w:vAlign w:val="center"/>
          </w:tcPr>
          <w:p w14:paraId="2A69EF17" w14:textId="1CF69088" w:rsidR="003C39A3" w:rsidRPr="00493CDC" w:rsidRDefault="00C776B8" w:rsidP="007678F7">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Division of Public and Behavioral Health/Division of Child and Family Services</w:t>
            </w:r>
          </w:p>
        </w:tc>
      </w:tr>
      <w:tr w:rsidR="003C39A3" w14:paraId="486EDCC3" w14:textId="77777777" w:rsidTr="005F1888">
        <w:trPr>
          <w:trHeight w:val="432"/>
        </w:trPr>
        <w:tc>
          <w:tcPr>
            <w:tcW w:w="10980" w:type="dxa"/>
            <w:vAlign w:val="center"/>
          </w:tcPr>
          <w:p w14:paraId="2BDC95E3" w14:textId="155F2B2A" w:rsidR="003C39A3" w:rsidRPr="002815DD"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Proposal:  </w:t>
            </w:r>
            <w:r w:rsidR="00C776B8">
              <w:rPr>
                <w:rFonts w:ascii="Times New Roman" w:hAnsi="Times New Roman"/>
                <w:b/>
                <w:spacing w:val="0"/>
                <w:sz w:val="32"/>
                <w:szCs w:val="32"/>
              </w:rPr>
              <w:t>NNCAS20-01</w:t>
            </w:r>
          </w:p>
        </w:tc>
      </w:tr>
      <w:tr w:rsidR="003C39A3" w14:paraId="13DCE786" w14:textId="77777777" w:rsidTr="005F1888">
        <w:trPr>
          <w:trHeight w:val="432"/>
        </w:trPr>
        <w:tc>
          <w:tcPr>
            <w:tcW w:w="10980" w:type="dxa"/>
            <w:vAlign w:val="center"/>
          </w:tcPr>
          <w:p w14:paraId="601800A0" w14:textId="77777777"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3C39A3" w14:paraId="5CC74A45" w14:textId="77777777" w:rsidTr="005F1888">
        <w:trPr>
          <w:trHeight w:val="432"/>
        </w:trPr>
        <w:tc>
          <w:tcPr>
            <w:tcW w:w="10980" w:type="dxa"/>
            <w:vAlign w:val="center"/>
          </w:tcPr>
          <w:p w14:paraId="1CAABAA7" w14:textId="69F58939" w:rsidR="003C39A3" w:rsidRPr="00016C68" w:rsidRDefault="00C776B8" w:rsidP="007678F7">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 xml:space="preserve">Northern Nevada Child and Adolescent Services </w:t>
            </w:r>
            <w:r>
              <w:rPr>
                <w:rFonts w:ascii="Times New Roman" w:hAnsi="Times New Roman"/>
                <w:b/>
                <w:spacing w:val="0"/>
                <w:sz w:val="32"/>
                <w:szCs w:val="32"/>
              </w:rPr>
              <w:br/>
              <w:t>Building 8A Kitchen Remodel</w:t>
            </w:r>
          </w:p>
        </w:tc>
      </w:tr>
    </w:tbl>
    <w:p w14:paraId="64791C58"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15414FA9"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0599CB42"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1F21699" w14:textId="77777777" w:rsidTr="005F1888">
        <w:trPr>
          <w:trHeight w:val="432"/>
        </w:trPr>
        <w:tc>
          <w:tcPr>
            <w:tcW w:w="10980" w:type="dxa"/>
            <w:vAlign w:val="center"/>
          </w:tcPr>
          <w:p w14:paraId="781753AD" w14:textId="64CE1AF0"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182E49">
              <w:rPr>
                <w:rFonts w:ascii="Times New Roman" w:hAnsi="Times New Roman"/>
                <w:spacing w:val="0"/>
                <w:szCs w:val="24"/>
              </w:rPr>
              <w:t>March 6, 2020</w:t>
            </w:r>
          </w:p>
        </w:tc>
      </w:tr>
      <w:tr w:rsidR="003C39A3" w14:paraId="21C3D43C" w14:textId="77777777" w:rsidTr="005F1888">
        <w:trPr>
          <w:trHeight w:val="432"/>
        </w:trPr>
        <w:tc>
          <w:tcPr>
            <w:tcW w:w="10980" w:type="dxa"/>
            <w:vAlign w:val="center"/>
          </w:tcPr>
          <w:p w14:paraId="2F59C413" w14:textId="663B6988"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493CDC">
              <w:rPr>
                <w:rFonts w:ascii="Times New Roman" w:hAnsi="Times New Roman"/>
                <w:spacing w:val="0"/>
                <w:szCs w:val="24"/>
              </w:rPr>
              <w:tab/>
            </w:r>
            <w:r w:rsidR="00182E49">
              <w:rPr>
                <w:rFonts w:ascii="Times New Roman" w:hAnsi="Times New Roman"/>
                <w:spacing w:val="0"/>
                <w:szCs w:val="24"/>
              </w:rPr>
              <w:t>April 2, 2020 @ 2:00 PM</w:t>
            </w:r>
          </w:p>
        </w:tc>
      </w:tr>
      <w:tr w:rsidR="003C39A3" w14:paraId="71D0D30F" w14:textId="77777777" w:rsidTr="005F1888">
        <w:trPr>
          <w:trHeight w:val="432"/>
        </w:trPr>
        <w:tc>
          <w:tcPr>
            <w:tcW w:w="10980" w:type="dxa"/>
            <w:vAlign w:val="center"/>
          </w:tcPr>
          <w:p w14:paraId="70B1D8A3" w14:textId="77777777"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217E48">
              <w:rPr>
                <w:rFonts w:ascii="Times New Roman" w:hAnsi="Times New Roman"/>
                <w:b/>
                <w:i/>
                <w:spacing w:val="0"/>
                <w:szCs w:val="24"/>
              </w:rPr>
              <w:t>to Section 8, RFP</w:t>
            </w:r>
            <w:r w:rsidRPr="00493CDC">
              <w:rPr>
                <w:rFonts w:ascii="Times New Roman" w:hAnsi="Times New Roman"/>
                <w:b/>
                <w:i/>
                <w:spacing w:val="0"/>
                <w:szCs w:val="24"/>
              </w:rPr>
              <w:t xml:space="preserve"> Timeline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14:paraId="733DCB60"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24B0157E"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123540BE"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72EB4DD0" w14:textId="77777777" w:rsidTr="005F1888">
        <w:trPr>
          <w:trHeight w:val="432"/>
        </w:trPr>
        <w:tc>
          <w:tcPr>
            <w:tcW w:w="10980" w:type="dxa"/>
            <w:vAlign w:val="center"/>
          </w:tcPr>
          <w:p w14:paraId="200174D2" w14:textId="77777777"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3C39A3" w14:paraId="6E8F209B" w14:textId="77777777" w:rsidTr="005F1888">
        <w:trPr>
          <w:trHeight w:val="432"/>
        </w:trPr>
        <w:tc>
          <w:tcPr>
            <w:tcW w:w="10980" w:type="dxa"/>
            <w:vAlign w:val="center"/>
          </w:tcPr>
          <w:p w14:paraId="4815273D" w14:textId="748A9E85" w:rsidR="003C39A3" w:rsidRPr="00493CDC" w:rsidRDefault="00C776B8" w:rsidP="003C39A3">
            <w:pPr>
              <w:pStyle w:val="CommentText"/>
              <w:widowControl/>
              <w:suppressAutoHyphens w:val="0"/>
              <w:jc w:val="center"/>
              <w:rPr>
                <w:rFonts w:ascii="Times New Roman" w:hAnsi="Times New Roman"/>
                <w:spacing w:val="0"/>
                <w:szCs w:val="24"/>
              </w:rPr>
            </w:pPr>
            <w:r>
              <w:rPr>
                <w:rFonts w:ascii="Times New Roman" w:hAnsi="Times New Roman"/>
                <w:spacing w:val="0"/>
                <w:szCs w:val="24"/>
              </w:rPr>
              <w:t>Sharon Knigge, Management Analyst II</w:t>
            </w:r>
          </w:p>
        </w:tc>
      </w:tr>
      <w:tr w:rsidR="003C39A3" w14:paraId="2DB26A45" w14:textId="77777777" w:rsidTr="005F1888">
        <w:trPr>
          <w:trHeight w:val="432"/>
        </w:trPr>
        <w:tc>
          <w:tcPr>
            <w:tcW w:w="10980" w:type="dxa"/>
            <w:vAlign w:val="center"/>
          </w:tcPr>
          <w:p w14:paraId="03E2C529" w14:textId="5B406D49"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 xml:space="preserve">State of Nevada, </w:t>
            </w:r>
            <w:r w:rsidR="00C776B8">
              <w:rPr>
                <w:rFonts w:ascii="Times New Roman" w:hAnsi="Times New Roman"/>
                <w:spacing w:val="0"/>
                <w:szCs w:val="24"/>
              </w:rPr>
              <w:t>Division of Child and Family Services</w:t>
            </w:r>
          </w:p>
        </w:tc>
      </w:tr>
      <w:tr w:rsidR="003C39A3" w14:paraId="12E26228" w14:textId="77777777" w:rsidTr="005F1888">
        <w:trPr>
          <w:trHeight w:val="432"/>
        </w:trPr>
        <w:tc>
          <w:tcPr>
            <w:tcW w:w="10980" w:type="dxa"/>
            <w:vAlign w:val="center"/>
          </w:tcPr>
          <w:p w14:paraId="30A3B1A2" w14:textId="3A23BE12" w:rsidR="003C39A3" w:rsidRPr="003C39A3" w:rsidRDefault="00C776B8" w:rsidP="003C39A3">
            <w:pPr>
              <w:pStyle w:val="CommentText"/>
              <w:widowControl/>
              <w:suppressAutoHyphens w:val="0"/>
              <w:jc w:val="center"/>
              <w:rPr>
                <w:rFonts w:ascii="Times New Roman" w:hAnsi="Times New Roman"/>
                <w:spacing w:val="0"/>
                <w:szCs w:val="24"/>
                <w:highlight w:val="yellow"/>
              </w:rPr>
            </w:pPr>
            <w:r w:rsidRPr="00C776B8">
              <w:rPr>
                <w:rFonts w:ascii="Times New Roman" w:hAnsi="Times New Roman"/>
                <w:spacing w:val="0"/>
                <w:szCs w:val="24"/>
              </w:rPr>
              <w:t>4126 Technology Way, 3</w:t>
            </w:r>
            <w:r w:rsidRPr="00C776B8">
              <w:rPr>
                <w:rFonts w:ascii="Times New Roman" w:hAnsi="Times New Roman"/>
                <w:spacing w:val="0"/>
                <w:szCs w:val="24"/>
                <w:vertAlign w:val="superscript"/>
              </w:rPr>
              <w:t>rd</w:t>
            </w:r>
            <w:r w:rsidRPr="00C776B8">
              <w:rPr>
                <w:rFonts w:ascii="Times New Roman" w:hAnsi="Times New Roman"/>
                <w:spacing w:val="0"/>
                <w:szCs w:val="24"/>
              </w:rPr>
              <w:t xml:space="preserve"> Floor</w:t>
            </w:r>
          </w:p>
        </w:tc>
      </w:tr>
      <w:tr w:rsidR="003C39A3" w14:paraId="4A4BA6AF" w14:textId="77777777" w:rsidTr="005F1888">
        <w:trPr>
          <w:trHeight w:val="432"/>
        </w:trPr>
        <w:tc>
          <w:tcPr>
            <w:tcW w:w="10980" w:type="dxa"/>
            <w:vAlign w:val="center"/>
          </w:tcPr>
          <w:p w14:paraId="11DC44E4" w14:textId="735DBBB6" w:rsidR="003C39A3" w:rsidRPr="003C39A3" w:rsidRDefault="003C39A3" w:rsidP="000E14D5">
            <w:pPr>
              <w:pStyle w:val="CommentText"/>
              <w:widowControl/>
              <w:tabs>
                <w:tab w:val="clear" w:pos="-720"/>
              </w:tabs>
              <w:suppressAutoHyphens w:val="0"/>
              <w:jc w:val="center"/>
              <w:rPr>
                <w:rFonts w:ascii="Times New Roman" w:hAnsi="Times New Roman"/>
                <w:spacing w:val="0"/>
                <w:szCs w:val="24"/>
                <w:highlight w:val="yellow"/>
              </w:rPr>
            </w:pPr>
            <w:r w:rsidRPr="00C776B8">
              <w:rPr>
                <w:rFonts w:ascii="Times New Roman" w:hAnsi="Times New Roman"/>
                <w:spacing w:val="0"/>
                <w:szCs w:val="24"/>
              </w:rPr>
              <w:t xml:space="preserve">City, </w:t>
            </w:r>
            <w:r w:rsidR="00382AC2" w:rsidRPr="00C776B8">
              <w:rPr>
                <w:rFonts w:ascii="Times New Roman" w:hAnsi="Times New Roman"/>
                <w:spacing w:val="0"/>
                <w:szCs w:val="24"/>
              </w:rPr>
              <w:t xml:space="preserve">NV </w:t>
            </w:r>
            <w:r w:rsidR="00C776B8" w:rsidRPr="00C776B8">
              <w:rPr>
                <w:rFonts w:ascii="Times New Roman" w:hAnsi="Times New Roman"/>
                <w:spacing w:val="0"/>
                <w:szCs w:val="24"/>
              </w:rPr>
              <w:t xml:space="preserve"> 89706</w:t>
            </w:r>
          </w:p>
        </w:tc>
      </w:tr>
      <w:tr w:rsidR="003C39A3" w14:paraId="4F308460" w14:textId="77777777" w:rsidTr="005F1888">
        <w:trPr>
          <w:trHeight w:val="432"/>
        </w:trPr>
        <w:tc>
          <w:tcPr>
            <w:tcW w:w="10980" w:type="dxa"/>
            <w:vAlign w:val="center"/>
          </w:tcPr>
          <w:p w14:paraId="534668D5" w14:textId="59DD14F2" w:rsidR="003C39A3" w:rsidRPr="00C776B8" w:rsidRDefault="003C39A3" w:rsidP="003C39A3">
            <w:pPr>
              <w:pStyle w:val="CommentText"/>
              <w:widowControl/>
              <w:tabs>
                <w:tab w:val="clear" w:pos="-720"/>
              </w:tabs>
              <w:suppressAutoHyphens w:val="0"/>
              <w:jc w:val="center"/>
              <w:rPr>
                <w:rFonts w:ascii="Times New Roman" w:hAnsi="Times New Roman"/>
                <w:spacing w:val="0"/>
                <w:szCs w:val="24"/>
              </w:rPr>
            </w:pPr>
            <w:r w:rsidRPr="00C776B8">
              <w:rPr>
                <w:rFonts w:ascii="Times New Roman" w:hAnsi="Times New Roman"/>
                <w:spacing w:val="0"/>
                <w:szCs w:val="24"/>
              </w:rPr>
              <w:t>Phone:</w:t>
            </w:r>
            <w:r w:rsidRPr="00C776B8">
              <w:rPr>
                <w:rFonts w:ascii="Times New Roman" w:hAnsi="Times New Roman"/>
                <w:spacing w:val="0"/>
                <w:szCs w:val="24"/>
              </w:rPr>
              <w:tab/>
            </w:r>
            <w:r w:rsidRPr="00C776B8">
              <w:rPr>
                <w:rFonts w:ascii="Times New Roman" w:hAnsi="Times New Roman"/>
                <w:spacing w:val="0"/>
                <w:szCs w:val="24"/>
              </w:rPr>
              <w:tab/>
            </w:r>
            <w:r w:rsidR="00C776B8">
              <w:rPr>
                <w:rFonts w:ascii="Times New Roman" w:hAnsi="Times New Roman"/>
                <w:spacing w:val="0"/>
                <w:szCs w:val="24"/>
              </w:rPr>
              <w:t>775-684-7952</w:t>
            </w:r>
          </w:p>
        </w:tc>
      </w:tr>
      <w:tr w:rsidR="003C39A3" w14:paraId="7B88F6BE" w14:textId="77777777" w:rsidTr="005F1888">
        <w:trPr>
          <w:trHeight w:val="432"/>
        </w:trPr>
        <w:tc>
          <w:tcPr>
            <w:tcW w:w="10980" w:type="dxa"/>
            <w:vAlign w:val="center"/>
          </w:tcPr>
          <w:p w14:paraId="13533E47" w14:textId="38CEC3C2" w:rsidR="003C39A3" w:rsidRPr="00C776B8" w:rsidRDefault="003C39A3" w:rsidP="003C39A3">
            <w:pPr>
              <w:pStyle w:val="CommentText"/>
              <w:widowControl/>
              <w:tabs>
                <w:tab w:val="clear" w:pos="-720"/>
              </w:tabs>
              <w:suppressAutoHyphens w:val="0"/>
              <w:jc w:val="center"/>
              <w:rPr>
                <w:rFonts w:ascii="Times New Roman" w:hAnsi="Times New Roman"/>
                <w:spacing w:val="0"/>
                <w:szCs w:val="24"/>
              </w:rPr>
            </w:pPr>
            <w:r w:rsidRPr="00C776B8">
              <w:rPr>
                <w:rFonts w:ascii="Times New Roman" w:hAnsi="Times New Roman"/>
                <w:spacing w:val="0"/>
                <w:szCs w:val="24"/>
              </w:rPr>
              <w:t>Email address:</w:t>
            </w:r>
            <w:r w:rsidRPr="00C776B8">
              <w:rPr>
                <w:rFonts w:ascii="Times New Roman" w:hAnsi="Times New Roman"/>
                <w:spacing w:val="0"/>
                <w:szCs w:val="24"/>
              </w:rPr>
              <w:tab/>
            </w:r>
            <w:r w:rsidRPr="00C776B8">
              <w:rPr>
                <w:rFonts w:ascii="Times New Roman" w:hAnsi="Times New Roman"/>
                <w:spacing w:val="0"/>
                <w:szCs w:val="24"/>
              </w:rPr>
              <w:tab/>
            </w:r>
            <w:hyperlink r:id="rId13" w:history="1">
              <w:r w:rsidR="00C776B8" w:rsidRPr="005F0E36">
                <w:rPr>
                  <w:rStyle w:val="Hyperlink"/>
                  <w:rFonts w:ascii="Times New Roman" w:hAnsi="Times New Roman"/>
                  <w:spacing w:val="0"/>
                  <w:szCs w:val="24"/>
                </w:rPr>
                <w:t>contracts@dcfs.nv.gov</w:t>
              </w:r>
            </w:hyperlink>
            <w:r w:rsidR="00C776B8">
              <w:rPr>
                <w:rFonts w:ascii="Times New Roman" w:hAnsi="Times New Roman"/>
                <w:spacing w:val="0"/>
                <w:szCs w:val="24"/>
              </w:rPr>
              <w:t xml:space="preserve"> </w:t>
            </w:r>
          </w:p>
        </w:tc>
      </w:tr>
      <w:tr w:rsidR="003C39A3" w14:paraId="29F6BAA2" w14:textId="77777777" w:rsidTr="005F1888">
        <w:trPr>
          <w:trHeight w:val="432"/>
        </w:trPr>
        <w:tc>
          <w:tcPr>
            <w:tcW w:w="10980" w:type="dxa"/>
            <w:vAlign w:val="center"/>
          </w:tcPr>
          <w:p w14:paraId="506EC5C4" w14:textId="77777777" w:rsidR="003C39A3" w:rsidRPr="00C776B8" w:rsidRDefault="003C39A3" w:rsidP="007678F7">
            <w:pPr>
              <w:pStyle w:val="CommentText"/>
              <w:widowControl/>
              <w:tabs>
                <w:tab w:val="clear" w:pos="-720"/>
              </w:tabs>
              <w:suppressAutoHyphens w:val="0"/>
              <w:jc w:val="center"/>
              <w:rPr>
                <w:rFonts w:ascii="Times New Roman" w:hAnsi="Times New Roman"/>
                <w:spacing w:val="0"/>
                <w:szCs w:val="24"/>
              </w:rPr>
            </w:pPr>
            <w:r w:rsidRPr="00C776B8">
              <w:rPr>
                <w:rFonts w:ascii="Times New Roman" w:hAnsi="Times New Roman"/>
                <w:spacing w:val="0"/>
                <w:szCs w:val="24"/>
              </w:rPr>
              <w:t>(TTY for Deaf and Hard of Hearing:</w:t>
            </w:r>
            <w:r w:rsidRPr="00C776B8">
              <w:rPr>
                <w:rFonts w:ascii="Times New Roman" w:hAnsi="Times New Roman"/>
                <w:spacing w:val="0"/>
                <w:szCs w:val="24"/>
              </w:rPr>
              <w:tab/>
              <w:t>1-800-326-6868</w:t>
            </w:r>
          </w:p>
          <w:p w14:paraId="44A5DC06" w14:textId="1BCA4B03" w:rsidR="003C39A3" w:rsidRPr="00C776B8" w:rsidRDefault="003C39A3" w:rsidP="003C39A3">
            <w:pPr>
              <w:pStyle w:val="CommentText"/>
              <w:widowControl/>
              <w:tabs>
                <w:tab w:val="clear" w:pos="-720"/>
              </w:tabs>
              <w:suppressAutoHyphens w:val="0"/>
              <w:jc w:val="center"/>
              <w:rPr>
                <w:rFonts w:ascii="Times New Roman" w:hAnsi="Times New Roman"/>
                <w:spacing w:val="0"/>
                <w:szCs w:val="24"/>
              </w:rPr>
            </w:pPr>
            <w:r w:rsidRPr="00C776B8">
              <w:rPr>
                <w:rFonts w:ascii="Times New Roman" w:hAnsi="Times New Roman"/>
                <w:spacing w:val="0"/>
                <w:szCs w:val="24"/>
              </w:rPr>
              <w:t>Ask the relay agent to dial:</w:t>
            </w:r>
            <w:r w:rsidRPr="00C776B8">
              <w:rPr>
                <w:rFonts w:ascii="Times New Roman" w:hAnsi="Times New Roman"/>
                <w:spacing w:val="0"/>
                <w:szCs w:val="24"/>
              </w:rPr>
              <w:tab/>
              <w:t>1-</w:t>
            </w:r>
            <w:r w:rsidR="00C776B8">
              <w:rPr>
                <w:rFonts w:ascii="Times New Roman" w:hAnsi="Times New Roman"/>
                <w:spacing w:val="0"/>
                <w:szCs w:val="24"/>
              </w:rPr>
              <w:t>775-684-7952</w:t>
            </w:r>
            <w:r w:rsidRPr="00C776B8">
              <w:rPr>
                <w:rFonts w:ascii="Times New Roman" w:hAnsi="Times New Roman"/>
                <w:spacing w:val="0"/>
                <w:szCs w:val="24"/>
              </w:rPr>
              <w:t>/V.)</w:t>
            </w:r>
          </w:p>
        </w:tc>
      </w:tr>
    </w:tbl>
    <w:p w14:paraId="79629444" w14:textId="77777777" w:rsidR="003C39A3" w:rsidRDefault="003C39A3" w:rsidP="003C39A3">
      <w:pPr>
        <w:jc w:val="both"/>
      </w:pPr>
    </w:p>
    <w:p w14:paraId="55DEF67A"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65A2973C"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357D864" w14:textId="77777777" w:rsidTr="005F1888">
        <w:trPr>
          <w:trHeight w:val="432"/>
        </w:trPr>
        <w:tc>
          <w:tcPr>
            <w:tcW w:w="10980" w:type="dxa"/>
            <w:vAlign w:val="center"/>
          </w:tcPr>
          <w:p w14:paraId="2990CEBC" w14:textId="77777777" w:rsidR="003C39A3" w:rsidRPr="00493CDC" w:rsidRDefault="003C39A3" w:rsidP="007678F7">
            <w:pPr>
              <w:pStyle w:val="CommentText"/>
              <w:widowControl/>
              <w:suppressAutoHyphens w:val="0"/>
              <w:jc w:val="center"/>
              <w:rPr>
                <w:rFonts w:ascii="Times New Roman" w:hAnsi="Times New Roman"/>
                <w:b/>
                <w:i/>
                <w:spacing w:val="0"/>
                <w:szCs w:val="24"/>
              </w:rPr>
            </w:pPr>
            <w:r w:rsidRPr="00217E48">
              <w:rPr>
                <w:rFonts w:ascii="Times New Roman" w:hAnsi="Times New Roman"/>
                <w:b/>
                <w:i/>
                <w:spacing w:val="0"/>
                <w:szCs w:val="24"/>
              </w:rPr>
              <w:t>Refer to Section 9 for</w:t>
            </w:r>
            <w:r w:rsidRPr="00493CDC">
              <w:rPr>
                <w:rFonts w:ascii="Times New Roman" w:hAnsi="Times New Roman"/>
                <w:b/>
                <w:i/>
                <w:spacing w:val="0"/>
                <w:szCs w:val="24"/>
              </w:rPr>
              <w:t xml:space="preserve"> instructions on submitting proposals</w:t>
            </w:r>
          </w:p>
        </w:tc>
      </w:tr>
    </w:tbl>
    <w:p w14:paraId="4C1542DA"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66B28CD2" w14:textId="77777777"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14:paraId="6AD13625" w14:textId="773A01C6" w:rsidR="002470F3" w:rsidRPr="00031C43" w:rsidRDefault="002470F3" w:rsidP="002470F3">
      <w:pPr>
        <w:tabs>
          <w:tab w:val="right" w:pos="10080"/>
        </w:tabs>
        <w:jc w:val="center"/>
        <w:rPr>
          <w:b/>
        </w:rPr>
      </w:pPr>
      <w:r w:rsidRPr="00031C43">
        <w:rPr>
          <w:b/>
        </w:rPr>
        <w:lastRenderedPageBreak/>
        <w:t xml:space="preserve">VENDOR INFORMATION SHEET FOR RFP </w:t>
      </w:r>
      <w:r w:rsidR="008F0360">
        <w:rPr>
          <w:b/>
        </w:rPr>
        <w:t>NNCAS20-01</w:t>
      </w:r>
    </w:p>
    <w:p w14:paraId="77170BD2" w14:textId="77777777" w:rsidR="002470F3" w:rsidRPr="00C84EEF" w:rsidRDefault="002470F3" w:rsidP="002470F3">
      <w:pPr>
        <w:tabs>
          <w:tab w:val="right" w:pos="10080"/>
        </w:tabs>
        <w:rPr>
          <w:sz w:val="20"/>
          <w:szCs w:val="20"/>
        </w:rPr>
      </w:pPr>
    </w:p>
    <w:p w14:paraId="4A2D6429" w14:textId="77777777" w:rsidR="002470F3" w:rsidRPr="00ED0E7A" w:rsidRDefault="002470F3" w:rsidP="002470F3">
      <w:pPr>
        <w:tabs>
          <w:tab w:val="right" w:pos="10080"/>
        </w:tabs>
        <w:rPr>
          <w:b/>
        </w:rPr>
      </w:pPr>
      <w:r>
        <w:rPr>
          <w:b/>
        </w:rPr>
        <w:t>Vendor</w:t>
      </w:r>
      <w:r w:rsidRPr="00ED0E7A">
        <w:rPr>
          <w:b/>
        </w:rPr>
        <w:t xml:space="preserve"> </w:t>
      </w:r>
      <w:r w:rsidR="00BC78D5">
        <w:rPr>
          <w:b/>
        </w:rPr>
        <w:t>Shall</w:t>
      </w:r>
      <w:r w:rsidRPr="00ED0E7A">
        <w:rPr>
          <w:b/>
        </w:rPr>
        <w:t>:</w:t>
      </w:r>
    </w:p>
    <w:p w14:paraId="4A684FE3" w14:textId="77777777" w:rsidR="002470F3" w:rsidRPr="00C84EEF" w:rsidRDefault="002470F3" w:rsidP="002470F3">
      <w:pPr>
        <w:tabs>
          <w:tab w:val="right" w:pos="10080"/>
        </w:tabs>
        <w:jc w:val="both"/>
        <w:rPr>
          <w:sz w:val="20"/>
          <w:szCs w:val="20"/>
        </w:rPr>
      </w:pPr>
    </w:p>
    <w:p w14:paraId="1ECD8CE3" w14:textId="77777777" w:rsidR="002470F3" w:rsidRDefault="002470F3" w:rsidP="009C49E9">
      <w:pPr>
        <w:numPr>
          <w:ilvl w:val="0"/>
          <w:numId w:val="17"/>
        </w:numPr>
        <w:tabs>
          <w:tab w:val="clear" w:pos="720"/>
          <w:tab w:val="num" w:pos="540"/>
          <w:tab w:val="right" w:pos="10080"/>
        </w:tabs>
        <w:ind w:left="540" w:hanging="540"/>
        <w:jc w:val="both"/>
      </w:pPr>
      <w:r>
        <w:t>Provide all requested information in the space provided next to each numbered question.  The information provided in Sections V1 through V</w:t>
      </w:r>
      <w:r w:rsidR="00620741">
        <w:t xml:space="preserve">3 </w:t>
      </w:r>
      <w:r w:rsidR="00911E67">
        <w:t>shall</w:t>
      </w:r>
      <w:r>
        <w:t xml:space="preserve"> be used for development of the contract;</w:t>
      </w:r>
    </w:p>
    <w:p w14:paraId="4EA296A3" w14:textId="77777777" w:rsidR="002470F3" w:rsidRPr="00C84EEF" w:rsidRDefault="002470F3" w:rsidP="002470F3">
      <w:pPr>
        <w:rPr>
          <w:sz w:val="20"/>
          <w:szCs w:val="20"/>
        </w:rPr>
      </w:pPr>
    </w:p>
    <w:p w14:paraId="4E79D191" w14:textId="77777777" w:rsidR="002470F3" w:rsidRDefault="002470F3" w:rsidP="009C49E9">
      <w:pPr>
        <w:numPr>
          <w:ilvl w:val="0"/>
          <w:numId w:val="17"/>
        </w:numPr>
        <w:tabs>
          <w:tab w:val="clear" w:pos="720"/>
          <w:tab w:val="num" w:pos="540"/>
          <w:tab w:val="right" w:pos="10080"/>
        </w:tabs>
        <w:ind w:left="540" w:hanging="540"/>
        <w:jc w:val="both"/>
      </w:pPr>
      <w:r>
        <w:t>Type or print responses; and</w:t>
      </w:r>
    </w:p>
    <w:p w14:paraId="32698629" w14:textId="77777777" w:rsidR="002470F3" w:rsidRPr="00C84EEF" w:rsidRDefault="002470F3" w:rsidP="002470F3">
      <w:pPr>
        <w:rPr>
          <w:sz w:val="20"/>
          <w:szCs w:val="20"/>
        </w:rPr>
      </w:pPr>
    </w:p>
    <w:p w14:paraId="154CAE9C" w14:textId="77777777" w:rsidR="002470F3" w:rsidRDefault="002470F3" w:rsidP="009C49E9">
      <w:pPr>
        <w:numPr>
          <w:ilvl w:val="0"/>
          <w:numId w:val="17"/>
        </w:numPr>
        <w:tabs>
          <w:tab w:val="clear" w:pos="720"/>
          <w:tab w:val="num" w:pos="540"/>
          <w:tab w:val="right" w:pos="10080"/>
        </w:tabs>
        <w:ind w:left="540" w:hanging="540"/>
        <w:jc w:val="both"/>
      </w:pPr>
      <w:r>
        <w:t xml:space="preserve">Include this Vendor Information Sheet in </w:t>
      </w:r>
      <w:r w:rsidR="00924481">
        <w:t xml:space="preserve">Section </w:t>
      </w:r>
      <w:r>
        <w:t>III of the Technical Proposal.</w:t>
      </w:r>
    </w:p>
    <w:p w14:paraId="39D356BC"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9727"/>
      </w:tblGrid>
      <w:tr w:rsidR="0090538A" w14:paraId="18A2007C" w14:textId="77777777" w:rsidTr="00C776B8">
        <w:trPr>
          <w:trHeight w:val="360"/>
        </w:trPr>
        <w:tc>
          <w:tcPr>
            <w:tcW w:w="713" w:type="dxa"/>
            <w:vMerge w:val="restart"/>
            <w:vAlign w:val="center"/>
          </w:tcPr>
          <w:p w14:paraId="7BB34FBF" w14:textId="77777777" w:rsidR="0090538A" w:rsidRPr="0003281D" w:rsidRDefault="0090538A" w:rsidP="00C776B8">
            <w:pPr>
              <w:tabs>
                <w:tab w:val="right" w:pos="10080"/>
              </w:tabs>
              <w:jc w:val="center"/>
              <w:rPr>
                <w:sz w:val="20"/>
                <w:szCs w:val="22"/>
              </w:rPr>
            </w:pPr>
            <w:r w:rsidRPr="0003281D">
              <w:rPr>
                <w:sz w:val="20"/>
                <w:szCs w:val="22"/>
              </w:rPr>
              <w:t>V1</w:t>
            </w:r>
          </w:p>
        </w:tc>
        <w:tc>
          <w:tcPr>
            <w:tcW w:w="9727" w:type="dxa"/>
            <w:vAlign w:val="center"/>
          </w:tcPr>
          <w:p w14:paraId="29075058" w14:textId="77777777" w:rsidR="0090538A" w:rsidRPr="0003281D" w:rsidRDefault="0090538A" w:rsidP="00C776B8">
            <w:pPr>
              <w:tabs>
                <w:tab w:val="right" w:pos="10080"/>
              </w:tabs>
              <w:jc w:val="center"/>
              <w:rPr>
                <w:b/>
                <w:sz w:val="20"/>
                <w:szCs w:val="22"/>
              </w:rPr>
            </w:pPr>
            <w:r w:rsidRPr="0003281D">
              <w:rPr>
                <w:b/>
                <w:sz w:val="20"/>
                <w:szCs w:val="22"/>
              </w:rPr>
              <w:t>Company Name</w:t>
            </w:r>
          </w:p>
        </w:tc>
      </w:tr>
      <w:tr w:rsidR="0090538A" w14:paraId="145C901C" w14:textId="77777777" w:rsidTr="00C776B8">
        <w:trPr>
          <w:trHeight w:val="360"/>
        </w:trPr>
        <w:tc>
          <w:tcPr>
            <w:tcW w:w="713" w:type="dxa"/>
            <w:vMerge/>
          </w:tcPr>
          <w:p w14:paraId="19F95796" w14:textId="77777777" w:rsidR="0090538A" w:rsidRPr="0003281D" w:rsidRDefault="0090538A" w:rsidP="00C776B8">
            <w:pPr>
              <w:tabs>
                <w:tab w:val="right" w:pos="10080"/>
              </w:tabs>
              <w:rPr>
                <w:sz w:val="20"/>
                <w:szCs w:val="22"/>
              </w:rPr>
            </w:pPr>
          </w:p>
        </w:tc>
        <w:tc>
          <w:tcPr>
            <w:tcW w:w="9727" w:type="dxa"/>
            <w:vAlign w:val="center"/>
          </w:tcPr>
          <w:p w14:paraId="0DA1D45C" w14:textId="77777777" w:rsidR="0090538A" w:rsidRPr="0003281D" w:rsidRDefault="0090538A" w:rsidP="00C776B8">
            <w:pPr>
              <w:tabs>
                <w:tab w:val="right" w:pos="10080"/>
              </w:tabs>
              <w:rPr>
                <w:sz w:val="20"/>
                <w:szCs w:val="22"/>
              </w:rPr>
            </w:pPr>
          </w:p>
        </w:tc>
      </w:tr>
    </w:tbl>
    <w:p w14:paraId="3E114EF9"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2347"/>
        <w:gridCol w:w="7380"/>
      </w:tblGrid>
      <w:tr w:rsidR="0090538A" w14:paraId="5900DC60" w14:textId="77777777" w:rsidTr="00C776B8">
        <w:trPr>
          <w:trHeight w:val="360"/>
        </w:trPr>
        <w:tc>
          <w:tcPr>
            <w:tcW w:w="713" w:type="dxa"/>
            <w:vMerge w:val="restart"/>
            <w:vAlign w:val="center"/>
          </w:tcPr>
          <w:p w14:paraId="390F8744" w14:textId="77777777" w:rsidR="0090538A" w:rsidRPr="0003281D" w:rsidRDefault="0090538A" w:rsidP="00C776B8">
            <w:pPr>
              <w:tabs>
                <w:tab w:val="right" w:pos="10080"/>
              </w:tabs>
              <w:jc w:val="center"/>
              <w:rPr>
                <w:sz w:val="20"/>
                <w:szCs w:val="22"/>
              </w:rPr>
            </w:pPr>
            <w:r w:rsidRPr="0003281D">
              <w:rPr>
                <w:sz w:val="20"/>
                <w:szCs w:val="22"/>
              </w:rPr>
              <w:t>V2</w:t>
            </w:r>
          </w:p>
        </w:tc>
        <w:tc>
          <w:tcPr>
            <w:tcW w:w="9727" w:type="dxa"/>
            <w:gridSpan w:val="2"/>
            <w:vAlign w:val="center"/>
          </w:tcPr>
          <w:p w14:paraId="23C50942" w14:textId="77777777" w:rsidR="0090538A" w:rsidRPr="0003281D" w:rsidRDefault="0090538A" w:rsidP="00C776B8">
            <w:pPr>
              <w:tabs>
                <w:tab w:val="right" w:pos="10080"/>
              </w:tabs>
              <w:jc w:val="center"/>
              <w:rPr>
                <w:b/>
                <w:sz w:val="20"/>
                <w:szCs w:val="22"/>
              </w:rPr>
            </w:pPr>
            <w:r w:rsidRPr="0003281D">
              <w:rPr>
                <w:b/>
                <w:sz w:val="20"/>
                <w:szCs w:val="22"/>
              </w:rPr>
              <w:t>Company Address</w:t>
            </w:r>
          </w:p>
        </w:tc>
      </w:tr>
      <w:tr w:rsidR="0090538A" w14:paraId="449A1E08" w14:textId="77777777" w:rsidTr="00C776B8">
        <w:trPr>
          <w:trHeight w:val="360"/>
        </w:trPr>
        <w:tc>
          <w:tcPr>
            <w:tcW w:w="713" w:type="dxa"/>
            <w:vMerge/>
          </w:tcPr>
          <w:p w14:paraId="11133FF2" w14:textId="77777777" w:rsidR="0090538A" w:rsidRPr="0003281D" w:rsidRDefault="0090538A" w:rsidP="00C776B8">
            <w:pPr>
              <w:tabs>
                <w:tab w:val="right" w:pos="10080"/>
              </w:tabs>
              <w:rPr>
                <w:sz w:val="20"/>
                <w:szCs w:val="22"/>
              </w:rPr>
            </w:pPr>
          </w:p>
        </w:tc>
        <w:tc>
          <w:tcPr>
            <w:tcW w:w="2347" w:type="dxa"/>
            <w:vAlign w:val="center"/>
          </w:tcPr>
          <w:p w14:paraId="2A88DE10" w14:textId="77777777" w:rsidR="0090538A" w:rsidRPr="0003281D" w:rsidRDefault="0090538A" w:rsidP="00C776B8">
            <w:pPr>
              <w:tabs>
                <w:tab w:val="right" w:pos="10080"/>
              </w:tabs>
              <w:rPr>
                <w:sz w:val="20"/>
                <w:szCs w:val="22"/>
              </w:rPr>
            </w:pPr>
            <w:r w:rsidRPr="0003281D">
              <w:rPr>
                <w:sz w:val="20"/>
                <w:szCs w:val="22"/>
              </w:rPr>
              <w:t>Street Address:</w:t>
            </w:r>
          </w:p>
        </w:tc>
        <w:tc>
          <w:tcPr>
            <w:tcW w:w="7380" w:type="dxa"/>
            <w:vAlign w:val="center"/>
          </w:tcPr>
          <w:p w14:paraId="5FBBD9A9" w14:textId="77777777" w:rsidR="0090538A" w:rsidRPr="0003281D" w:rsidRDefault="0090538A" w:rsidP="00C776B8">
            <w:pPr>
              <w:tabs>
                <w:tab w:val="right" w:pos="10080"/>
              </w:tabs>
              <w:rPr>
                <w:sz w:val="20"/>
                <w:szCs w:val="22"/>
              </w:rPr>
            </w:pPr>
          </w:p>
        </w:tc>
      </w:tr>
      <w:tr w:rsidR="0090538A" w14:paraId="398E6395" w14:textId="77777777" w:rsidTr="00C776B8">
        <w:trPr>
          <w:trHeight w:val="360"/>
        </w:trPr>
        <w:tc>
          <w:tcPr>
            <w:tcW w:w="713" w:type="dxa"/>
            <w:vMerge/>
          </w:tcPr>
          <w:p w14:paraId="677EF97D" w14:textId="77777777" w:rsidR="0090538A" w:rsidRPr="0003281D" w:rsidRDefault="0090538A" w:rsidP="00C776B8">
            <w:pPr>
              <w:tabs>
                <w:tab w:val="right" w:pos="10080"/>
              </w:tabs>
              <w:rPr>
                <w:sz w:val="20"/>
                <w:szCs w:val="22"/>
              </w:rPr>
            </w:pPr>
          </w:p>
        </w:tc>
        <w:tc>
          <w:tcPr>
            <w:tcW w:w="2347" w:type="dxa"/>
            <w:vAlign w:val="center"/>
          </w:tcPr>
          <w:p w14:paraId="0D360F6C" w14:textId="77777777" w:rsidR="0090538A" w:rsidRPr="0003281D" w:rsidRDefault="0090538A" w:rsidP="00C776B8">
            <w:pPr>
              <w:tabs>
                <w:tab w:val="right" w:pos="10080"/>
              </w:tabs>
              <w:rPr>
                <w:sz w:val="20"/>
                <w:szCs w:val="22"/>
              </w:rPr>
            </w:pPr>
            <w:r w:rsidRPr="0003281D">
              <w:rPr>
                <w:sz w:val="20"/>
                <w:szCs w:val="22"/>
              </w:rPr>
              <w:t>City, State, Zip Code:</w:t>
            </w:r>
          </w:p>
        </w:tc>
        <w:tc>
          <w:tcPr>
            <w:tcW w:w="7380" w:type="dxa"/>
            <w:vAlign w:val="center"/>
          </w:tcPr>
          <w:p w14:paraId="6DFA61FF" w14:textId="77777777" w:rsidR="0090538A" w:rsidRPr="0003281D" w:rsidRDefault="0090538A" w:rsidP="00C776B8">
            <w:pPr>
              <w:tabs>
                <w:tab w:val="right" w:pos="10080"/>
              </w:tabs>
              <w:rPr>
                <w:sz w:val="20"/>
                <w:szCs w:val="22"/>
              </w:rPr>
            </w:pPr>
          </w:p>
        </w:tc>
      </w:tr>
    </w:tbl>
    <w:p w14:paraId="268F0CFE"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1440"/>
        <w:gridCol w:w="2670"/>
        <w:gridCol w:w="3457"/>
        <w:gridCol w:w="2160"/>
      </w:tblGrid>
      <w:tr w:rsidR="0090538A" w14:paraId="64DE738F" w14:textId="77777777" w:rsidTr="00C776B8">
        <w:trPr>
          <w:trHeight w:val="360"/>
        </w:trPr>
        <w:tc>
          <w:tcPr>
            <w:tcW w:w="713" w:type="dxa"/>
            <w:vMerge w:val="restart"/>
            <w:vAlign w:val="center"/>
          </w:tcPr>
          <w:p w14:paraId="58F23926" w14:textId="77777777" w:rsidR="0090538A" w:rsidRPr="0003281D" w:rsidRDefault="0090538A" w:rsidP="00C776B8">
            <w:pPr>
              <w:tabs>
                <w:tab w:val="right" w:pos="10080"/>
              </w:tabs>
              <w:jc w:val="center"/>
              <w:rPr>
                <w:sz w:val="20"/>
                <w:szCs w:val="22"/>
              </w:rPr>
            </w:pPr>
            <w:r w:rsidRPr="0003281D">
              <w:rPr>
                <w:sz w:val="20"/>
                <w:szCs w:val="22"/>
              </w:rPr>
              <w:t>V3</w:t>
            </w:r>
          </w:p>
        </w:tc>
        <w:tc>
          <w:tcPr>
            <w:tcW w:w="9727" w:type="dxa"/>
            <w:gridSpan w:val="4"/>
            <w:vAlign w:val="center"/>
          </w:tcPr>
          <w:p w14:paraId="5F874E94" w14:textId="77777777" w:rsidR="0090538A" w:rsidRPr="0003281D" w:rsidRDefault="0090538A" w:rsidP="00C776B8">
            <w:pPr>
              <w:tabs>
                <w:tab w:val="right" w:pos="10080"/>
              </w:tabs>
              <w:jc w:val="center"/>
              <w:rPr>
                <w:b/>
                <w:sz w:val="20"/>
                <w:szCs w:val="22"/>
              </w:rPr>
            </w:pPr>
            <w:r w:rsidRPr="0003281D">
              <w:rPr>
                <w:b/>
                <w:sz w:val="20"/>
                <w:szCs w:val="22"/>
              </w:rPr>
              <w:t>Telephone Numbers</w:t>
            </w:r>
          </w:p>
        </w:tc>
      </w:tr>
      <w:tr w:rsidR="0090538A" w14:paraId="35DF09A4" w14:textId="77777777" w:rsidTr="00C776B8">
        <w:trPr>
          <w:trHeight w:val="360"/>
        </w:trPr>
        <w:tc>
          <w:tcPr>
            <w:tcW w:w="713" w:type="dxa"/>
            <w:vMerge/>
          </w:tcPr>
          <w:p w14:paraId="45040F17" w14:textId="77777777" w:rsidR="0090538A" w:rsidRPr="0003281D" w:rsidRDefault="0090538A" w:rsidP="00C776B8">
            <w:pPr>
              <w:tabs>
                <w:tab w:val="right" w:pos="10080"/>
              </w:tabs>
              <w:rPr>
                <w:sz w:val="20"/>
                <w:szCs w:val="22"/>
              </w:rPr>
            </w:pPr>
          </w:p>
        </w:tc>
        <w:tc>
          <w:tcPr>
            <w:tcW w:w="1440" w:type="dxa"/>
            <w:vAlign w:val="center"/>
          </w:tcPr>
          <w:p w14:paraId="47C3AC8A" w14:textId="77777777" w:rsidR="0090538A" w:rsidRPr="0003281D" w:rsidRDefault="0090538A" w:rsidP="00C776B8">
            <w:pPr>
              <w:tabs>
                <w:tab w:val="right" w:pos="10080"/>
              </w:tabs>
              <w:rPr>
                <w:sz w:val="20"/>
                <w:szCs w:val="22"/>
              </w:rPr>
            </w:pPr>
          </w:p>
        </w:tc>
        <w:tc>
          <w:tcPr>
            <w:tcW w:w="2670" w:type="dxa"/>
            <w:vAlign w:val="center"/>
          </w:tcPr>
          <w:p w14:paraId="38BEF30A" w14:textId="77777777" w:rsidR="0090538A" w:rsidRPr="0003281D" w:rsidRDefault="0090538A" w:rsidP="00C776B8">
            <w:pPr>
              <w:tabs>
                <w:tab w:val="right" w:pos="10080"/>
              </w:tabs>
              <w:jc w:val="center"/>
              <w:rPr>
                <w:b/>
                <w:sz w:val="20"/>
                <w:szCs w:val="22"/>
              </w:rPr>
            </w:pPr>
            <w:r w:rsidRPr="0003281D">
              <w:rPr>
                <w:b/>
                <w:sz w:val="20"/>
                <w:szCs w:val="22"/>
              </w:rPr>
              <w:t>Area Code</w:t>
            </w:r>
          </w:p>
        </w:tc>
        <w:tc>
          <w:tcPr>
            <w:tcW w:w="3457" w:type="dxa"/>
            <w:vAlign w:val="center"/>
          </w:tcPr>
          <w:p w14:paraId="107E965C" w14:textId="77777777" w:rsidR="0090538A" w:rsidRPr="0003281D" w:rsidRDefault="0090538A" w:rsidP="00C776B8">
            <w:pPr>
              <w:tabs>
                <w:tab w:val="right" w:pos="10080"/>
              </w:tabs>
              <w:jc w:val="center"/>
              <w:rPr>
                <w:b/>
                <w:sz w:val="20"/>
                <w:szCs w:val="22"/>
              </w:rPr>
            </w:pPr>
            <w:r w:rsidRPr="0003281D">
              <w:rPr>
                <w:b/>
                <w:sz w:val="20"/>
                <w:szCs w:val="22"/>
              </w:rPr>
              <w:t>Number</w:t>
            </w:r>
          </w:p>
        </w:tc>
        <w:tc>
          <w:tcPr>
            <w:tcW w:w="2160" w:type="dxa"/>
            <w:vAlign w:val="center"/>
          </w:tcPr>
          <w:p w14:paraId="635B0516" w14:textId="77777777" w:rsidR="0090538A" w:rsidRPr="0003281D" w:rsidRDefault="0090538A" w:rsidP="00C776B8">
            <w:pPr>
              <w:tabs>
                <w:tab w:val="right" w:pos="10080"/>
              </w:tabs>
              <w:jc w:val="center"/>
              <w:rPr>
                <w:b/>
                <w:sz w:val="20"/>
                <w:szCs w:val="22"/>
              </w:rPr>
            </w:pPr>
            <w:r w:rsidRPr="0003281D">
              <w:rPr>
                <w:b/>
                <w:sz w:val="20"/>
                <w:szCs w:val="22"/>
              </w:rPr>
              <w:t>Extension</w:t>
            </w:r>
          </w:p>
        </w:tc>
      </w:tr>
      <w:tr w:rsidR="0090538A" w14:paraId="3D2799D1" w14:textId="77777777" w:rsidTr="00C776B8">
        <w:trPr>
          <w:trHeight w:val="360"/>
        </w:trPr>
        <w:tc>
          <w:tcPr>
            <w:tcW w:w="713" w:type="dxa"/>
            <w:vMerge/>
          </w:tcPr>
          <w:p w14:paraId="48819A97" w14:textId="77777777" w:rsidR="0090538A" w:rsidRPr="0003281D" w:rsidRDefault="0090538A" w:rsidP="00C776B8">
            <w:pPr>
              <w:tabs>
                <w:tab w:val="right" w:pos="10080"/>
              </w:tabs>
              <w:rPr>
                <w:sz w:val="20"/>
                <w:szCs w:val="22"/>
              </w:rPr>
            </w:pPr>
          </w:p>
        </w:tc>
        <w:tc>
          <w:tcPr>
            <w:tcW w:w="1440" w:type="dxa"/>
            <w:vAlign w:val="center"/>
          </w:tcPr>
          <w:p w14:paraId="2F146DAB" w14:textId="77777777" w:rsidR="0090538A" w:rsidRPr="0003281D" w:rsidRDefault="0090538A" w:rsidP="00C776B8">
            <w:pPr>
              <w:tabs>
                <w:tab w:val="right" w:pos="10080"/>
              </w:tabs>
              <w:rPr>
                <w:sz w:val="20"/>
                <w:szCs w:val="22"/>
              </w:rPr>
            </w:pPr>
            <w:r w:rsidRPr="0003281D">
              <w:rPr>
                <w:sz w:val="20"/>
                <w:szCs w:val="22"/>
              </w:rPr>
              <w:t>Telephone:</w:t>
            </w:r>
          </w:p>
        </w:tc>
        <w:tc>
          <w:tcPr>
            <w:tcW w:w="2670" w:type="dxa"/>
            <w:vAlign w:val="center"/>
          </w:tcPr>
          <w:p w14:paraId="3DC018A8" w14:textId="77777777" w:rsidR="0090538A" w:rsidRPr="0003281D" w:rsidRDefault="0090538A" w:rsidP="00C776B8">
            <w:pPr>
              <w:tabs>
                <w:tab w:val="right" w:pos="10080"/>
              </w:tabs>
              <w:jc w:val="center"/>
              <w:rPr>
                <w:sz w:val="20"/>
                <w:szCs w:val="22"/>
              </w:rPr>
            </w:pPr>
          </w:p>
        </w:tc>
        <w:tc>
          <w:tcPr>
            <w:tcW w:w="3457" w:type="dxa"/>
            <w:vAlign w:val="center"/>
          </w:tcPr>
          <w:p w14:paraId="0D7EAF37" w14:textId="77777777" w:rsidR="0090538A" w:rsidRPr="0003281D" w:rsidRDefault="0090538A" w:rsidP="00C776B8">
            <w:pPr>
              <w:tabs>
                <w:tab w:val="right" w:pos="10080"/>
              </w:tabs>
              <w:jc w:val="center"/>
              <w:rPr>
                <w:sz w:val="20"/>
                <w:szCs w:val="22"/>
              </w:rPr>
            </w:pPr>
          </w:p>
        </w:tc>
        <w:tc>
          <w:tcPr>
            <w:tcW w:w="2160" w:type="dxa"/>
            <w:vAlign w:val="center"/>
          </w:tcPr>
          <w:p w14:paraId="50147DB6" w14:textId="77777777" w:rsidR="0090538A" w:rsidRPr="0003281D" w:rsidRDefault="0090538A" w:rsidP="00C776B8">
            <w:pPr>
              <w:tabs>
                <w:tab w:val="right" w:pos="10080"/>
              </w:tabs>
              <w:jc w:val="center"/>
              <w:rPr>
                <w:sz w:val="20"/>
                <w:szCs w:val="22"/>
              </w:rPr>
            </w:pPr>
          </w:p>
        </w:tc>
      </w:tr>
      <w:tr w:rsidR="0090538A" w14:paraId="42C2C4D1" w14:textId="77777777" w:rsidTr="00C776B8">
        <w:trPr>
          <w:trHeight w:val="360"/>
        </w:trPr>
        <w:tc>
          <w:tcPr>
            <w:tcW w:w="713" w:type="dxa"/>
            <w:vMerge/>
          </w:tcPr>
          <w:p w14:paraId="3344B394" w14:textId="77777777" w:rsidR="0090538A" w:rsidRPr="0003281D" w:rsidRDefault="0090538A" w:rsidP="00C776B8">
            <w:pPr>
              <w:tabs>
                <w:tab w:val="right" w:pos="10080"/>
              </w:tabs>
              <w:rPr>
                <w:sz w:val="20"/>
                <w:szCs w:val="22"/>
              </w:rPr>
            </w:pPr>
          </w:p>
        </w:tc>
        <w:tc>
          <w:tcPr>
            <w:tcW w:w="1440" w:type="dxa"/>
            <w:vAlign w:val="center"/>
          </w:tcPr>
          <w:p w14:paraId="6DAA07A2" w14:textId="77777777" w:rsidR="0090538A" w:rsidRPr="0003281D" w:rsidRDefault="0090538A" w:rsidP="00C776B8">
            <w:pPr>
              <w:tabs>
                <w:tab w:val="right" w:pos="10080"/>
              </w:tabs>
              <w:rPr>
                <w:sz w:val="20"/>
                <w:szCs w:val="22"/>
              </w:rPr>
            </w:pPr>
            <w:r w:rsidRPr="0003281D">
              <w:rPr>
                <w:sz w:val="20"/>
                <w:szCs w:val="22"/>
              </w:rPr>
              <w:t>Fax:</w:t>
            </w:r>
          </w:p>
        </w:tc>
        <w:tc>
          <w:tcPr>
            <w:tcW w:w="2670" w:type="dxa"/>
            <w:vAlign w:val="center"/>
          </w:tcPr>
          <w:p w14:paraId="2EF3CE02" w14:textId="77777777" w:rsidR="0090538A" w:rsidRPr="0003281D" w:rsidRDefault="0090538A" w:rsidP="00C776B8">
            <w:pPr>
              <w:tabs>
                <w:tab w:val="right" w:pos="10080"/>
              </w:tabs>
              <w:jc w:val="center"/>
              <w:rPr>
                <w:sz w:val="20"/>
                <w:szCs w:val="22"/>
              </w:rPr>
            </w:pPr>
          </w:p>
        </w:tc>
        <w:tc>
          <w:tcPr>
            <w:tcW w:w="3457" w:type="dxa"/>
            <w:vAlign w:val="center"/>
          </w:tcPr>
          <w:p w14:paraId="5A32FBD1" w14:textId="77777777" w:rsidR="0090538A" w:rsidRPr="0003281D" w:rsidRDefault="0090538A" w:rsidP="00C776B8">
            <w:pPr>
              <w:tabs>
                <w:tab w:val="right" w:pos="10080"/>
              </w:tabs>
              <w:jc w:val="center"/>
              <w:rPr>
                <w:sz w:val="20"/>
                <w:szCs w:val="22"/>
              </w:rPr>
            </w:pPr>
          </w:p>
        </w:tc>
        <w:tc>
          <w:tcPr>
            <w:tcW w:w="2160" w:type="dxa"/>
            <w:vAlign w:val="center"/>
          </w:tcPr>
          <w:p w14:paraId="70F359A3" w14:textId="77777777" w:rsidR="0090538A" w:rsidRPr="0003281D" w:rsidRDefault="0090538A" w:rsidP="00C776B8">
            <w:pPr>
              <w:tabs>
                <w:tab w:val="right" w:pos="10080"/>
              </w:tabs>
              <w:jc w:val="center"/>
              <w:rPr>
                <w:sz w:val="20"/>
                <w:szCs w:val="22"/>
              </w:rPr>
            </w:pPr>
          </w:p>
        </w:tc>
      </w:tr>
      <w:tr w:rsidR="0090538A" w14:paraId="4DAAA66F" w14:textId="77777777" w:rsidTr="00C776B8">
        <w:trPr>
          <w:trHeight w:val="360"/>
        </w:trPr>
        <w:tc>
          <w:tcPr>
            <w:tcW w:w="713" w:type="dxa"/>
            <w:vMerge/>
          </w:tcPr>
          <w:p w14:paraId="4505507B" w14:textId="77777777" w:rsidR="0090538A" w:rsidRPr="0003281D" w:rsidRDefault="0090538A" w:rsidP="00C776B8">
            <w:pPr>
              <w:tabs>
                <w:tab w:val="right" w:pos="10080"/>
              </w:tabs>
              <w:rPr>
                <w:sz w:val="20"/>
                <w:szCs w:val="22"/>
              </w:rPr>
            </w:pPr>
          </w:p>
        </w:tc>
        <w:tc>
          <w:tcPr>
            <w:tcW w:w="1440" w:type="dxa"/>
            <w:vAlign w:val="center"/>
          </w:tcPr>
          <w:p w14:paraId="77ED4E41" w14:textId="77777777" w:rsidR="0090538A" w:rsidRPr="0003281D" w:rsidRDefault="0090538A" w:rsidP="00C776B8">
            <w:pPr>
              <w:tabs>
                <w:tab w:val="right" w:pos="10080"/>
              </w:tabs>
              <w:rPr>
                <w:sz w:val="20"/>
                <w:szCs w:val="22"/>
              </w:rPr>
            </w:pPr>
            <w:r w:rsidRPr="0003281D">
              <w:rPr>
                <w:sz w:val="20"/>
                <w:szCs w:val="22"/>
              </w:rPr>
              <w:t>Toll Free:</w:t>
            </w:r>
          </w:p>
        </w:tc>
        <w:tc>
          <w:tcPr>
            <w:tcW w:w="2670" w:type="dxa"/>
            <w:vAlign w:val="center"/>
          </w:tcPr>
          <w:p w14:paraId="65E01011" w14:textId="77777777" w:rsidR="0090538A" w:rsidRPr="0003281D" w:rsidRDefault="0090538A" w:rsidP="00C776B8">
            <w:pPr>
              <w:tabs>
                <w:tab w:val="right" w:pos="10080"/>
              </w:tabs>
              <w:jc w:val="center"/>
              <w:rPr>
                <w:sz w:val="20"/>
                <w:szCs w:val="22"/>
              </w:rPr>
            </w:pPr>
          </w:p>
        </w:tc>
        <w:tc>
          <w:tcPr>
            <w:tcW w:w="3457" w:type="dxa"/>
            <w:vAlign w:val="center"/>
          </w:tcPr>
          <w:p w14:paraId="5FD55123" w14:textId="77777777" w:rsidR="0090538A" w:rsidRPr="0003281D" w:rsidRDefault="0090538A" w:rsidP="00C776B8">
            <w:pPr>
              <w:tabs>
                <w:tab w:val="right" w:pos="10080"/>
              </w:tabs>
              <w:jc w:val="center"/>
              <w:rPr>
                <w:sz w:val="20"/>
                <w:szCs w:val="22"/>
              </w:rPr>
            </w:pPr>
          </w:p>
        </w:tc>
        <w:tc>
          <w:tcPr>
            <w:tcW w:w="2160" w:type="dxa"/>
            <w:vAlign w:val="center"/>
          </w:tcPr>
          <w:p w14:paraId="15969A50" w14:textId="77777777" w:rsidR="0090538A" w:rsidRPr="0003281D" w:rsidRDefault="0090538A" w:rsidP="00C776B8">
            <w:pPr>
              <w:tabs>
                <w:tab w:val="right" w:pos="10080"/>
              </w:tabs>
              <w:jc w:val="center"/>
              <w:rPr>
                <w:sz w:val="20"/>
                <w:szCs w:val="22"/>
              </w:rPr>
            </w:pPr>
          </w:p>
        </w:tc>
      </w:tr>
    </w:tbl>
    <w:p w14:paraId="26BFD315" w14:textId="77777777" w:rsidR="0090538A" w:rsidRPr="00F80FAD" w:rsidRDefault="0090538A" w:rsidP="0090538A">
      <w:pPr>
        <w:tabs>
          <w:tab w:val="right" w:pos="10080"/>
        </w:tabs>
        <w:jc w:val="both"/>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28"/>
        <w:gridCol w:w="2039"/>
        <w:gridCol w:w="7780"/>
      </w:tblGrid>
      <w:tr w:rsidR="0090538A" w:rsidRPr="00E427A9" w14:paraId="4C435DE6" w14:textId="77777777" w:rsidTr="00C776B8">
        <w:trPr>
          <w:trHeight w:val="360"/>
        </w:trPr>
        <w:tc>
          <w:tcPr>
            <w:tcW w:w="628" w:type="dxa"/>
            <w:vMerge w:val="restart"/>
            <w:vAlign w:val="center"/>
          </w:tcPr>
          <w:p w14:paraId="28118F8B" w14:textId="77777777" w:rsidR="0090538A" w:rsidRPr="0003281D" w:rsidRDefault="0090538A" w:rsidP="00C776B8">
            <w:pPr>
              <w:tabs>
                <w:tab w:val="right" w:pos="10080"/>
              </w:tabs>
              <w:rPr>
                <w:sz w:val="20"/>
                <w:szCs w:val="22"/>
              </w:rPr>
            </w:pPr>
            <w:r w:rsidRPr="0003281D">
              <w:rPr>
                <w:sz w:val="20"/>
                <w:szCs w:val="22"/>
              </w:rPr>
              <w:t>V4</w:t>
            </w:r>
          </w:p>
        </w:tc>
        <w:tc>
          <w:tcPr>
            <w:tcW w:w="9819" w:type="dxa"/>
            <w:gridSpan w:val="2"/>
            <w:vAlign w:val="center"/>
          </w:tcPr>
          <w:p w14:paraId="44BC82D7" w14:textId="77777777" w:rsidR="0090538A" w:rsidRPr="0003281D" w:rsidRDefault="0090538A" w:rsidP="00C776B8">
            <w:pPr>
              <w:tabs>
                <w:tab w:val="right" w:pos="10080"/>
              </w:tabs>
              <w:jc w:val="center"/>
              <w:rPr>
                <w:b/>
                <w:i/>
                <w:sz w:val="20"/>
                <w:szCs w:val="22"/>
              </w:rPr>
            </w:pPr>
            <w:r w:rsidRPr="0003281D">
              <w:rPr>
                <w:b/>
                <w:i/>
                <w:sz w:val="20"/>
                <w:szCs w:val="22"/>
              </w:rPr>
              <w:t>Contact Person for Questions / Contract Negotiations,</w:t>
            </w:r>
          </w:p>
          <w:p w14:paraId="0EF4468E" w14:textId="77777777" w:rsidR="0090538A" w:rsidRPr="0003281D" w:rsidRDefault="0090538A" w:rsidP="00C776B8">
            <w:pPr>
              <w:tabs>
                <w:tab w:val="right" w:pos="10080"/>
              </w:tabs>
              <w:jc w:val="center"/>
              <w:rPr>
                <w:b/>
                <w:i/>
                <w:sz w:val="20"/>
                <w:szCs w:val="22"/>
              </w:rPr>
            </w:pPr>
            <w:r w:rsidRPr="0003281D">
              <w:rPr>
                <w:b/>
                <w:i/>
                <w:sz w:val="20"/>
                <w:szCs w:val="22"/>
              </w:rPr>
              <w:t>including address if different than above</w:t>
            </w:r>
          </w:p>
        </w:tc>
      </w:tr>
      <w:tr w:rsidR="0090538A" w:rsidRPr="00E427A9" w14:paraId="51052ADB" w14:textId="77777777" w:rsidTr="00C776B8">
        <w:trPr>
          <w:trHeight w:val="360"/>
        </w:trPr>
        <w:tc>
          <w:tcPr>
            <w:tcW w:w="628" w:type="dxa"/>
            <w:vMerge/>
          </w:tcPr>
          <w:p w14:paraId="4F760FC1" w14:textId="77777777" w:rsidR="0090538A" w:rsidRPr="0003281D" w:rsidRDefault="0090538A" w:rsidP="00C776B8">
            <w:pPr>
              <w:tabs>
                <w:tab w:val="right" w:pos="10080"/>
              </w:tabs>
              <w:rPr>
                <w:sz w:val="20"/>
                <w:szCs w:val="22"/>
              </w:rPr>
            </w:pPr>
          </w:p>
        </w:tc>
        <w:tc>
          <w:tcPr>
            <w:tcW w:w="2039" w:type="dxa"/>
            <w:vAlign w:val="center"/>
          </w:tcPr>
          <w:p w14:paraId="7F4738B9" w14:textId="77777777" w:rsidR="0090538A" w:rsidRPr="0003281D" w:rsidRDefault="0090538A" w:rsidP="00C776B8">
            <w:pPr>
              <w:tabs>
                <w:tab w:val="right" w:pos="10080"/>
              </w:tabs>
              <w:rPr>
                <w:sz w:val="20"/>
                <w:szCs w:val="22"/>
              </w:rPr>
            </w:pPr>
            <w:r w:rsidRPr="0003281D">
              <w:rPr>
                <w:sz w:val="20"/>
                <w:szCs w:val="22"/>
              </w:rPr>
              <w:t>Name:</w:t>
            </w:r>
          </w:p>
        </w:tc>
        <w:tc>
          <w:tcPr>
            <w:tcW w:w="7780" w:type="dxa"/>
            <w:vAlign w:val="center"/>
          </w:tcPr>
          <w:p w14:paraId="6A581AB3" w14:textId="77777777" w:rsidR="0090538A" w:rsidRPr="0003281D" w:rsidRDefault="0090538A" w:rsidP="00C776B8">
            <w:pPr>
              <w:tabs>
                <w:tab w:val="right" w:pos="10080"/>
              </w:tabs>
              <w:rPr>
                <w:sz w:val="20"/>
                <w:szCs w:val="22"/>
              </w:rPr>
            </w:pPr>
          </w:p>
        </w:tc>
      </w:tr>
      <w:tr w:rsidR="0090538A" w:rsidRPr="00E427A9" w14:paraId="14346EFB" w14:textId="77777777" w:rsidTr="00C776B8">
        <w:trPr>
          <w:trHeight w:val="360"/>
        </w:trPr>
        <w:tc>
          <w:tcPr>
            <w:tcW w:w="628" w:type="dxa"/>
            <w:vMerge/>
          </w:tcPr>
          <w:p w14:paraId="4E49E7A1" w14:textId="77777777" w:rsidR="0090538A" w:rsidRPr="0003281D" w:rsidRDefault="0090538A" w:rsidP="00C776B8">
            <w:pPr>
              <w:tabs>
                <w:tab w:val="right" w:pos="10080"/>
              </w:tabs>
              <w:rPr>
                <w:sz w:val="20"/>
                <w:szCs w:val="22"/>
              </w:rPr>
            </w:pPr>
          </w:p>
        </w:tc>
        <w:tc>
          <w:tcPr>
            <w:tcW w:w="2039" w:type="dxa"/>
            <w:vAlign w:val="center"/>
          </w:tcPr>
          <w:p w14:paraId="0447DDB0" w14:textId="77777777" w:rsidR="0090538A" w:rsidRPr="0003281D" w:rsidRDefault="0090538A" w:rsidP="00C776B8">
            <w:pPr>
              <w:tabs>
                <w:tab w:val="right" w:pos="10080"/>
              </w:tabs>
              <w:rPr>
                <w:sz w:val="20"/>
                <w:szCs w:val="22"/>
              </w:rPr>
            </w:pPr>
            <w:r w:rsidRPr="0003281D">
              <w:rPr>
                <w:sz w:val="20"/>
                <w:szCs w:val="22"/>
              </w:rPr>
              <w:t>Title:</w:t>
            </w:r>
          </w:p>
        </w:tc>
        <w:tc>
          <w:tcPr>
            <w:tcW w:w="7780" w:type="dxa"/>
            <w:vAlign w:val="center"/>
          </w:tcPr>
          <w:p w14:paraId="54106661" w14:textId="77777777" w:rsidR="0090538A" w:rsidRPr="0003281D" w:rsidRDefault="0090538A" w:rsidP="00C776B8">
            <w:pPr>
              <w:tabs>
                <w:tab w:val="right" w:pos="10080"/>
              </w:tabs>
              <w:rPr>
                <w:sz w:val="20"/>
                <w:szCs w:val="22"/>
              </w:rPr>
            </w:pPr>
          </w:p>
        </w:tc>
      </w:tr>
      <w:tr w:rsidR="0090538A" w:rsidRPr="00E427A9" w14:paraId="0B8C1DB3" w14:textId="77777777" w:rsidTr="00C776B8">
        <w:trPr>
          <w:trHeight w:val="360"/>
        </w:trPr>
        <w:tc>
          <w:tcPr>
            <w:tcW w:w="628" w:type="dxa"/>
            <w:vMerge/>
          </w:tcPr>
          <w:p w14:paraId="3A92618F" w14:textId="77777777" w:rsidR="0090538A" w:rsidRPr="0003281D" w:rsidRDefault="0090538A" w:rsidP="00C776B8">
            <w:pPr>
              <w:tabs>
                <w:tab w:val="right" w:pos="10080"/>
              </w:tabs>
              <w:rPr>
                <w:sz w:val="20"/>
                <w:szCs w:val="22"/>
              </w:rPr>
            </w:pPr>
          </w:p>
        </w:tc>
        <w:tc>
          <w:tcPr>
            <w:tcW w:w="2039" w:type="dxa"/>
            <w:vAlign w:val="center"/>
          </w:tcPr>
          <w:p w14:paraId="1CB584A4" w14:textId="77777777" w:rsidR="0090538A" w:rsidRPr="0003281D" w:rsidRDefault="0090538A" w:rsidP="00C776B8">
            <w:pPr>
              <w:tabs>
                <w:tab w:val="right" w:pos="10080"/>
              </w:tabs>
              <w:rPr>
                <w:sz w:val="20"/>
                <w:szCs w:val="22"/>
              </w:rPr>
            </w:pPr>
            <w:r w:rsidRPr="0003281D">
              <w:rPr>
                <w:sz w:val="20"/>
                <w:szCs w:val="22"/>
              </w:rPr>
              <w:t>Address:</w:t>
            </w:r>
          </w:p>
        </w:tc>
        <w:tc>
          <w:tcPr>
            <w:tcW w:w="7780" w:type="dxa"/>
            <w:vAlign w:val="center"/>
          </w:tcPr>
          <w:p w14:paraId="7AAE4B4F" w14:textId="77777777" w:rsidR="0090538A" w:rsidRPr="0003281D" w:rsidRDefault="0090538A" w:rsidP="00C776B8">
            <w:pPr>
              <w:tabs>
                <w:tab w:val="right" w:pos="10080"/>
              </w:tabs>
              <w:rPr>
                <w:sz w:val="20"/>
                <w:szCs w:val="22"/>
              </w:rPr>
            </w:pPr>
          </w:p>
        </w:tc>
      </w:tr>
      <w:tr w:rsidR="0090538A" w:rsidRPr="00E427A9" w14:paraId="7785EFF0" w14:textId="77777777" w:rsidTr="00C776B8">
        <w:trPr>
          <w:trHeight w:val="360"/>
        </w:trPr>
        <w:tc>
          <w:tcPr>
            <w:tcW w:w="628" w:type="dxa"/>
            <w:vMerge/>
          </w:tcPr>
          <w:p w14:paraId="195C0338" w14:textId="77777777" w:rsidR="0090538A" w:rsidRPr="0003281D" w:rsidRDefault="0090538A" w:rsidP="00C776B8">
            <w:pPr>
              <w:tabs>
                <w:tab w:val="right" w:pos="10080"/>
              </w:tabs>
              <w:rPr>
                <w:sz w:val="20"/>
                <w:szCs w:val="22"/>
              </w:rPr>
            </w:pPr>
          </w:p>
        </w:tc>
        <w:tc>
          <w:tcPr>
            <w:tcW w:w="2039" w:type="dxa"/>
            <w:vAlign w:val="center"/>
          </w:tcPr>
          <w:p w14:paraId="79F42EBE" w14:textId="77777777" w:rsidR="0090538A" w:rsidRPr="0003281D" w:rsidRDefault="0090538A" w:rsidP="00C776B8">
            <w:pPr>
              <w:tabs>
                <w:tab w:val="right" w:pos="10080"/>
              </w:tabs>
              <w:rPr>
                <w:sz w:val="20"/>
                <w:szCs w:val="22"/>
              </w:rPr>
            </w:pPr>
            <w:r>
              <w:rPr>
                <w:sz w:val="20"/>
                <w:szCs w:val="22"/>
              </w:rPr>
              <w:t>Email Address:</w:t>
            </w:r>
          </w:p>
        </w:tc>
        <w:tc>
          <w:tcPr>
            <w:tcW w:w="7780" w:type="dxa"/>
            <w:vAlign w:val="center"/>
          </w:tcPr>
          <w:p w14:paraId="27B22018" w14:textId="77777777" w:rsidR="0090538A" w:rsidRPr="0003281D" w:rsidRDefault="0090538A" w:rsidP="00C776B8">
            <w:pPr>
              <w:tabs>
                <w:tab w:val="right" w:pos="10080"/>
              </w:tabs>
              <w:rPr>
                <w:sz w:val="20"/>
                <w:szCs w:val="22"/>
              </w:rPr>
            </w:pPr>
          </w:p>
        </w:tc>
      </w:tr>
      <w:tr w:rsidR="0090538A" w:rsidRPr="00E427A9" w14:paraId="315C51F8" w14:textId="77777777" w:rsidTr="00C776B8">
        <w:trPr>
          <w:trHeight w:val="360"/>
        </w:trPr>
        <w:tc>
          <w:tcPr>
            <w:tcW w:w="628" w:type="dxa"/>
            <w:vMerge/>
          </w:tcPr>
          <w:p w14:paraId="6852C55E" w14:textId="77777777" w:rsidR="0090538A" w:rsidRPr="0003281D" w:rsidRDefault="0090538A" w:rsidP="00C776B8">
            <w:pPr>
              <w:tabs>
                <w:tab w:val="right" w:pos="10080"/>
              </w:tabs>
              <w:rPr>
                <w:sz w:val="20"/>
                <w:szCs w:val="22"/>
              </w:rPr>
            </w:pPr>
          </w:p>
        </w:tc>
        <w:tc>
          <w:tcPr>
            <w:tcW w:w="2039" w:type="dxa"/>
            <w:vAlign w:val="center"/>
          </w:tcPr>
          <w:p w14:paraId="4A6A98AA" w14:textId="77777777" w:rsidR="0090538A" w:rsidRPr="0003281D" w:rsidRDefault="0090538A" w:rsidP="00C776B8">
            <w:pPr>
              <w:tabs>
                <w:tab w:val="right" w:pos="10080"/>
              </w:tabs>
              <w:rPr>
                <w:sz w:val="20"/>
                <w:szCs w:val="22"/>
              </w:rPr>
            </w:pPr>
            <w:r>
              <w:rPr>
                <w:sz w:val="20"/>
                <w:szCs w:val="22"/>
              </w:rPr>
              <w:t>Telephone Number:</w:t>
            </w:r>
          </w:p>
        </w:tc>
        <w:tc>
          <w:tcPr>
            <w:tcW w:w="7780" w:type="dxa"/>
            <w:vAlign w:val="center"/>
          </w:tcPr>
          <w:p w14:paraId="766F92B6" w14:textId="77777777" w:rsidR="0090538A" w:rsidRPr="0003281D" w:rsidRDefault="0090538A" w:rsidP="00C776B8">
            <w:pPr>
              <w:tabs>
                <w:tab w:val="right" w:pos="10080"/>
              </w:tabs>
              <w:rPr>
                <w:sz w:val="20"/>
                <w:szCs w:val="22"/>
              </w:rPr>
            </w:pPr>
          </w:p>
        </w:tc>
      </w:tr>
      <w:tr w:rsidR="0090538A" w:rsidRPr="00E427A9" w14:paraId="0961B1F8" w14:textId="77777777" w:rsidTr="00C776B8">
        <w:trPr>
          <w:trHeight w:val="360"/>
        </w:trPr>
        <w:tc>
          <w:tcPr>
            <w:tcW w:w="628" w:type="dxa"/>
            <w:vMerge/>
          </w:tcPr>
          <w:p w14:paraId="3DC168B1" w14:textId="77777777" w:rsidR="0090538A" w:rsidRPr="0003281D" w:rsidRDefault="0090538A" w:rsidP="00C776B8">
            <w:pPr>
              <w:tabs>
                <w:tab w:val="right" w:pos="10080"/>
              </w:tabs>
              <w:rPr>
                <w:sz w:val="20"/>
                <w:szCs w:val="22"/>
              </w:rPr>
            </w:pPr>
          </w:p>
        </w:tc>
        <w:tc>
          <w:tcPr>
            <w:tcW w:w="2039" w:type="dxa"/>
            <w:vAlign w:val="center"/>
          </w:tcPr>
          <w:p w14:paraId="3FDA20B9" w14:textId="77777777" w:rsidR="0090538A" w:rsidRPr="0003281D" w:rsidRDefault="0090538A" w:rsidP="00C776B8">
            <w:pPr>
              <w:tabs>
                <w:tab w:val="right" w:pos="10080"/>
              </w:tabs>
              <w:rPr>
                <w:sz w:val="20"/>
                <w:szCs w:val="22"/>
              </w:rPr>
            </w:pPr>
            <w:r>
              <w:rPr>
                <w:sz w:val="20"/>
                <w:szCs w:val="22"/>
              </w:rPr>
              <w:t>Fax:</w:t>
            </w:r>
          </w:p>
        </w:tc>
        <w:tc>
          <w:tcPr>
            <w:tcW w:w="7780" w:type="dxa"/>
            <w:vAlign w:val="center"/>
          </w:tcPr>
          <w:p w14:paraId="2E262B8E" w14:textId="77777777" w:rsidR="0090538A" w:rsidRPr="0003281D" w:rsidRDefault="0090538A" w:rsidP="00C776B8">
            <w:pPr>
              <w:tabs>
                <w:tab w:val="right" w:pos="10080"/>
              </w:tabs>
              <w:rPr>
                <w:sz w:val="20"/>
                <w:szCs w:val="22"/>
              </w:rPr>
            </w:pPr>
          </w:p>
        </w:tc>
      </w:tr>
    </w:tbl>
    <w:p w14:paraId="03F5203C" w14:textId="77777777" w:rsidR="0090538A"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1177"/>
        <w:gridCol w:w="8640"/>
      </w:tblGrid>
      <w:tr w:rsidR="0090538A" w:rsidRPr="00E427A9" w14:paraId="1A6BE48C" w14:textId="77777777" w:rsidTr="00C776B8">
        <w:trPr>
          <w:trHeight w:val="360"/>
        </w:trPr>
        <w:tc>
          <w:tcPr>
            <w:tcW w:w="630" w:type="dxa"/>
            <w:vMerge w:val="restart"/>
            <w:vAlign w:val="center"/>
          </w:tcPr>
          <w:p w14:paraId="6DE2468E" w14:textId="77777777" w:rsidR="0090538A" w:rsidRPr="0003281D" w:rsidRDefault="0090538A" w:rsidP="00C776B8">
            <w:pPr>
              <w:tabs>
                <w:tab w:val="right" w:pos="10080"/>
              </w:tabs>
              <w:rPr>
                <w:sz w:val="20"/>
                <w:szCs w:val="22"/>
              </w:rPr>
            </w:pPr>
            <w:r w:rsidRPr="0003281D">
              <w:rPr>
                <w:sz w:val="20"/>
                <w:szCs w:val="22"/>
              </w:rPr>
              <w:t>V</w:t>
            </w:r>
            <w:r>
              <w:rPr>
                <w:sz w:val="20"/>
                <w:szCs w:val="22"/>
              </w:rPr>
              <w:t>5</w:t>
            </w:r>
          </w:p>
        </w:tc>
        <w:tc>
          <w:tcPr>
            <w:tcW w:w="9817" w:type="dxa"/>
            <w:gridSpan w:val="2"/>
            <w:vAlign w:val="center"/>
          </w:tcPr>
          <w:p w14:paraId="1CB9AE99" w14:textId="77777777" w:rsidR="0090538A" w:rsidRPr="0003281D" w:rsidRDefault="0090538A" w:rsidP="00C776B8">
            <w:pPr>
              <w:tabs>
                <w:tab w:val="right" w:pos="10080"/>
              </w:tabs>
              <w:jc w:val="center"/>
              <w:rPr>
                <w:b/>
                <w:i/>
                <w:sz w:val="20"/>
                <w:szCs w:val="22"/>
              </w:rPr>
            </w:pPr>
            <w:r w:rsidRPr="0003281D">
              <w:rPr>
                <w:b/>
                <w:i/>
                <w:sz w:val="20"/>
                <w:szCs w:val="22"/>
              </w:rPr>
              <w:t>Name of Individual Authorized to Bind the Organization</w:t>
            </w:r>
          </w:p>
        </w:tc>
      </w:tr>
      <w:tr w:rsidR="0090538A" w:rsidRPr="00E427A9" w14:paraId="105D595E" w14:textId="77777777" w:rsidTr="00C776B8">
        <w:trPr>
          <w:trHeight w:val="360"/>
        </w:trPr>
        <w:tc>
          <w:tcPr>
            <w:tcW w:w="630" w:type="dxa"/>
            <w:vMerge/>
          </w:tcPr>
          <w:p w14:paraId="382B94D8" w14:textId="77777777" w:rsidR="0090538A" w:rsidRPr="0003281D" w:rsidRDefault="0090538A" w:rsidP="00C776B8">
            <w:pPr>
              <w:tabs>
                <w:tab w:val="right" w:pos="10080"/>
              </w:tabs>
              <w:rPr>
                <w:sz w:val="20"/>
                <w:szCs w:val="22"/>
              </w:rPr>
            </w:pPr>
          </w:p>
        </w:tc>
        <w:tc>
          <w:tcPr>
            <w:tcW w:w="1177" w:type="dxa"/>
            <w:vAlign w:val="center"/>
          </w:tcPr>
          <w:p w14:paraId="7AF9EEF8" w14:textId="77777777" w:rsidR="0090538A" w:rsidRPr="0003281D" w:rsidRDefault="0090538A" w:rsidP="00C776B8">
            <w:pPr>
              <w:tabs>
                <w:tab w:val="right" w:pos="10080"/>
              </w:tabs>
              <w:rPr>
                <w:sz w:val="20"/>
                <w:szCs w:val="22"/>
              </w:rPr>
            </w:pPr>
            <w:r w:rsidRPr="0003281D">
              <w:rPr>
                <w:sz w:val="20"/>
                <w:szCs w:val="22"/>
              </w:rPr>
              <w:t>Name:</w:t>
            </w:r>
          </w:p>
        </w:tc>
        <w:tc>
          <w:tcPr>
            <w:tcW w:w="8640" w:type="dxa"/>
            <w:vAlign w:val="center"/>
          </w:tcPr>
          <w:p w14:paraId="61518B64" w14:textId="77777777" w:rsidR="0090538A" w:rsidRPr="0003281D" w:rsidRDefault="0090538A" w:rsidP="00C776B8">
            <w:pPr>
              <w:tabs>
                <w:tab w:val="right" w:pos="10080"/>
              </w:tabs>
              <w:rPr>
                <w:sz w:val="20"/>
                <w:szCs w:val="22"/>
              </w:rPr>
            </w:pPr>
          </w:p>
        </w:tc>
      </w:tr>
      <w:tr w:rsidR="0090538A" w:rsidRPr="00E427A9" w14:paraId="3FDA4078" w14:textId="77777777" w:rsidTr="00C776B8">
        <w:trPr>
          <w:trHeight w:val="360"/>
        </w:trPr>
        <w:tc>
          <w:tcPr>
            <w:tcW w:w="630" w:type="dxa"/>
            <w:vMerge/>
          </w:tcPr>
          <w:p w14:paraId="683A1D0C" w14:textId="77777777" w:rsidR="0090538A" w:rsidRPr="0003281D" w:rsidRDefault="0090538A" w:rsidP="00C776B8">
            <w:pPr>
              <w:tabs>
                <w:tab w:val="right" w:pos="10080"/>
              </w:tabs>
              <w:rPr>
                <w:sz w:val="20"/>
                <w:szCs w:val="22"/>
              </w:rPr>
            </w:pPr>
          </w:p>
        </w:tc>
        <w:tc>
          <w:tcPr>
            <w:tcW w:w="1177" w:type="dxa"/>
            <w:vAlign w:val="center"/>
          </w:tcPr>
          <w:p w14:paraId="18795484" w14:textId="77777777" w:rsidR="0090538A" w:rsidRPr="0003281D" w:rsidRDefault="0090538A" w:rsidP="00C776B8">
            <w:pPr>
              <w:tabs>
                <w:tab w:val="right" w:pos="10080"/>
              </w:tabs>
              <w:rPr>
                <w:sz w:val="20"/>
                <w:szCs w:val="22"/>
              </w:rPr>
            </w:pPr>
            <w:r>
              <w:rPr>
                <w:sz w:val="20"/>
                <w:szCs w:val="22"/>
              </w:rPr>
              <w:t>Title:</w:t>
            </w:r>
          </w:p>
        </w:tc>
        <w:tc>
          <w:tcPr>
            <w:tcW w:w="8640" w:type="dxa"/>
            <w:vAlign w:val="center"/>
          </w:tcPr>
          <w:p w14:paraId="01AC08CD" w14:textId="77777777" w:rsidR="0090538A" w:rsidRPr="0003281D" w:rsidRDefault="0090538A" w:rsidP="00C776B8">
            <w:pPr>
              <w:tabs>
                <w:tab w:val="right" w:pos="10080"/>
              </w:tabs>
              <w:rPr>
                <w:sz w:val="20"/>
                <w:szCs w:val="22"/>
              </w:rPr>
            </w:pPr>
          </w:p>
        </w:tc>
      </w:tr>
    </w:tbl>
    <w:p w14:paraId="32E80494" w14:textId="77777777" w:rsidR="0090538A" w:rsidRPr="00F80FAD"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7200"/>
        <w:gridCol w:w="2617"/>
      </w:tblGrid>
      <w:tr w:rsidR="0090538A" w:rsidRPr="00E427A9" w14:paraId="5C4FDD94" w14:textId="77777777" w:rsidTr="00C776B8">
        <w:trPr>
          <w:trHeight w:val="456"/>
        </w:trPr>
        <w:tc>
          <w:tcPr>
            <w:tcW w:w="630" w:type="dxa"/>
            <w:vMerge w:val="restart"/>
            <w:vAlign w:val="center"/>
          </w:tcPr>
          <w:p w14:paraId="0A04691A" w14:textId="77777777" w:rsidR="0090538A" w:rsidRPr="0003281D" w:rsidRDefault="0090538A" w:rsidP="00C776B8">
            <w:pPr>
              <w:tabs>
                <w:tab w:val="right" w:pos="10080"/>
              </w:tabs>
              <w:rPr>
                <w:sz w:val="20"/>
                <w:szCs w:val="22"/>
              </w:rPr>
            </w:pPr>
            <w:r w:rsidRPr="0003281D">
              <w:rPr>
                <w:sz w:val="20"/>
                <w:szCs w:val="22"/>
              </w:rPr>
              <w:t>V</w:t>
            </w:r>
            <w:r>
              <w:rPr>
                <w:sz w:val="20"/>
                <w:szCs w:val="22"/>
              </w:rPr>
              <w:t>6</w:t>
            </w:r>
          </w:p>
        </w:tc>
        <w:tc>
          <w:tcPr>
            <w:tcW w:w="9817" w:type="dxa"/>
            <w:gridSpan w:val="2"/>
            <w:vAlign w:val="center"/>
          </w:tcPr>
          <w:p w14:paraId="6640BAEC" w14:textId="77777777" w:rsidR="0090538A" w:rsidRPr="0003281D" w:rsidRDefault="0090538A" w:rsidP="00C776B8">
            <w:pPr>
              <w:tabs>
                <w:tab w:val="right" w:pos="10080"/>
              </w:tabs>
              <w:jc w:val="center"/>
              <w:rPr>
                <w:sz w:val="20"/>
                <w:szCs w:val="22"/>
              </w:rPr>
            </w:pPr>
            <w:r w:rsidRPr="0003281D">
              <w:rPr>
                <w:sz w:val="20"/>
                <w:szCs w:val="22"/>
              </w:rPr>
              <w:t xml:space="preserve">Signature </w:t>
            </w:r>
            <w:r w:rsidRPr="0003281D">
              <w:rPr>
                <w:b/>
                <w:i/>
                <w:sz w:val="20"/>
                <w:szCs w:val="22"/>
              </w:rPr>
              <w:t>(Individual shall be legally authorized to bind the vendor per NRS 333.337)</w:t>
            </w:r>
          </w:p>
        </w:tc>
      </w:tr>
      <w:tr w:rsidR="0090538A" w:rsidRPr="00E427A9" w14:paraId="4532A44E" w14:textId="77777777" w:rsidTr="00C776B8">
        <w:trPr>
          <w:trHeight w:val="591"/>
        </w:trPr>
        <w:tc>
          <w:tcPr>
            <w:tcW w:w="630" w:type="dxa"/>
            <w:vMerge/>
          </w:tcPr>
          <w:p w14:paraId="7EF45B8A" w14:textId="77777777" w:rsidR="0090538A" w:rsidRPr="0003281D" w:rsidRDefault="0090538A" w:rsidP="00C776B8">
            <w:pPr>
              <w:tabs>
                <w:tab w:val="right" w:pos="10080"/>
              </w:tabs>
              <w:rPr>
                <w:sz w:val="20"/>
                <w:szCs w:val="22"/>
              </w:rPr>
            </w:pPr>
          </w:p>
        </w:tc>
        <w:tc>
          <w:tcPr>
            <w:tcW w:w="7200" w:type="dxa"/>
            <w:vAlign w:val="center"/>
          </w:tcPr>
          <w:p w14:paraId="7F68C918" w14:textId="77777777" w:rsidR="0090538A" w:rsidRPr="0003281D" w:rsidRDefault="0090538A" w:rsidP="00C776B8">
            <w:pPr>
              <w:tabs>
                <w:tab w:val="right" w:pos="10080"/>
              </w:tabs>
              <w:rPr>
                <w:sz w:val="20"/>
                <w:szCs w:val="22"/>
              </w:rPr>
            </w:pPr>
            <w:r w:rsidRPr="0003281D">
              <w:rPr>
                <w:sz w:val="20"/>
                <w:szCs w:val="22"/>
              </w:rPr>
              <w:t>Signature:</w:t>
            </w:r>
          </w:p>
        </w:tc>
        <w:tc>
          <w:tcPr>
            <w:tcW w:w="2617" w:type="dxa"/>
            <w:vAlign w:val="center"/>
          </w:tcPr>
          <w:p w14:paraId="71F7A99B" w14:textId="77777777" w:rsidR="0090538A" w:rsidRPr="0003281D" w:rsidRDefault="0090538A" w:rsidP="00C776B8">
            <w:pPr>
              <w:tabs>
                <w:tab w:val="right" w:pos="10080"/>
              </w:tabs>
              <w:rPr>
                <w:sz w:val="20"/>
                <w:szCs w:val="22"/>
              </w:rPr>
            </w:pPr>
            <w:r w:rsidRPr="0003281D">
              <w:rPr>
                <w:sz w:val="20"/>
                <w:szCs w:val="22"/>
              </w:rPr>
              <w:t>Date:</w:t>
            </w:r>
          </w:p>
        </w:tc>
      </w:tr>
    </w:tbl>
    <w:p w14:paraId="42D62E0F" w14:textId="77777777" w:rsidR="0090538A" w:rsidRDefault="0090538A" w:rsidP="0090538A">
      <w:pPr>
        <w:tabs>
          <w:tab w:val="right" w:pos="10080"/>
        </w:tabs>
        <w:jc w:val="both"/>
        <w:rPr>
          <w:sz w:val="20"/>
          <w:szCs w:val="22"/>
        </w:rPr>
      </w:pPr>
    </w:p>
    <w:p w14:paraId="2DB1DA9B" w14:textId="77777777" w:rsidR="0090538A" w:rsidRDefault="0090538A" w:rsidP="0090538A">
      <w:pPr>
        <w:tabs>
          <w:tab w:val="right" w:pos="10080"/>
        </w:tabs>
        <w:rPr>
          <w:sz w:val="20"/>
          <w:szCs w:val="22"/>
        </w:rPr>
      </w:pPr>
    </w:p>
    <w:p w14:paraId="1B1C2807" w14:textId="77777777" w:rsidR="0090538A" w:rsidRDefault="0090538A">
      <w:r>
        <w:br w:type="page"/>
      </w:r>
    </w:p>
    <w:p w14:paraId="22386578" w14:textId="77777777" w:rsidR="002470F3" w:rsidRDefault="002470F3" w:rsidP="002470F3">
      <w:pPr>
        <w:tabs>
          <w:tab w:val="right" w:pos="10080"/>
        </w:tabs>
      </w:pPr>
    </w:p>
    <w:p w14:paraId="689966A9" w14:textId="77777777" w:rsidR="006D27A6" w:rsidRDefault="006D27A6">
      <w:pPr>
        <w:pStyle w:val="Heading5"/>
      </w:pPr>
      <w:r>
        <w:t>TABLE OF CONTENTS</w:t>
      </w:r>
    </w:p>
    <w:p w14:paraId="600458D4" w14:textId="77777777" w:rsidR="006D27A6" w:rsidRDefault="006D27A6">
      <w:pPr>
        <w:jc w:val="both"/>
        <w:rPr>
          <w:rFonts w:ascii="Univers Condensed" w:hAnsi="Univers Condensed"/>
        </w:rPr>
      </w:pPr>
    </w:p>
    <w:p w14:paraId="21D0AB63" w14:textId="77777777" w:rsidR="006D27A6" w:rsidRDefault="006D27A6">
      <w:pPr>
        <w:jc w:val="both"/>
        <w:rPr>
          <w:rFonts w:ascii="Univers Condensed" w:hAnsi="Univers Condensed"/>
        </w:rPr>
      </w:pPr>
    </w:p>
    <w:p w14:paraId="7FE60826" w14:textId="051D8D3D" w:rsidR="00ED30BC" w:rsidRDefault="00ED731E" w:rsidP="00ED30BC">
      <w:pPr>
        <w:pStyle w:val="TOC1"/>
        <w:rPr>
          <w:rFonts w:asciiTheme="minorHAnsi" w:eastAsiaTheme="minorEastAsia" w:hAnsiTheme="minorHAnsi" w:cstheme="minorBidi"/>
          <w:noProof/>
          <w:sz w:val="22"/>
          <w:szCs w:val="22"/>
        </w:rPr>
      </w:pPr>
      <w:r>
        <w:rPr>
          <w:rFonts w:ascii="Univers Condensed" w:hAnsi="Univers Condensed"/>
        </w:rPr>
        <w:fldChar w:fldCharType="begin"/>
      </w:r>
      <w:r>
        <w:rPr>
          <w:rFonts w:ascii="Univers Condensed" w:hAnsi="Univers Condensed"/>
        </w:rPr>
        <w:instrText xml:space="preserve"> TOC \o "1-1" \h \z \u </w:instrText>
      </w:r>
      <w:r>
        <w:rPr>
          <w:rFonts w:ascii="Univers Condensed" w:hAnsi="Univers Condensed"/>
        </w:rPr>
        <w:fldChar w:fldCharType="separate"/>
      </w:r>
      <w:hyperlink w:anchor="_Toc33601334" w:history="1">
        <w:r w:rsidR="00ED30BC" w:rsidRPr="00D25BA0">
          <w:rPr>
            <w:rStyle w:val="Hyperlink"/>
            <w:noProof/>
          </w:rPr>
          <w:t>1.</w:t>
        </w:r>
        <w:r w:rsidR="00ED30BC">
          <w:rPr>
            <w:rFonts w:asciiTheme="minorHAnsi" w:eastAsiaTheme="minorEastAsia" w:hAnsiTheme="minorHAnsi" w:cstheme="minorBidi"/>
            <w:noProof/>
            <w:sz w:val="22"/>
            <w:szCs w:val="22"/>
          </w:rPr>
          <w:tab/>
        </w:r>
        <w:r w:rsidR="00ED30BC" w:rsidRPr="00D25BA0">
          <w:rPr>
            <w:rStyle w:val="Hyperlink"/>
            <w:noProof/>
          </w:rPr>
          <w:t>PROJECT OVERVIEW</w:t>
        </w:r>
        <w:r w:rsidR="00ED30BC">
          <w:rPr>
            <w:noProof/>
            <w:webHidden/>
          </w:rPr>
          <w:tab/>
        </w:r>
        <w:r w:rsidR="00ED30BC">
          <w:rPr>
            <w:noProof/>
            <w:webHidden/>
          </w:rPr>
          <w:fldChar w:fldCharType="begin"/>
        </w:r>
        <w:r w:rsidR="00ED30BC">
          <w:rPr>
            <w:noProof/>
            <w:webHidden/>
          </w:rPr>
          <w:instrText xml:space="preserve"> PAGEREF _Toc33601334 \h </w:instrText>
        </w:r>
        <w:r w:rsidR="00ED30BC">
          <w:rPr>
            <w:noProof/>
            <w:webHidden/>
          </w:rPr>
        </w:r>
        <w:r w:rsidR="00ED30BC">
          <w:rPr>
            <w:noProof/>
            <w:webHidden/>
          </w:rPr>
          <w:fldChar w:fldCharType="separate"/>
        </w:r>
        <w:r w:rsidR="00ED30BC">
          <w:rPr>
            <w:noProof/>
            <w:webHidden/>
          </w:rPr>
          <w:t>4</w:t>
        </w:r>
        <w:r w:rsidR="00ED30BC">
          <w:rPr>
            <w:noProof/>
            <w:webHidden/>
          </w:rPr>
          <w:fldChar w:fldCharType="end"/>
        </w:r>
      </w:hyperlink>
    </w:p>
    <w:p w14:paraId="36D3997C" w14:textId="2EF1963E" w:rsidR="00ED30BC" w:rsidRDefault="00A078C0" w:rsidP="00ED30BC">
      <w:pPr>
        <w:pStyle w:val="TOC1"/>
        <w:rPr>
          <w:rFonts w:asciiTheme="minorHAnsi" w:eastAsiaTheme="minorEastAsia" w:hAnsiTheme="minorHAnsi" w:cstheme="minorBidi"/>
          <w:noProof/>
          <w:sz w:val="22"/>
          <w:szCs w:val="22"/>
        </w:rPr>
      </w:pPr>
      <w:hyperlink w:anchor="_Toc33601335" w:history="1">
        <w:r w:rsidR="00ED30BC" w:rsidRPr="00D25BA0">
          <w:rPr>
            <w:rStyle w:val="Hyperlink"/>
            <w:noProof/>
          </w:rPr>
          <w:t>2.</w:t>
        </w:r>
        <w:r w:rsidR="00ED30BC">
          <w:rPr>
            <w:rFonts w:asciiTheme="minorHAnsi" w:eastAsiaTheme="minorEastAsia" w:hAnsiTheme="minorHAnsi" w:cstheme="minorBidi"/>
            <w:noProof/>
            <w:sz w:val="22"/>
            <w:szCs w:val="22"/>
          </w:rPr>
          <w:tab/>
        </w:r>
        <w:r w:rsidR="00ED30BC" w:rsidRPr="00D25BA0">
          <w:rPr>
            <w:rStyle w:val="Hyperlink"/>
            <w:noProof/>
          </w:rPr>
          <w:t>GOALS AND OBJECTIVES</w:t>
        </w:r>
        <w:r w:rsidR="00ED30BC">
          <w:rPr>
            <w:noProof/>
            <w:webHidden/>
          </w:rPr>
          <w:tab/>
        </w:r>
        <w:r w:rsidR="00ED30BC">
          <w:rPr>
            <w:noProof/>
            <w:webHidden/>
          </w:rPr>
          <w:fldChar w:fldCharType="begin"/>
        </w:r>
        <w:r w:rsidR="00ED30BC">
          <w:rPr>
            <w:noProof/>
            <w:webHidden/>
          </w:rPr>
          <w:instrText xml:space="preserve"> PAGEREF _Toc33601335 \h </w:instrText>
        </w:r>
        <w:r w:rsidR="00ED30BC">
          <w:rPr>
            <w:noProof/>
            <w:webHidden/>
          </w:rPr>
        </w:r>
        <w:r w:rsidR="00ED30BC">
          <w:rPr>
            <w:noProof/>
            <w:webHidden/>
          </w:rPr>
          <w:fldChar w:fldCharType="separate"/>
        </w:r>
        <w:r w:rsidR="00ED30BC">
          <w:rPr>
            <w:noProof/>
            <w:webHidden/>
          </w:rPr>
          <w:t>4</w:t>
        </w:r>
        <w:r w:rsidR="00ED30BC">
          <w:rPr>
            <w:noProof/>
            <w:webHidden/>
          </w:rPr>
          <w:fldChar w:fldCharType="end"/>
        </w:r>
      </w:hyperlink>
    </w:p>
    <w:p w14:paraId="6EB3F14D" w14:textId="1ECC0992" w:rsidR="00ED30BC" w:rsidRDefault="00A078C0" w:rsidP="00ED30BC">
      <w:pPr>
        <w:pStyle w:val="TOC1"/>
        <w:rPr>
          <w:rFonts w:asciiTheme="minorHAnsi" w:eastAsiaTheme="minorEastAsia" w:hAnsiTheme="minorHAnsi" w:cstheme="minorBidi"/>
          <w:noProof/>
          <w:sz w:val="22"/>
          <w:szCs w:val="22"/>
        </w:rPr>
      </w:pPr>
      <w:hyperlink w:anchor="_Toc33601336" w:history="1">
        <w:r w:rsidR="00ED30BC" w:rsidRPr="00D25BA0">
          <w:rPr>
            <w:rStyle w:val="Hyperlink"/>
            <w:noProof/>
          </w:rPr>
          <w:t>3.</w:t>
        </w:r>
        <w:r w:rsidR="00ED30BC">
          <w:rPr>
            <w:rFonts w:asciiTheme="minorHAnsi" w:eastAsiaTheme="minorEastAsia" w:hAnsiTheme="minorHAnsi" w:cstheme="minorBidi"/>
            <w:noProof/>
            <w:sz w:val="22"/>
            <w:szCs w:val="22"/>
          </w:rPr>
          <w:tab/>
        </w:r>
        <w:r w:rsidR="00ED30BC" w:rsidRPr="00D25BA0">
          <w:rPr>
            <w:rStyle w:val="Hyperlink"/>
            <w:noProof/>
          </w:rPr>
          <w:t>SCOPE OF WORK</w:t>
        </w:r>
        <w:r w:rsidR="00ED30BC">
          <w:rPr>
            <w:noProof/>
            <w:webHidden/>
          </w:rPr>
          <w:tab/>
        </w:r>
        <w:r w:rsidR="00ED30BC">
          <w:rPr>
            <w:noProof/>
            <w:webHidden/>
          </w:rPr>
          <w:fldChar w:fldCharType="begin"/>
        </w:r>
        <w:r w:rsidR="00ED30BC">
          <w:rPr>
            <w:noProof/>
            <w:webHidden/>
          </w:rPr>
          <w:instrText xml:space="preserve"> PAGEREF _Toc33601336 \h </w:instrText>
        </w:r>
        <w:r w:rsidR="00ED30BC">
          <w:rPr>
            <w:noProof/>
            <w:webHidden/>
          </w:rPr>
        </w:r>
        <w:r w:rsidR="00ED30BC">
          <w:rPr>
            <w:noProof/>
            <w:webHidden/>
          </w:rPr>
          <w:fldChar w:fldCharType="separate"/>
        </w:r>
        <w:r w:rsidR="00ED30BC">
          <w:rPr>
            <w:noProof/>
            <w:webHidden/>
          </w:rPr>
          <w:t>4</w:t>
        </w:r>
        <w:r w:rsidR="00ED30BC">
          <w:rPr>
            <w:noProof/>
            <w:webHidden/>
          </w:rPr>
          <w:fldChar w:fldCharType="end"/>
        </w:r>
      </w:hyperlink>
    </w:p>
    <w:p w14:paraId="083D0D37" w14:textId="05AC35EE" w:rsidR="00ED30BC" w:rsidRDefault="00A078C0" w:rsidP="00ED30BC">
      <w:pPr>
        <w:pStyle w:val="TOC1"/>
        <w:rPr>
          <w:rFonts w:asciiTheme="minorHAnsi" w:eastAsiaTheme="minorEastAsia" w:hAnsiTheme="minorHAnsi" w:cstheme="minorBidi"/>
          <w:noProof/>
          <w:sz w:val="22"/>
          <w:szCs w:val="22"/>
        </w:rPr>
      </w:pPr>
      <w:hyperlink w:anchor="_Toc33601337" w:history="1">
        <w:r w:rsidR="00ED30BC" w:rsidRPr="00D25BA0">
          <w:rPr>
            <w:rStyle w:val="Hyperlink"/>
            <w:noProof/>
          </w:rPr>
          <w:t>4.</w:t>
        </w:r>
        <w:r w:rsidR="00ED30BC">
          <w:rPr>
            <w:rFonts w:asciiTheme="minorHAnsi" w:eastAsiaTheme="minorEastAsia" w:hAnsiTheme="minorHAnsi" w:cstheme="minorBidi"/>
            <w:noProof/>
            <w:sz w:val="22"/>
            <w:szCs w:val="22"/>
          </w:rPr>
          <w:tab/>
        </w:r>
        <w:r w:rsidR="00ED30BC" w:rsidRPr="00D25BA0">
          <w:rPr>
            <w:rStyle w:val="Hyperlink"/>
            <w:noProof/>
          </w:rPr>
          <w:t>COMPANY BACKGROUND AND REFERENCES</w:t>
        </w:r>
        <w:r w:rsidR="00ED30BC">
          <w:rPr>
            <w:noProof/>
            <w:webHidden/>
          </w:rPr>
          <w:tab/>
        </w:r>
        <w:r w:rsidR="00ED30BC">
          <w:rPr>
            <w:noProof/>
            <w:webHidden/>
          </w:rPr>
          <w:fldChar w:fldCharType="begin"/>
        </w:r>
        <w:r w:rsidR="00ED30BC">
          <w:rPr>
            <w:noProof/>
            <w:webHidden/>
          </w:rPr>
          <w:instrText xml:space="preserve"> PAGEREF _Toc33601337 \h </w:instrText>
        </w:r>
        <w:r w:rsidR="00ED30BC">
          <w:rPr>
            <w:noProof/>
            <w:webHidden/>
          </w:rPr>
        </w:r>
        <w:r w:rsidR="00ED30BC">
          <w:rPr>
            <w:noProof/>
            <w:webHidden/>
          </w:rPr>
          <w:fldChar w:fldCharType="separate"/>
        </w:r>
        <w:r w:rsidR="00ED30BC">
          <w:rPr>
            <w:noProof/>
            <w:webHidden/>
          </w:rPr>
          <w:t>5</w:t>
        </w:r>
        <w:r w:rsidR="00ED30BC">
          <w:rPr>
            <w:noProof/>
            <w:webHidden/>
          </w:rPr>
          <w:fldChar w:fldCharType="end"/>
        </w:r>
      </w:hyperlink>
    </w:p>
    <w:p w14:paraId="29309C5F" w14:textId="56C38E28" w:rsidR="00ED30BC" w:rsidRDefault="00A078C0" w:rsidP="00ED30BC">
      <w:pPr>
        <w:pStyle w:val="TOC1"/>
        <w:rPr>
          <w:rFonts w:asciiTheme="minorHAnsi" w:eastAsiaTheme="minorEastAsia" w:hAnsiTheme="minorHAnsi" w:cstheme="minorBidi"/>
          <w:noProof/>
          <w:sz w:val="22"/>
          <w:szCs w:val="22"/>
        </w:rPr>
      </w:pPr>
      <w:hyperlink w:anchor="_Toc33601338" w:history="1">
        <w:r w:rsidR="00ED30BC" w:rsidRPr="00D25BA0">
          <w:rPr>
            <w:rStyle w:val="Hyperlink"/>
            <w:noProof/>
          </w:rPr>
          <w:t>5.</w:t>
        </w:r>
        <w:r w:rsidR="00ED30BC">
          <w:rPr>
            <w:rFonts w:asciiTheme="minorHAnsi" w:eastAsiaTheme="minorEastAsia" w:hAnsiTheme="minorHAnsi" w:cstheme="minorBidi"/>
            <w:noProof/>
            <w:sz w:val="22"/>
            <w:szCs w:val="22"/>
          </w:rPr>
          <w:tab/>
        </w:r>
        <w:r w:rsidR="00ED30BC" w:rsidRPr="00D25BA0">
          <w:rPr>
            <w:rStyle w:val="Hyperlink"/>
            <w:noProof/>
          </w:rPr>
          <w:t>COST</w:t>
        </w:r>
        <w:r w:rsidR="00ED30BC">
          <w:rPr>
            <w:noProof/>
            <w:webHidden/>
          </w:rPr>
          <w:tab/>
        </w:r>
        <w:r w:rsidR="00ED30BC">
          <w:rPr>
            <w:noProof/>
            <w:webHidden/>
          </w:rPr>
          <w:fldChar w:fldCharType="begin"/>
        </w:r>
        <w:r w:rsidR="00ED30BC">
          <w:rPr>
            <w:noProof/>
            <w:webHidden/>
          </w:rPr>
          <w:instrText xml:space="preserve"> PAGEREF _Toc33601338 \h </w:instrText>
        </w:r>
        <w:r w:rsidR="00ED30BC">
          <w:rPr>
            <w:noProof/>
            <w:webHidden/>
          </w:rPr>
        </w:r>
        <w:r w:rsidR="00ED30BC">
          <w:rPr>
            <w:noProof/>
            <w:webHidden/>
          </w:rPr>
          <w:fldChar w:fldCharType="separate"/>
        </w:r>
        <w:r w:rsidR="00ED30BC">
          <w:rPr>
            <w:noProof/>
            <w:webHidden/>
          </w:rPr>
          <w:t>9</w:t>
        </w:r>
        <w:r w:rsidR="00ED30BC">
          <w:rPr>
            <w:noProof/>
            <w:webHidden/>
          </w:rPr>
          <w:fldChar w:fldCharType="end"/>
        </w:r>
      </w:hyperlink>
    </w:p>
    <w:p w14:paraId="48EBB47D" w14:textId="50A0E53E" w:rsidR="00ED30BC" w:rsidRDefault="00A078C0" w:rsidP="00ED30BC">
      <w:pPr>
        <w:pStyle w:val="TOC1"/>
        <w:rPr>
          <w:rFonts w:asciiTheme="minorHAnsi" w:eastAsiaTheme="minorEastAsia" w:hAnsiTheme="minorHAnsi" w:cstheme="minorBidi"/>
          <w:noProof/>
          <w:sz w:val="22"/>
          <w:szCs w:val="22"/>
        </w:rPr>
      </w:pPr>
      <w:hyperlink w:anchor="_Toc33601339" w:history="1">
        <w:r w:rsidR="00ED30BC" w:rsidRPr="00D25BA0">
          <w:rPr>
            <w:rStyle w:val="Hyperlink"/>
            <w:noProof/>
          </w:rPr>
          <w:t>6.</w:t>
        </w:r>
        <w:r w:rsidR="00ED30BC">
          <w:rPr>
            <w:rFonts w:asciiTheme="minorHAnsi" w:eastAsiaTheme="minorEastAsia" w:hAnsiTheme="minorHAnsi" w:cstheme="minorBidi"/>
            <w:noProof/>
            <w:sz w:val="22"/>
            <w:szCs w:val="22"/>
          </w:rPr>
          <w:tab/>
        </w:r>
        <w:r w:rsidR="00ED30BC" w:rsidRPr="00D25BA0">
          <w:rPr>
            <w:rStyle w:val="Hyperlink"/>
            <w:noProof/>
          </w:rPr>
          <w:t>FINANCIAL</w:t>
        </w:r>
        <w:r w:rsidR="00ED30BC">
          <w:rPr>
            <w:noProof/>
            <w:webHidden/>
          </w:rPr>
          <w:tab/>
        </w:r>
        <w:r w:rsidR="00ED30BC">
          <w:rPr>
            <w:noProof/>
            <w:webHidden/>
          </w:rPr>
          <w:fldChar w:fldCharType="begin"/>
        </w:r>
        <w:r w:rsidR="00ED30BC">
          <w:rPr>
            <w:noProof/>
            <w:webHidden/>
          </w:rPr>
          <w:instrText xml:space="preserve"> PAGEREF _Toc33601339 \h </w:instrText>
        </w:r>
        <w:r w:rsidR="00ED30BC">
          <w:rPr>
            <w:noProof/>
            <w:webHidden/>
          </w:rPr>
        </w:r>
        <w:r w:rsidR="00ED30BC">
          <w:rPr>
            <w:noProof/>
            <w:webHidden/>
          </w:rPr>
          <w:fldChar w:fldCharType="separate"/>
        </w:r>
        <w:r w:rsidR="00ED30BC">
          <w:rPr>
            <w:noProof/>
            <w:webHidden/>
          </w:rPr>
          <w:t>9</w:t>
        </w:r>
        <w:r w:rsidR="00ED30BC">
          <w:rPr>
            <w:noProof/>
            <w:webHidden/>
          </w:rPr>
          <w:fldChar w:fldCharType="end"/>
        </w:r>
      </w:hyperlink>
    </w:p>
    <w:p w14:paraId="1578004C" w14:textId="48B42A8D" w:rsidR="00ED30BC" w:rsidRDefault="00A078C0" w:rsidP="00ED30BC">
      <w:pPr>
        <w:pStyle w:val="TOC1"/>
        <w:rPr>
          <w:rFonts w:asciiTheme="minorHAnsi" w:eastAsiaTheme="minorEastAsia" w:hAnsiTheme="minorHAnsi" w:cstheme="minorBidi"/>
          <w:noProof/>
          <w:sz w:val="22"/>
          <w:szCs w:val="22"/>
        </w:rPr>
      </w:pPr>
      <w:hyperlink w:anchor="_Toc33601340" w:history="1">
        <w:r w:rsidR="00ED30BC" w:rsidRPr="00D25BA0">
          <w:rPr>
            <w:rStyle w:val="Hyperlink"/>
            <w:noProof/>
          </w:rPr>
          <w:t>7.</w:t>
        </w:r>
        <w:r w:rsidR="00ED30BC">
          <w:rPr>
            <w:rFonts w:asciiTheme="minorHAnsi" w:eastAsiaTheme="minorEastAsia" w:hAnsiTheme="minorHAnsi" w:cstheme="minorBidi"/>
            <w:noProof/>
            <w:sz w:val="22"/>
            <w:szCs w:val="22"/>
          </w:rPr>
          <w:tab/>
        </w:r>
        <w:r w:rsidR="00ED30BC" w:rsidRPr="00D25BA0">
          <w:rPr>
            <w:rStyle w:val="Hyperlink"/>
            <w:noProof/>
          </w:rPr>
          <w:t>WRITTEN QUESTIONS AND ANSWERS</w:t>
        </w:r>
        <w:r w:rsidR="00ED30BC">
          <w:rPr>
            <w:noProof/>
            <w:webHidden/>
          </w:rPr>
          <w:tab/>
        </w:r>
        <w:r w:rsidR="00ED30BC">
          <w:rPr>
            <w:noProof/>
            <w:webHidden/>
          </w:rPr>
          <w:fldChar w:fldCharType="begin"/>
        </w:r>
        <w:r w:rsidR="00ED30BC">
          <w:rPr>
            <w:noProof/>
            <w:webHidden/>
          </w:rPr>
          <w:instrText xml:space="preserve"> PAGEREF _Toc33601340 \h </w:instrText>
        </w:r>
        <w:r w:rsidR="00ED30BC">
          <w:rPr>
            <w:noProof/>
            <w:webHidden/>
          </w:rPr>
        </w:r>
        <w:r w:rsidR="00ED30BC">
          <w:rPr>
            <w:noProof/>
            <w:webHidden/>
          </w:rPr>
          <w:fldChar w:fldCharType="separate"/>
        </w:r>
        <w:r w:rsidR="00ED30BC">
          <w:rPr>
            <w:noProof/>
            <w:webHidden/>
          </w:rPr>
          <w:t>10</w:t>
        </w:r>
        <w:r w:rsidR="00ED30BC">
          <w:rPr>
            <w:noProof/>
            <w:webHidden/>
          </w:rPr>
          <w:fldChar w:fldCharType="end"/>
        </w:r>
      </w:hyperlink>
    </w:p>
    <w:p w14:paraId="37B011C4" w14:textId="1D8F9988" w:rsidR="00ED30BC" w:rsidRDefault="00A078C0" w:rsidP="00ED30BC">
      <w:pPr>
        <w:pStyle w:val="TOC1"/>
        <w:rPr>
          <w:rFonts w:asciiTheme="minorHAnsi" w:eastAsiaTheme="minorEastAsia" w:hAnsiTheme="minorHAnsi" w:cstheme="minorBidi"/>
          <w:noProof/>
          <w:sz w:val="22"/>
          <w:szCs w:val="22"/>
        </w:rPr>
      </w:pPr>
      <w:hyperlink w:anchor="_Toc33601341" w:history="1">
        <w:r w:rsidR="00ED30BC" w:rsidRPr="00D25BA0">
          <w:rPr>
            <w:rStyle w:val="Hyperlink"/>
            <w:noProof/>
          </w:rPr>
          <w:t>8.</w:t>
        </w:r>
        <w:r w:rsidR="00ED30BC">
          <w:rPr>
            <w:rFonts w:asciiTheme="minorHAnsi" w:eastAsiaTheme="minorEastAsia" w:hAnsiTheme="minorHAnsi" w:cstheme="minorBidi"/>
            <w:noProof/>
            <w:sz w:val="22"/>
            <w:szCs w:val="22"/>
          </w:rPr>
          <w:tab/>
        </w:r>
        <w:r w:rsidR="00ED30BC" w:rsidRPr="00D25BA0">
          <w:rPr>
            <w:rStyle w:val="Hyperlink"/>
            <w:noProof/>
          </w:rPr>
          <w:t>RFP TIMELINE</w:t>
        </w:r>
        <w:r w:rsidR="00ED30BC">
          <w:rPr>
            <w:noProof/>
            <w:webHidden/>
          </w:rPr>
          <w:tab/>
        </w:r>
        <w:r w:rsidR="00ED30BC">
          <w:rPr>
            <w:noProof/>
            <w:webHidden/>
          </w:rPr>
          <w:fldChar w:fldCharType="begin"/>
        </w:r>
        <w:r w:rsidR="00ED30BC">
          <w:rPr>
            <w:noProof/>
            <w:webHidden/>
          </w:rPr>
          <w:instrText xml:space="preserve"> PAGEREF _Toc33601341 \h </w:instrText>
        </w:r>
        <w:r w:rsidR="00ED30BC">
          <w:rPr>
            <w:noProof/>
            <w:webHidden/>
          </w:rPr>
        </w:r>
        <w:r w:rsidR="00ED30BC">
          <w:rPr>
            <w:noProof/>
            <w:webHidden/>
          </w:rPr>
          <w:fldChar w:fldCharType="separate"/>
        </w:r>
        <w:r w:rsidR="00ED30BC">
          <w:rPr>
            <w:noProof/>
            <w:webHidden/>
          </w:rPr>
          <w:t>11</w:t>
        </w:r>
        <w:r w:rsidR="00ED30BC">
          <w:rPr>
            <w:noProof/>
            <w:webHidden/>
          </w:rPr>
          <w:fldChar w:fldCharType="end"/>
        </w:r>
      </w:hyperlink>
    </w:p>
    <w:p w14:paraId="78A661D8" w14:textId="032B4530" w:rsidR="00ED30BC" w:rsidRDefault="00A078C0" w:rsidP="00ED30BC">
      <w:pPr>
        <w:pStyle w:val="TOC1"/>
        <w:rPr>
          <w:rFonts w:asciiTheme="minorHAnsi" w:eastAsiaTheme="minorEastAsia" w:hAnsiTheme="minorHAnsi" w:cstheme="minorBidi"/>
          <w:noProof/>
          <w:sz w:val="22"/>
          <w:szCs w:val="22"/>
        </w:rPr>
      </w:pPr>
      <w:hyperlink w:anchor="_Toc33601342" w:history="1">
        <w:r w:rsidR="00ED30BC" w:rsidRPr="00D25BA0">
          <w:rPr>
            <w:rStyle w:val="Hyperlink"/>
            <w:noProof/>
          </w:rPr>
          <w:t>9.</w:t>
        </w:r>
        <w:r w:rsidR="00ED30BC">
          <w:rPr>
            <w:rFonts w:asciiTheme="minorHAnsi" w:eastAsiaTheme="minorEastAsia" w:hAnsiTheme="minorHAnsi" w:cstheme="minorBidi"/>
            <w:noProof/>
            <w:sz w:val="22"/>
            <w:szCs w:val="22"/>
          </w:rPr>
          <w:tab/>
        </w:r>
        <w:r w:rsidR="00ED30BC" w:rsidRPr="00D25BA0">
          <w:rPr>
            <w:rStyle w:val="Hyperlink"/>
            <w:noProof/>
          </w:rPr>
          <w:t>PROPOSAL SUBMISSION REQUIREMENTS, FORMAT AND CONTENT</w:t>
        </w:r>
        <w:r w:rsidR="00ED30BC">
          <w:rPr>
            <w:noProof/>
            <w:webHidden/>
          </w:rPr>
          <w:tab/>
        </w:r>
        <w:r w:rsidR="00ED30BC">
          <w:rPr>
            <w:noProof/>
            <w:webHidden/>
          </w:rPr>
          <w:fldChar w:fldCharType="begin"/>
        </w:r>
        <w:r w:rsidR="00ED30BC">
          <w:rPr>
            <w:noProof/>
            <w:webHidden/>
          </w:rPr>
          <w:instrText xml:space="preserve"> PAGEREF _Toc33601342 \h </w:instrText>
        </w:r>
        <w:r w:rsidR="00ED30BC">
          <w:rPr>
            <w:noProof/>
            <w:webHidden/>
          </w:rPr>
        </w:r>
        <w:r w:rsidR="00ED30BC">
          <w:rPr>
            <w:noProof/>
            <w:webHidden/>
          </w:rPr>
          <w:fldChar w:fldCharType="separate"/>
        </w:r>
        <w:r w:rsidR="00ED30BC">
          <w:rPr>
            <w:noProof/>
            <w:webHidden/>
          </w:rPr>
          <w:t>11</w:t>
        </w:r>
        <w:r w:rsidR="00ED30BC">
          <w:rPr>
            <w:noProof/>
            <w:webHidden/>
          </w:rPr>
          <w:fldChar w:fldCharType="end"/>
        </w:r>
      </w:hyperlink>
    </w:p>
    <w:p w14:paraId="22048CEA" w14:textId="1D4462AD" w:rsidR="00ED30BC" w:rsidRDefault="00A078C0" w:rsidP="00ED30BC">
      <w:pPr>
        <w:pStyle w:val="TOC1"/>
        <w:rPr>
          <w:rFonts w:asciiTheme="minorHAnsi" w:eastAsiaTheme="minorEastAsia" w:hAnsiTheme="minorHAnsi" w:cstheme="minorBidi"/>
          <w:noProof/>
          <w:sz w:val="22"/>
          <w:szCs w:val="22"/>
        </w:rPr>
      </w:pPr>
      <w:hyperlink w:anchor="_Toc33601343" w:history="1">
        <w:r w:rsidR="00ED30BC" w:rsidRPr="00D25BA0">
          <w:rPr>
            <w:rStyle w:val="Hyperlink"/>
            <w:noProof/>
          </w:rPr>
          <w:t>10.</w:t>
        </w:r>
        <w:r w:rsidR="00ED30BC">
          <w:rPr>
            <w:rFonts w:asciiTheme="minorHAnsi" w:eastAsiaTheme="minorEastAsia" w:hAnsiTheme="minorHAnsi" w:cstheme="minorBidi"/>
            <w:noProof/>
            <w:sz w:val="22"/>
            <w:szCs w:val="22"/>
          </w:rPr>
          <w:tab/>
        </w:r>
        <w:r w:rsidR="00ED30BC" w:rsidRPr="00D25BA0">
          <w:rPr>
            <w:rStyle w:val="Hyperlink"/>
            <w:noProof/>
          </w:rPr>
          <w:t>PROPOSAL EVALUATION AND AWARD PROCESS</w:t>
        </w:r>
        <w:r w:rsidR="00ED30BC">
          <w:rPr>
            <w:noProof/>
            <w:webHidden/>
          </w:rPr>
          <w:tab/>
        </w:r>
        <w:r w:rsidR="00ED30BC">
          <w:rPr>
            <w:noProof/>
            <w:webHidden/>
          </w:rPr>
          <w:fldChar w:fldCharType="begin"/>
        </w:r>
        <w:r w:rsidR="00ED30BC">
          <w:rPr>
            <w:noProof/>
            <w:webHidden/>
          </w:rPr>
          <w:instrText xml:space="preserve"> PAGEREF _Toc33601343 \h </w:instrText>
        </w:r>
        <w:r w:rsidR="00ED30BC">
          <w:rPr>
            <w:noProof/>
            <w:webHidden/>
          </w:rPr>
        </w:r>
        <w:r w:rsidR="00ED30BC">
          <w:rPr>
            <w:noProof/>
            <w:webHidden/>
          </w:rPr>
          <w:fldChar w:fldCharType="separate"/>
        </w:r>
        <w:r w:rsidR="00ED30BC">
          <w:rPr>
            <w:noProof/>
            <w:webHidden/>
          </w:rPr>
          <w:t>16</w:t>
        </w:r>
        <w:r w:rsidR="00ED30BC">
          <w:rPr>
            <w:noProof/>
            <w:webHidden/>
          </w:rPr>
          <w:fldChar w:fldCharType="end"/>
        </w:r>
      </w:hyperlink>
    </w:p>
    <w:p w14:paraId="239EA0C9" w14:textId="2DC2D355" w:rsidR="00ED30BC" w:rsidRDefault="00A078C0" w:rsidP="00ED30BC">
      <w:pPr>
        <w:pStyle w:val="TOC1"/>
        <w:rPr>
          <w:rFonts w:asciiTheme="minorHAnsi" w:eastAsiaTheme="minorEastAsia" w:hAnsiTheme="minorHAnsi" w:cstheme="minorBidi"/>
          <w:noProof/>
          <w:sz w:val="22"/>
          <w:szCs w:val="22"/>
        </w:rPr>
      </w:pPr>
      <w:hyperlink w:anchor="_Toc33601344" w:history="1">
        <w:r w:rsidR="00ED30BC" w:rsidRPr="00D25BA0">
          <w:rPr>
            <w:rStyle w:val="Hyperlink"/>
            <w:noProof/>
          </w:rPr>
          <w:t>11.</w:t>
        </w:r>
        <w:r w:rsidR="00ED30BC">
          <w:rPr>
            <w:rFonts w:asciiTheme="minorHAnsi" w:eastAsiaTheme="minorEastAsia" w:hAnsiTheme="minorHAnsi" w:cstheme="minorBidi"/>
            <w:noProof/>
            <w:sz w:val="22"/>
            <w:szCs w:val="22"/>
          </w:rPr>
          <w:tab/>
        </w:r>
        <w:r w:rsidR="00ED30BC" w:rsidRPr="00D25BA0">
          <w:rPr>
            <w:rStyle w:val="Hyperlink"/>
            <w:noProof/>
          </w:rPr>
          <w:t>TERMS AND CONDITIONS</w:t>
        </w:r>
        <w:r w:rsidR="00ED30BC">
          <w:rPr>
            <w:noProof/>
            <w:webHidden/>
          </w:rPr>
          <w:tab/>
        </w:r>
        <w:r w:rsidR="00ED30BC">
          <w:rPr>
            <w:noProof/>
            <w:webHidden/>
          </w:rPr>
          <w:fldChar w:fldCharType="begin"/>
        </w:r>
        <w:r w:rsidR="00ED30BC">
          <w:rPr>
            <w:noProof/>
            <w:webHidden/>
          </w:rPr>
          <w:instrText xml:space="preserve"> PAGEREF _Toc33601344 \h </w:instrText>
        </w:r>
        <w:r w:rsidR="00ED30BC">
          <w:rPr>
            <w:noProof/>
            <w:webHidden/>
          </w:rPr>
        </w:r>
        <w:r w:rsidR="00ED30BC">
          <w:rPr>
            <w:noProof/>
            <w:webHidden/>
          </w:rPr>
          <w:fldChar w:fldCharType="separate"/>
        </w:r>
        <w:r w:rsidR="00ED30BC">
          <w:rPr>
            <w:noProof/>
            <w:webHidden/>
          </w:rPr>
          <w:t>18</w:t>
        </w:r>
        <w:r w:rsidR="00ED30BC">
          <w:rPr>
            <w:noProof/>
            <w:webHidden/>
          </w:rPr>
          <w:fldChar w:fldCharType="end"/>
        </w:r>
      </w:hyperlink>
    </w:p>
    <w:p w14:paraId="178B0634" w14:textId="57DE3795" w:rsidR="00ED30BC" w:rsidRDefault="00A078C0" w:rsidP="00ED30BC">
      <w:pPr>
        <w:pStyle w:val="TOC1"/>
        <w:rPr>
          <w:rFonts w:asciiTheme="minorHAnsi" w:eastAsiaTheme="minorEastAsia" w:hAnsiTheme="minorHAnsi" w:cstheme="minorBidi"/>
          <w:noProof/>
          <w:sz w:val="22"/>
          <w:szCs w:val="22"/>
        </w:rPr>
      </w:pPr>
      <w:hyperlink w:anchor="_Toc33601345" w:history="1">
        <w:r w:rsidR="00ED30BC" w:rsidRPr="00D25BA0">
          <w:rPr>
            <w:rStyle w:val="Hyperlink"/>
            <w:noProof/>
          </w:rPr>
          <w:t>12.</w:t>
        </w:r>
        <w:r w:rsidR="00ED30BC">
          <w:rPr>
            <w:rFonts w:asciiTheme="minorHAnsi" w:eastAsiaTheme="minorEastAsia" w:hAnsiTheme="minorHAnsi" w:cstheme="minorBidi"/>
            <w:noProof/>
            <w:sz w:val="22"/>
            <w:szCs w:val="22"/>
          </w:rPr>
          <w:tab/>
        </w:r>
        <w:r w:rsidR="00ED30BC" w:rsidRPr="00D25BA0">
          <w:rPr>
            <w:rStyle w:val="Hyperlink"/>
            <w:noProof/>
          </w:rPr>
          <w:t>SUBMISSION CHECKLIST</w:t>
        </w:r>
        <w:r w:rsidR="00ED30BC">
          <w:rPr>
            <w:noProof/>
            <w:webHidden/>
          </w:rPr>
          <w:tab/>
        </w:r>
        <w:r w:rsidR="00ED30BC">
          <w:rPr>
            <w:noProof/>
            <w:webHidden/>
          </w:rPr>
          <w:fldChar w:fldCharType="begin"/>
        </w:r>
        <w:r w:rsidR="00ED30BC">
          <w:rPr>
            <w:noProof/>
            <w:webHidden/>
          </w:rPr>
          <w:instrText xml:space="preserve"> PAGEREF _Toc33601345 \h </w:instrText>
        </w:r>
        <w:r w:rsidR="00ED30BC">
          <w:rPr>
            <w:noProof/>
            <w:webHidden/>
          </w:rPr>
        </w:r>
        <w:r w:rsidR="00ED30BC">
          <w:rPr>
            <w:noProof/>
            <w:webHidden/>
          </w:rPr>
          <w:fldChar w:fldCharType="separate"/>
        </w:r>
        <w:r w:rsidR="00ED30BC">
          <w:rPr>
            <w:noProof/>
            <w:webHidden/>
          </w:rPr>
          <w:t>24</w:t>
        </w:r>
        <w:r w:rsidR="00ED30BC">
          <w:rPr>
            <w:noProof/>
            <w:webHidden/>
          </w:rPr>
          <w:fldChar w:fldCharType="end"/>
        </w:r>
      </w:hyperlink>
    </w:p>
    <w:p w14:paraId="4B79C1CC" w14:textId="3155F540" w:rsidR="00ED30BC" w:rsidRDefault="00A078C0" w:rsidP="00ED30BC">
      <w:pPr>
        <w:pStyle w:val="TOC1"/>
        <w:rPr>
          <w:rFonts w:asciiTheme="minorHAnsi" w:eastAsiaTheme="minorEastAsia" w:hAnsiTheme="minorHAnsi" w:cstheme="minorBidi"/>
          <w:noProof/>
          <w:sz w:val="22"/>
          <w:szCs w:val="22"/>
        </w:rPr>
      </w:pPr>
      <w:hyperlink w:anchor="_Toc33601346" w:history="1">
        <w:r w:rsidR="00ED30BC" w:rsidRPr="00D25BA0">
          <w:rPr>
            <w:rStyle w:val="Hyperlink"/>
            <w:noProof/>
          </w:rPr>
          <w:t>ATTACHMENT A – CONFIDENTIALITY AND CERTIFICATION OF INDEMNIFICATION</w:t>
        </w:r>
        <w:r w:rsidR="00ED30BC">
          <w:rPr>
            <w:noProof/>
            <w:webHidden/>
          </w:rPr>
          <w:tab/>
        </w:r>
        <w:r w:rsidR="00ED30BC">
          <w:rPr>
            <w:noProof/>
            <w:webHidden/>
          </w:rPr>
          <w:fldChar w:fldCharType="begin"/>
        </w:r>
        <w:r w:rsidR="00ED30BC">
          <w:rPr>
            <w:noProof/>
            <w:webHidden/>
          </w:rPr>
          <w:instrText xml:space="preserve"> PAGEREF _Toc33601346 \h </w:instrText>
        </w:r>
        <w:r w:rsidR="00ED30BC">
          <w:rPr>
            <w:noProof/>
            <w:webHidden/>
          </w:rPr>
        </w:r>
        <w:r w:rsidR="00ED30BC">
          <w:rPr>
            <w:noProof/>
            <w:webHidden/>
          </w:rPr>
          <w:fldChar w:fldCharType="separate"/>
        </w:r>
        <w:r w:rsidR="00ED30BC">
          <w:rPr>
            <w:noProof/>
            <w:webHidden/>
          </w:rPr>
          <w:t>25</w:t>
        </w:r>
        <w:r w:rsidR="00ED30BC">
          <w:rPr>
            <w:noProof/>
            <w:webHidden/>
          </w:rPr>
          <w:fldChar w:fldCharType="end"/>
        </w:r>
      </w:hyperlink>
    </w:p>
    <w:p w14:paraId="190C7ED6" w14:textId="60543A55" w:rsidR="00ED30BC" w:rsidRDefault="00A078C0" w:rsidP="00ED30BC">
      <w:pPr>
        <w:pStyle w:val="TOC1"/>
        <w:rPr>
          <w:rFonts w:asciiTheme="minorHAnsi" w:eastAsiaTheme="minorEastAsia" w:hAnsiTheme="minorHAnsi" w:cstheme="minorBidi"/>
          <w:noProof/>
          <w:sz w:val="22"/>
          <w:szCs w:val="22"/>
        </w:rPr>
      </w:pPr>
      <w:hyperlink w:anchor="_Toc33601347" w:history="1">
        <w:r w:rsidR="00ED30BC" w:rsidRPr="00D25BA0">
          <w:rPr>
            <w:rStyle w:val="Hyperlink"/>
            <w:noProof/>
          </w:rPr>
          <w:t>ATTACHMENT B – VENDOR CERTIFICATIONS</w:t>
        </w:r>
        <w:r w:rsidR="00ED30BC">
          <w:rPr>
            <w:noProof/>
            <w:webHidden/>
          </w:rPr>
          <w:tab/>
        </w:r>
        <w:r w:rsidR="00ED30BC">
          <w:rPr>
            <w:noProof/>
            <w:webHidden/>
          </w:rPr>
          <w:fldChar w:fldCharType="begin"/>
        </w:r>
        <w:r w:rsidR="00ED30BC">
          <w:rPr>
            <w:noProof/>
            <w:webHidden/>
          </w:rPr>
          <w:instrText xml:space="preserve"> PAGEREF _Toc33601347 \h </w:instrText>
        </w:r>
        <w:r w:rsidR="00ED30BC">
          <w:rPr>
            <w:noProof/>
            <w:webHidden/>
          </w:rPr>
        </w:r>
        <w:r w:rsidR="00ED30BC">
          <w:rPr>
            <w:noProof/>
            <w:webHidden/>
          </w:rPr>
          <w:fldChar w:fldCharType="separate"/>
        </w:r>
        <w:r w:rsidR="00ED30BC">
          <w:rPr>
            <w:noProof/>
            <w:webHidden/>
          </w:rPr>
          <w:t>26</w:t>
        </w:r>
        <w:r w:rsidR="00ED30BC">
          <w:rPr>
            <w:noProof/>
            <w:webHidden/>
          </w:rPr>
          <w:fldChar w:fldCharType="end"/>
        </w:r>
      </w:hyperlink>
    </w:p>
    <w:p w14:paraId="0F6A9569" w14:textId="6BC2C561" w:rsidR="00ED30BC" w:rsidRDefault="00A078C0" w:rsidP="00ED30BC">
      <w:pPr>
        <w:pStyle w:val="TOC1"/>
        <w:rPr>
          <w:rFonts w:asciiTheme="minorHAnsi" w:eastAsiaTheme="minorEastAsia" w:hAnsiTheme="minorHAnsi" w:cstheme="minorBidi"/>
          <w:noProof/>
          <w:sz w:val="22"/>
          <w:szCs w:val="22"/>
        </w:rPr>
      </w:pPr>
      <w:hyperlink w:anchor="_Toc33601348" w:history="1">
        <w:r w:rsidR="00ED30BC" w:rsidRPr="00D25BA0">
          <w:rPr>
            <w:rStyle w:val="Hyperlink"/>
            <w:noProof/>
          </w:rPr>
          <w:t>ATTACHMENT C – CONTRACT FORM</w:t>
        </w:r>
        <w:r w:rsidR="00ED30BC">
          <w:rPr>
            <w:noProof/>
            <w:webHidden/>
          </w:rPr>
          <w:tab/>
        </w:r>
        <w:r w:rsidR="00ED30BC">
          <w:rPr>
            <w:noProof/>
            <w:webHidden/>
          </w:rPr>
          <w:fldChar w:fldCharType="begin"/>
        </w:r>
        <w:r w:rsidR="00ED30BC">
          <w:rPr>
            <w:noProof/>
            <w:webHidden/>
          </w:rPr>
          <w:instrText xml:space="preserve"> PAGEREF _Toc33601348 \h </w:instrText>
        </w:r>
        <w:r w:rsidR="00ED30BC">
          <w:rPr>
            <w:noProof/>
            <w:webHidden/>
          </w:rPr>
        </w:r>
        <w:r w:rsidR="00ED30BC">
          <w:rPr>
            <w:noProof/>
            <w:webHidden/>
          </w:rPr>
          <w:fldChar w:fldCharType="separate"/>
        </w:r>
        <w:r w:rsidR="00ED30BC">
          <w:rPr>
            <w:noProof/>
            <w:webHidden/>
          </w:rPr>
          <w:t>27</w:t>
        </w:r>
        <w:r w:rsidR="00ED30BC">
          <w:rPr>
            <w:noProof/>
            <w:webHidden/>
          </w:rPr>
          <w:fldChar w:fldCharType="end"/>
        </w:r>
      </w:hyperlink>
    </w:p>
    <w:p w14:paraId="06F2A36E" w14:textId="0D431D55" w:rsidR="00ED30BC" w:rsidRDefault="00A078C0" w:rsidP="00ED30BC">
      <w:pPr>
        <w:pStyle w:val="TOC1"/>
        <w:rPr>
          <w:rFonts w:asciiTheme="minorHAnsi" w:eastAsiaTheme="minorEastAsia" w:hAnsiTheme="minorHAnsi" w:cstheme="minorBidi"/>
          <w:noProof/>
          <w:sz w:val="22"/>
          <w:szCs w:val="22"/>
        </w:rPr>
      </w:pPr>
      <w:hyperlink w:anchor="_Toc33601349" w:history="1">
        <w:r w:rsidR="00ED30BC" w:rsidRPr="00D25BA0">
          <w:rPr>
            <w:rStyle w:val="Hyperlink"/>
            <w:noProof/>
          </w:rPr>
          <w:t>ATTACHMENT D – INSURANCE SCHEDULE FOR RFP NNCAS20-01</w:t>
        </w:r>
        <w:r w:rsidR="00ED30BC">
          <w:rPr>
            <w:noProof/>
            <w:webHidden/>
          </w:rPr>
          <w:tab/>
        </w:r>
        <w:r w:rsidR="00ED30BC">
          <w:rPr>
            <w:noProof/>
            <w:webHidden/>
          </w:rPr>
          <w:fldChar w:fldCharType="begin"/>
        </w:r>
        <w:r w:rsidR="00ED30BC">
          <w:rPr>
            <w:noProof/>
            <w:webHidden/>
          </w:rPr>
          <w:instrText xml:space="preserve"> PAGEREF _Toc33601349 \h </w:instrText>
        </w:r>
        <w:r w:rsidR="00ED30BC">
          <w:rPr>
            <w:noProof/>
            <w:webHidden/>
          </w:rPr>
        </w:r>
        <w:r w:rsidR="00ED30BC">
          <w:rPr>
            <w:noProof/>
            <w:webHidden/>
          </w:rPr>
          <w:fldChar w:fldCharType="separate"/>
        </w:r>
        <w:r w:rsidR="00ED30BC">
          <w:rPr>
            <w:noProof/>
            <w:webHidden/>
          </w:rPr>
          <w:t>28</w:t>
        </w:r>
        <w:r w:rsidR="00ED30BC">
          <w:rPr>
            <w:noProof/>
            <w:webHidden/>
          </w:rPr>
          <w:fldChar w:fldCharType="end"/>
        </w:r>
      </w:hyperlink>
    </w:p>
    <w:p w14:paraId="257474FA" w14:textId="71ECF1E4" w:rsidR="00ED30BC" w:rsidRDefault="00A078C0" w:rsidP="00ED30BC">
      <w:pPr>
        <w:pStyle w:val="TOC1"/>
        <w:rPr>
          <w:rFonts w:asciiTheme="minorHAnsi" w:eastAsiaTheme="minorEastAsia" w:hAnsiTheme="minorHAnsi" w:cstheme="minorBidi"/>
          <w:noProof/>
          <w:sz w:val="22"/>
          <w:szCs w:val="22"/>
        </w:rPr>
      </w:pPr>
      <w:hyperlink w:anchor="_Toc33601350" w:history="1">
        <w:r w:rsidR="00ED30BC" w:rsidRPr="00D25BA0">
          <w:rPr>
            <w:rStyle w:val="Hyperlink"/>
            <w:noProof/>
          </w:rPr>
          <w:t>ATTACHMENT E – REFERENCE QUESTIONNAIRE</w:t>
        </w:r>
        <w:r w:rsidR="00ED30BC">
          <w:rPr>
            <w:noProof/>
            <w:webHidden/>
          </w:rPr>
          <w:tab/>
        </w:r>
        <w:r w:rsidR="00ED30BC">
          <w:rPr>
            <w:noProof/>
            <w:webHidden/>
          </w:rPr>
          <w:fldChar w:fldCharType="begin"/>
        </w:r>
        <w:r w:rsidR="00ED30BC">
          <w:rPr>
            <w:noProof/>
            <w:webHidden/>
          </w:rPr>
          <w:instrText xml:space="preserve"> PAGEREF _Toc33601350 \h </w:instrText>
        </w:r>
        <w:r w:rsidR="00ED30BC">
          <w:rPr>
            <w:noProof/>
            <w:webHidden/>
          </w:rPr>
        </w:r>
        <w:r w:rsidR="00ED30BC">
          <w:rPr>
            <w:noProof/>
            <w:webHidden/>
          </w:rPr>
          <w:fldChar w:fldCharType="separate"/>
        </w:r>
        <w:r w:rsidR="00ED30BC">
          <w:rPr>
            <w:noProof/>
            <w:webHidden/>
          </w:rPr>
          <w:t>29</w:t>
        </w:r>
        <w:r w:rsidR="00ED30BC">
          <w:rPr>
            <w:noProof/>
            <w:webHidden/>
          </w:rPr>
          <w:fldChar w:fldCharType="end"/>
        </w:r>
      </w:hyperlink>
    </w:p>
    <w:p w14:paraId="7FB84F44" w14:textId="732DAAC1" w:rsidR="00ED30BC" w:rsidRDefault="00A078C0" w:rsidP="00ED30BC">
      <w:pPr>
        <w:pStyle w:val="TOC1"/>
        <w:rPr>
          <w:rFonts w:asciiTheme="minorHAnsi" w:eastAsiaTheme="minorEastAsia" w:hAnsiTheme="minorHAnsi" w:cstheme="minorBidi"/>
          <w:noProof/>
          <w:sz w:val="22"/>
          <w:szCs w:val="22"/>
        </w:rPr>
      </w:pPr>
      <w:hyperlink w:anchor="_Toc33601351" w:history="1">
        <w:r w:rsidR="00ED30BC" w:rsidRPr="00D25BA0">
          <w:rPr>
            <w:rStyle w:val="Hyperlink"/>
            <w:noProof/>
          </w:rPr>
          <w:t>ATTACHMENT F – COST SCHEDULE</w:t>
        </w:r>
        <w:r w:rsidR="00ED30BC">
          <w:rPr>
            <w:noProof/>
            <w:webHidden/>
          </w:rPr>
          <w:tab/>
        </w:r>
        <w:r w:rsidR="00ED30BC">
          <w:rPr>
            <w:noProof/>
            <w:webHidden/>
          </w:rPr>
          <w:fldChar w:fldCharType="begin"/>
        </w:r>
        <w:r w:rsidR="00ED30BC">
          <w:rPr>
            <w:noProof/>
            <w:webHidden/>
          </w:rPr>
          <w:instrText xml:space="preserve"> PAGEREF _Toc33601351 \h </w:instrText>
        </w:r>
        <w:r w:rsidR="00ED30BC">
          <w:rPr>
            <w:noProof/>
            <w:webHidden/>
          </w:rPr>
        </w:r>
        <w:r w:rsidR="00ED30BC">
          <w:rPr>
            <w:noProof/>
            <w:webHidden/>
          </w:rPr>
          <w:fldChar w:fldCharType="separate"/>
        </w:r>
        <w:r w:rsidR="00ED30BC">
          <w:rPr>
            <w:noProof/>
            <w:webHidden/>
          </w:rPr>
          <w:t>30</w:t>
        </w:r>
        <w:r w:rsidR="00ED30BC">
          <w:rPr>
            <w:noProof/>
            <w:webHidden/>
          </w:rPr>
          <w:fldChar w:fldCharType="end"/>
        </w:r>
      </w:hyperlink>
    </w:p>
    <w:p w14:paraId="5CC5E999" w14:textId="00B2E21B" w:rsidR="00ED30BC" w:rsidRDefault="00A078C0" w:rsidP="00ED30BC">
      <w:pPr>
        <w:pStyle w:val="TOC1"/>
        <w:rPr>
          <w:rFonts w:asciiTheme="minorHAnsi" w:eastAsiaTheme="minorEastAsia" w:hAnsiTheme="minorHAnsi" w:cstheme="minorBidi"/>
          <w:noProof/>
          <w:sz w:val="22"/>
          <w:szCs w:val="22"/>
        </w:rPr>
      </w:pPr>
      <w:hyperlink w:anchor="_Toc33601352" w:history="1">
        <w:r w:rsidR="00ED30BC" w:rsidRPr="00D25BA0">
          <w:rPr>
            <w:rStyle w:val="Hyperlink"/>
            <w:noProof/>
          </w:rPr>
          <w:t>ATTACHMENT G – CONFIDENTIALITY ADDENDUM</w:t>
        </w:r>
        <w:r w:rsidR="00ED30BC">
          <w:rPr>
            <w:noProof/>
            <w:webHidden/>
          </w:rPr>
          <w:tab/>
        </w:r>
        <w:r w:rsidR="00ED30BC">
          <w:rPr>
            <w:noProof/>
            <w:webHidden/>
          </w:rPr>
          <w:fldChar w:fldCharType="begin"/>
        </w:r>
        <w:r w:rsidR="00ED30BC">
          <w:rPr>
            <w:noProof/>
            <w:webHidden/>
          </w:rPr>
          <w:instrText xml:space="preserve"> PAGEREF _Toc33601352 \h </w:instrText>
        </w:r>
        <w:r w:rsidR="00ED30BC">
          <w:rPr>
            <w:noProof/>
            <w:webHidden/>
          </w:rPr>
        </w:r>
        <w:r w:rsidR="00ED30BC">
          <w:rPr>
            <w:noProof/>
            <w:webHidden/>
          </w:rPr>
          <w:fldChar w:fldCharType="separate"/>
        </w:r>
        <w:r w:rsidR="00ED30BC">
          <w:rPr>
            <w:noProof/>
            <w:webHidden/>
          </w:rPr>
          <w:t>31</w:t>
        </w:r>
        <w:r w:rsidR="00ED30BC">
          <w:rPr>
            <w:noProof/>
            <w:webHidden/>
          </w:rPr>
          <w:fldChar w:fldCharType="end"/>
        </w:r>
      </w:hyperlink>
    </w:p>
    <w:p w14:paraId="5D4BBDCB" w14:textId="27DA61C8" w:rsidR="006D27A6" w:rsidRDefault="00ED731E">
      <w:pPr>
        <w:jc w:val="both"/>
        <w:rPr>
          <w:rFonts w:ascii="Univers Condensed" w:hAnsi="Univers Condensed"/>
        </w:rPr>
      </w:pPr>
      <w:r>
        <w:rPr>
          <w:rFonts w:ascii="Univers Condensed" w:hAnsi="Univers Condensed"/>
        </w:rPr>
        <w:fldChar w:fldCharType="end"/>
      </w:r>
    </w:p>
    <w:p w14:paraId="3DBD03DD" w14:textId="77777777" w:rsidR="006D27A6" w:rsidRDefault="006D27A6">
      <w:pPr>
        <w:jc w:val="both"/>
        <w:rPr>
          <w:rFonts w:ascii="Univers Condensed" w:hAnsi="Univers Condensed"/>
        </w:rPr>
      </w:pPr>
    </w:p>
    <w:p w14:paraId="174A1D70" w14:textId="77777777" w:rsidR="006D27A6" w:rsidRDefault="006D27A6">
      <w:pPr>
        <w:jc w:val="both"/>
        <w:rPr>
          <w:rFonts w:ascii="Univers Condensed" w:hAnsi="Univers Condensed"/>
        </w:rPr>
      </w:pPr>
    </w:p>
    <w:p w14:paraId="11581799" w14:textId="77777777" w:rsidR="006D27A6" w:rsidRDefault="006D27A6">
      <w:pPr>
        <w:jc w:val="both"/>
        <w:rPr>
          <w:rFonts w:ascii="Univers Condensed" w:hAnsi="Univers Condensed"/>
        </w:rPr>
      </w:pPr>
    </w:p>
    <w:p w14:paraId="7B8E0E1D" w14:textId="77777777" w:rsidR="00BE0865" w:rsidRPr="00BE0865" w:rsidRDefault="00CF1AD5" w:rsidP="0059614B">
      <w:pPr>
        <w:jc w:val="both"/>
      </w:pPr>
      <w:r>
        <w:rPr>
          <w:rFonts w:ascii="Univers Condensed" w:hAnsi="Univers Condensed"/>
        </w:rPr>
        <w:br w:type="page"/>
      </w:r>
    </w:p>
    <w:p w14:paraId="55E13760" w14:textId="77777777" w:rsidR="00BE0865" w:rsidRDefault="00BE0865" w:rsidP="00BE0865">
      <w:pPr>
        <w:jc w:val="both"/>
        <w:rPr>
          <w:b/>
        </w:rPr>
      </w:pPr>
    </w:p>
    <w:p w14:paraId="3C1640A2" w14:textId="77777777" w:rsidR="00BE0865" w:rsidRDefault="00BE0865" w:rsidP="00BE0865">
      <w:pPr>
        <w:pBdr>
          <w:top w:val="single" w:sz="4" w:space="1" w:color="auto"/>
          <w:left w:val="single" w:sz="4" w:space="1" w:color="auto"/>
          <w:bottom w:val="single" w:sz="4" w:space="1" w:color="auto"/>
          <w:right w:val="single" w:sz="4" w:space="4" w:color="auto"/>
        </w:pBdr>
        <w:jc w:val="both"/>
        <w:rPr>
          <w:b/>
        </w:rPr>
      </w:pPr>
      <w:bookmarkStart w:id="1" w:name="_Hlk527713557"/>
      <w:r>
        <w:rPr>
          <w:b/>
        </w:rPr>
        <w:t>Prospective vendors are advised to review Nevada’s ethical standards requirements, including but not limited to NRS 281A, NRS 333.800, and NAC 333.155.</w:t>
      </w:r>
    </w:p>
    <w:bookmarkEnd w:id="1"/>
    <w:p w14:paraId="3CBA49C3" w14:textId="77777777" w:rsidR="00BE0865" w:rsidRDefault="00BE0865" w:rsidP="00BE0865">
      <w:pPr>
        <w:pBdr>
          <w:top w:val="single" w:sz="4" w:space="1" w:color="auto"/>
          <w:left w:val="single" w:sz="4" w:space="1" w:color="auto"/>
          <w:bottom w:val="single" w:sz="4" w:space="1" w:color="auto"/>
          <w:right w:val="single" w:sz="4" w:space="4" w:color="auto"/>
        </w:pBdr>
        <w:jc w:val="both"/>
        <w:rPr>
          <w:b/>
        </w:rPr>
      </w:pPr>
    </w:p>
    <w:p w14:paraId="51AC9F8C" w14:textId="77777777" w:rsidR="00BE0865" w:rsidRPr="00E823EC" w:rsidRDefault="00BE0865" w:rsidP="00BE0865">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4" w:history="1">
        <w:r w:rsidR="005555FA" w:rsidRPr="003C7518">
          <w:rPr>
            <w:rStyle w:val="Hyperlink"/>
            <w:b/>
          </w:rPr>
          <w:t>www.leg.state.nv.us/law1.cfm</w:t>
        </w:r>
      </w:hyperlink>
      <w:r w:rsidR="005555FA">
        <w:rPr>
          <w:rStyle w:val="Hyperlink"/>
          <w:b/>
        </w:rPr>
        <w:t xml:space="preserve"> </w:t>
      </w:r>
    </w:p>
    <w:p w14:paraId="6671924D" w14:textId="77777777" w:rsidR="00BE0865" w:rsidRPr="009D24D0" w:rsidRDefault="00BE0865" w:rsidP="00BE0865">
      <w:pPr>
        <w:rPr>
          <w:sz w:val="20"/>
          <w:szCs w:val="20"/>
        </w:rPr>
      </w:pPr>
    </w:p>
    <w:p w14:paraId="2E068903" w14:textId="77777777" w:rsidR="0059614B" w:rsidRPr="00963F69" w:rsidRDefault="00BE0865" w:rsidP="00963F69">
      <w:pPr>
        <w:pStyle w:val="Heading1"/>
      </w:pPr>
      <w:bookmarkStart w:id="2" w:name="_Toc33601334"/>
      <w:r w:rsidRPr="00963F69">
        <w:t xml:space="preserve">PROJECT </w:t>
      </w:r>
      <w:r w:rsidR="0059614B" w:rsidRPr="00963F69">
        <w:t>OVERVIEW</w:t>
      </w:r>
      <w:bookmarkEnd w:id="2"/>
    </w:p>
    <w:p w14:paraId="4BC3074A" w14:textId="77777777" w:rsidR="0059614B" w:rsidRPr="009D24D0" w:rsidRDefault="0059614B" w:rsidP="0059614B">
      <w:pPr>
        <w:numPr>
          <w:ilvl w:val="12"/>
          <w:numId w:val="0"/>
        </w:numPr>
        <w:tabs>
          <w:tab w:val="left" w:pos="720"/>
        </w:tabs>
        <w:jc w:val="both"/>
        <w:rPr>
          <w:sz w:val="20"/>
          <w:szCs w:val="20"/>
        </w:rPr>
      </w:pPr>
    </w:p>
    <w:p w14:paraId="13FB7B80" w14:textId="203E3F3E" w:rsidR="0059614B" w:rsidRPr="00985F79" w:rsidRDefault="00985F79" w:rsidP="0059614B">
      <w:pPr>
        <w:numPr>
          <w:ilvl w:val="12"/>
          <w:numId w:val="0"/>
        </w:numPr>
        <w:tabs>
          <w:tab w:val="left" w:pos="720"/>
        </w:tabs>
        <w:ind w:left="720"/>
        <w:jc w:val="both"/>
        <w:rPr>
          <w:bCs/>
          <w:iCs/>
        </w:rPr>
      </w:pPr>
      <w:r w:rsidRPr="00985F79">
        <w:rPr>
          <w:bCs/>
          <w:iCs/>
        </w:rPr>
        <w:t>The State of Nevada, Division of Public and Behavioral Health (DPBH) and the Division of Child and Family Services (DCFS)</w:t>
      </w:r>
      <w:r>
        <w:rPr>
          <w:bCs/>
          <w:iCs/>
        </w:rPr>
        <w:t xml:space="preserve"> are seeking proposals from qualified and responsible vendors to </w:t>
      </w:r>
      <w:r w:rsidR="000232E2">
        <w:rPr>
          <w:bCs/>
          <w:iCs/>
        </w:rPr>
        <w:t xml:space="preserve">remove asbestos and remodel the kitchen allowing DCFS to obtain the rating of Psychiatric Residential Treatment Facility (PRTF).  All services are to take place at the Northern Nevada Child and Adolescent Services (NNCAS) location at </w:t>
      </w:r>
      <w:r w:rsidR="000232E2" w:rsidRPr="00AE7756">
        <w:rPr>
          <w:b/>
          <w:i/>
          <w:u w:val="single"/>
        </w:rPr>
        <w:t xml:space="preserve">480 </w:t>
      </w:r>
      <w:proofErr w:type="spellStart"/>
      <w:r w:rsidR="000232E2" w:rsidRPr="00AE7756">
        <w:rPr>
          <w:b/>
          <w:i/>
          <w:u w:val="single"/>
        </w:rPr>
        <w:t>Galletti</w:t>
      </w:r>
      <w:proofErr w:type="spellEnd"/>
      <w:r w:rsidR="000232E2" w:rsidRPr="00AE7756">
        <w:rPr>
          <w:b/>
          <w:i/>
          <w:u w:val="single"/>
        </w:rPr>
        <w:t xml:space="preserve"> Way, Building 8</w:t>
      </w:r>
      <w:r w:rsidR="00DE4FF8">
        <w:rPr>
          <w:b/>
          <w:i/>
          <w:u w:val="single"/>
        </w:rPr>
        <w:t>A</w:t>
      </w:r>
      <w:r w:rsidR="000232E2" w:rsidRPr="00AE7756">
        <w:rPr>
          <w:b/>
          <w:i/>
          <w:u w:val="single"/>
        </w:rPr>
        <w:t>, Sparks, NV  89431</w:t>
      </w:r>
      <w:r w:rsidR="000232E2">
        <w:rPr>
          <w:bCs/>
          <w:iCs/>
        </w:rPr>
        <w:t>.</w:t>
      </w:r>
    </w:p>
    <w:p w14:paraId="31BD9A45" w14:textId="77777777" w:rsidR="0059614B" w:rsidRPr="009D24D0" w:rsidRDefault="0059614B" w:rsidP="0059614B">
      <w:pPr>
        <w:rPr>
          <w:sz w:val="20"/>
          <w:szCs w:val="20"/>
        </w:rPr>
      </w:pPr>
    </w:p>
    <w:p w14:paraId="51D40874" w14:textId="77777777" w:rsidR="00E64516" w:rsidRPr="0059614B" w:rsidRDefault="00E64516" w:rsidP="00963F69">
      <w:pPr>
        <w:pStyle w:val="Heading1"/>
      </w:pPr>
      <w:bookmarkStart w:id="3" w:name="_Toc33601335"/>
      <w:r>
        <w:t>GOALS AND OBJECTIVES</w:t>
      </w:r>
      <w:bookmarkEnd w:id="3"/>
    </w:p>
    <w:p w14:paraId="4E553D9B" w14:textId="77777777" w:rsidR="00E64516" w:rsidRPr="009D24D0" w:rsidRDefault="00E64516" w:rsidP="00E64516">
      <w:pPr>
        <w:numPr>
          <w:ilvl w:val="12"/>
          <w:numId w:val="0"/>
        </w:numPr>
        <w:tabs>
          <w:tab w:val="left" w:pos="720"/>
        </w:tabs>
        <w:jc w:val="both"/>
        <w:rPr>
          <w:sz w:val="20"/>
          <w:szCs w:val="20"/>
        </w:rPr>
      </w:pPr>
    </w:p>
    <w:p w14:paraId="372939A0" w14:textId="4F7196D1" w:rsidR="00BE0865" w:rsidRPr="000232E2" w:rsidRDefault="000232E2" w:rsidP="00BE0865">
      <w:pPr>
        <w:ind w:left="720"/>
        <w:jc w:val="both"/>
        <w:rPr>
          <w:iCs/>
          <w:u w:val="single"/>
        </w:rPr>
      </w:pPr>
      <w:r w:rsidRPr="000232E2">
        <w:rPr>
          <w:iCs/>
        </w:rPr>
        <w:t>This contract is to remodel the kitchen</w:t>
      </w:r>
      <w:r w:rsidR="00054253">
        <w:rPr>
          <w:iCs/>
        </w:rPr>
        <w:t xml:space="preserve"> </w:t>
      </w:r>
      <w:r w:rsidRPr="000232E2">
        <w:rPr>
          <w:iCs/>
        </w:rPr>
        <w:t>to meet state licensure requirements of a PR</w:t>
      </w:r>
      <w:r w:rsidR="00054253">
        <w:rPr>
          <w:iCs/>
        </w:rPr>
        <w:t>TF</w:t>
      </w:r>
      <w:r w:rsidRPr="000232E2">
        <w:rPr>
          <w:iCs/>
        </w:rPr>
        <w:t>.</w:t>
      </w:r>
    </w:p>
    <w:p w14:paraId="4394928E" w14:textId="77777777" w:rsidR="00E4400C" w:rsidRPr="009D24D0" w:rsidRDefault="00E4400C">
      <w:pPr>
        <w:jc w:val="both"/>
        <w:rPr>
          <w:sz w:val="20"/>
          <w:szCs w:val="20"/>
        </w:rPr>
      </w:pPr>
    </w:p>
    <w:p w14:paraId="35C72CD9" w14:textId="27B4C336" w:rsidR="006D27A6" w:rsidRDefault="006D27A6" w:rsidP="00963F69">
      <w:pPr>
        <w:pStyle w:val="Heading1"/>
      </w:pPr>
      <w:bookmarkStart w:id="4" w:name="_Toc33601336"/>
      <w:r w:rsidRPr="00E56FB0">
        <w:t>SCOPE OF WORK</w:t>
      </w:r>
      <w:bookmarkEnd w:id="4"/>
    </w:p>
    <w:p w14:paraId="7BC86E86" w14:textId="77777777" w:rsidR="0063207C" w:rsidRPr="009D24D0" w:rsidRDefault="0063207C" w:rsidP="0063207C">
      <w:pPr>
        <w:rPr>
          <w:sz w:val="20"/>
          <w:szCs w:val="20"/>
        </w:rPr>
      </w:pPr>
    </w:p>
    <w:p w14:paraId="2B6A1676" w14:textId="2022E136" w:rsidR="00AE7756" w:rsidRDefault="00AE7756" w:rsidP="00C57D45">
      <w:pPr>
        <w:pStyle w:val="ListParagraph"/>
        <w:numPr>
          <w:ilvl w:val="1"/>
          <w:numId w:val="9"/>
        </w:numPr>
        <w:rPr>
          <w:b/>
          <w:bCs/>
        </w:rPr>
      </w:pPr>
      <w:r>
        <w:rPr>
          <w:b/>
          <w:bCs/>
        </w:rPr>
        <w:t>WALK-THROUGH</w:t>
      </w:r>
    </w:p>
    <w:p w14:paraId="75269188" w14:textId="77777777" w:rsidR="00AE7756" w:rsidRPr="00AE7756" w:rsidRDefault="00AE7756" w:rsidP="00AE7756">
      <w:pPr>
        <w:pStyle w:val="ListParagraph"/>
        <w:ind w:left="1440"/>
        <w:rPr>
          <w:sz w:val="20"/>
          <w:szCs w:val="20"/>
        </w:rPr>
      </w:pPr>
    </w:p>
    <w:p w14:paraId="7A656D66" w14:textId="2C863650" w:rsidR="00AE7756" w:rsidRDefault="00AE7756" w:rsidP="00AE7756">
      <w:pPr>
        <w:pStyle w:val="ListParagraph"/>
        <w:numPr>
          <w:ilvl w:val="2"/>
          <w:numId w:val="9"/>
        </w:numPr>
        <w:ind w:left="2340" w:hanging="900"/>
      </w:pPr>
      <w:r>
        <w:t>A walk-through by vendors is recommended.</w:t>
      </w:r>
    </w:p>
    <w:p w14:paraId="33DE6B29" w14:textId="77777777" w:rsidR="00AE7756" w:rsidRPr="00D836FC" w:rsidRDefault="00AE7756" w:rsidP="00F57EAA">
      <w:pPr>
        <w:pStyle w:val="ListParagraph"/>
        <w:ind w:left="2340"/>
        <w:rPr>
          <w:sz w:val="20"/>
          <w:szCs w:val="20"/>
        </w:rPr>
      </w:pPr>
    </w:p>
    <w:p w14:paraId="5480D1B7" w14:textId="4FD161A0" w:rsidR="00AE7756" w:rsidRDefault="00F57EAA" w:rsidP="00AE7756">
      <w:pPr>
        <w:pStyle w:val="ListParagraph"/>
        <w:numPr>
          <w:ilvl w:val="2"/>
          <w:numId w:val="9"/>
        </w:numPr>
        <w:ind w:left="2340" w:hanging="900"/>
      </w:pPr>
      <w:r>
        <w:t>T</w:t>
      </w:r>
      <w:r w:rsidR="00AE7756">
        <w:t xml:space="preserve">he walk-through </w:t>
      </w:r>
      <w:r>
        <w:t xml:space="preserve">should </w:t>
      </w:r>
      <w:r w:rsidR="00AE7756">
        <w:t xml:space="preserve">take place </w:t>
      </w:r>
      <w:r w:rsidR="00AE7756" w:rsidRPr="00AE7756">
        <w:rPr>
          <w:i/>
          <w:iCs/>
        </w:rPr>
        <w:t>prior to the end</w:t>
      </w:r>
      <w:r w:rsidR="00AE7756">
        <w:t xml:space="preserve"> of the Written Question &amp; Answer period listed in </w:t>
      </w:r>
      <w:r w:rsidR="00AE7756" w:rsidRPr="00AE7756">
        <w:rPr>
          <w:b/>
          <w:bCs/>
          <w:i/>
          <w:iCs/>
        </w:rPr>
        <w:t>Section 8, RFP Timeline</w:t>
      </w:r>
      <w:r w:rsidR="00AE7756">
        <w:t>.</w:t>
      </w:r>
    </w:p>
    <w:p w14:paraId="19C41BAE" w14:textId="77777777" w:rsidR="00F57EAA" w:rsidRPr="00D836FC" w:rsidRDefault="00F57EAA" w:rsidP="00F57EAA">
      <w:pPr>
        <w:pStyle w:val="ListParagraph"/>
        <w:ind w:left="2340"/>
        <w:rPr>
          <w:sz w:val="20"/>
          <w:szCs w:val="20"/>
        </w:rPr>
      </w:pPr>
    </w:p>
    <w:p w14:paraId="54053112" w14:textId="024471B8" w:rsidR="00F57EAA" w:rsidRDefault="00F57EAA" w:rsidP="00AE7756">
      <w:pPr>
        <w:pStyle w:val="ListParagraph"/>
        <w:numPr>
          <w:ilvl w:val="2"/>
          <w:numId w:val="9"/>
        </w:numPr>
        <w:ind w:left="2340" w:hanging="900"/>
      </w:pPr>
      <w:r>
        <w:t xml:space="preserve">Facility staff are not permitted to answer any questions.  All questions must be submitted per the instructions in </w:t>
      </w:r>
      <w:r w:rsidRPr="00F57EAA">
        <w:rPr>
          <w:b/>
          <w:bCs/>
          <w:i/>
          <w:iCs/>
        </w:rPr>
        <w:t>Section 7, Written Questions and Answers</w:t>
      </w:r>
      <w:r>
        <w:t xml:space="preserve"> and must be submitted by the deadline in </w:t>
      </w:r>
      <w:r w:rsidRPr="00F57EAA">
        <w:rPr>
          <w:b/>
          <w:bCs/>
          <w:i/>
          <w:iCs/>
        </w:rPr>
        <w:t>Section 8, RFP Timeline</w:t>
      </w:r>
      <w:r>
        <w:t>.</w:t>
      </w:r>
    </w:p>
    <w:p w14:paraId="54B03230" w14:textId="77777777" w:rsidR="00AE7756" w:rsidRPr="00D836FC" w:rsidRDefault="00AE7756" w:rsidP="00F57EAA">
      <w:pPr>
        <w:pStyle w:val="ListParagraph"/>
        <w:ind w:left="2340"/>
        <w:rPr>
          <w:sz w:val="20"/>
          <w:szCs w:val="20"/>
        </w:rPr>
      </w:pPr>
    </w:p>
    <w:p w14:paraId="07641B76" w14:textId="21F8E932" w:rsidR="00AE7756" w:rsidRDefault="00AE7756" w:rsidP="00AE7756">
      <w:pPr>
        <w:pStyle w:val="ListParagraph"/>
        <w:numPr>
          <w:ilvl w:val="2"/>
          <w:numId w:val="9"/>
        </w:numPr>
        <w:ind w:left="2340" w:hanging="900"/>
      </w:pPr>
      <w:r>
        <w:t>To schedule a walk-through visit:</w:t>
      </w:r>
    </w:p>
    <w:p w14:paraId="6516D597" w14:textId="77777777" w:rsidR="00F57EAA" w:rsidRPr="00D836FC" w:rsidRDefault="00F57EAA" w:rsidP="00F57EAA">
      <w:pPr>
        <w:pStyle w:val="ListParagraph"/>
        <w:ind w:left="2340"/>
        <w:rPr>
          <w:sz w:val="20"/>
          <w:szCs w:val="20"/>
        </w:rPr>
      </w:pPr>
    </w:p>
    <w:p w14:paraId="021FB176" w14:textId="42AE82B9" w:rsidR="00AE7756" w:rsidRDefault="00F57EAA" w:rsidP="00F57EAA">
      <w:pPr>
        <w:pStyle w:val="ListParagraph"/>
        <w:numPr>
          <w:ilvl w:val="3"/>
          <w:numId w:val="9"/>
        </w:numPr>
        <w:ind w:left="3420" w:hanging="1080"/>
      </w:pPr>
      <w:r>
        <w:t>Please provide two (2) business days advanced notice;</w:t>
      </w:r>
    </w:p>
    <w:p w14:paraId="3BD9DE35" w14:textId="77777777" w:rsidR="00F57EAA" w:rsidRPr="00D836FC" w:rsidRDefault="00F57EAA" w:rsidP="00F57EAA">
      <w:pPr>
        <w:pStyle w:val="ListParagraph"/>
        <w:ind w:left="3420"/>
        <w:rPr>
          <w:sz w:val="20"/>
          <w:szCs w:val="20"/>
        </w:rPr>
      </w:pPr>
    </w:p>
    <w:p w14:paraId="1E83D5D1" w14:textId="5CB24976" w:rsidR="00F57EAA" w:rsidRPr="00F57EAA" w:rsidRDefault="00F57EAA" w:rsidP="00F57EAA">
      <w:pPr>
        <w:pStyle w:val="ListParagraph"/>
        <w:numPr>
          <w:ilvl w:val="3"/>
          <w:numId w:val="9"/>
        </w:numPr>
        <w:ind w:left="3420" w:hanging="1080"/>
      </w:pPr>
      <w:r>
        <w:t xml:space="preserve">Contact </w:t>
      </w:r>
      <w:r w:rsidRPr="00F57EAA">
        <w:rPr>
          <w:b/>
          <w:bCs/>
          <w:i/>
          <w:iCs/>
        </w:rPr>
        <w:t>BOTH</w:t>
      </w:r>
      <w:r>
        <w:rPr>
          <w:b/>
          <w:bCs/>
          <w:i/>
          <w:iCs/>
        </w:rPr>
        <w:t>:</w:t>
      </w:r>
    </w:p>
    <w:p w14:paraId="3EB909CF" w14:textId="77777777" w:rsidR="00F57EAA" w:rsidRPr="00D836FC" w:rsidRDefault="00F57EAA" w:rsidP="00F57EAA">
      <w:pPr>
        <w:pStyle w:val="ListParagraph"/>
        <w:ind w:left="3420"/>
        <w:rPr>
          <w:sz w:val="20"/>
          <w:szCs w:val="20"/>
        </w:rPr>
      </w:pPr>
    </w:p>
    <w:p w14:paraId="30E1B032" w14:textId="7E2D9CF3" w:rsidR="00F57EAA" w:rsidRDefault="00F57EAA" w:rsidP="00F57EAA">
      <w:pPr>
        <w:pStyle w:val="ListParagraph"/>
        <w:numPr>
          <w:ilvl w:val="4"/>
          <w:numId w:val="9"/>
        </w:numPr>
        <w:ind w:left="4500"/>
      </w:pPr>
      <w:r>
        <w:t>Imran Hyman, Admin Services Officer II</w:t>
      </w:r>
    </w:p>
    <w:p w14:paraId="6FFB3DB0" w14:textId="582654E1" w:rsidR="00F57EAA" w:rsidRDefault="00A078C0" w:rsidP="00F57EAA">
      <w:pPr>
        <w:pStyle w:val="ListParagraph"/>
        <w:ind w:left="4500"/>
      </w:pPr>
      <w:hyperlink r:id="rId15" w:history="1">
        <w:r w:rsidR="00F57EAA" w:rsidRPr="00766A6D">
          <w:rPr>
            <w:rStyle w:val="Hyperlink"/>
          </w:rPr>
          <w:t>ihyman@dcfs.nv.gov</w:t>
        </w:r>
      </w:hyperlink>
      <w:r w:rsidR="00F57EAA">
        <w:t>; 775-684-1636;</w:t>
      </w:r>
      <w:r w:rsidR="00D836FC">
        <w:t xml:space="preserve"> </w:t>
      </w:r>
      <w:r w:rsidR="00D836FC" w:rsidRPr="00D836FC">
        <w:rPr>
          <w:b/>
          <w:bCs/>
          <w:i/>
          <w:iCs/>
        </w:rPr>
        <w:t>and</w:t>
      </w:r>
    </w:p>
    <w:p w14:paraId="0BA24938" w14:textId="77777777" w:rsidR="00F57EAA" w:rsidRPr="00D836FC" w:rsidRDefault="00F57EAA" w:rsidP="00F57EAA">
      <w:pPr>
        <w:pStyle w:val="ListParagraph"/>
        <w:ind w:left="4500"/>
        <w:rPr>
          <w:sz w:val="20"/>
          <w:szCs w:val="20"/>
        </w:rPr>
      </w:pPr>
    </w:p>
    <w:p w14:paraId="3A850C15" w14:textId="7B0D124D" w:rsidR="00F57EAA" w:rsidRDefault="00F57EAA" w:rsidP="00F57EAA">
      <w:pPr>
        <w:pStyle w:val="ListParagraph"/>
        <w:numPr>
          <w:ilvl w:val="4"/>
          <w:numId w:val="9"/>
        </w:numPr>
        <w:ind w:left="4500"/>
      </w:pPr>
      <w:r>
        <w:t>Steven Hotchkiss, Facility Supervisor I</w:t>
      </w:r>
    </w:p>
    <w:p w14:paraId="3F841B4B" w14:textId="7DA04E47" w:rsidR="00F57EAA" w:rsidRDefault="00A078C0" w:rsidP="00F57EAA">
      <w:pPr>
        <w:pStyle w:val="ListParagraph"/>
        <w:ind w:left="4500"/>
      </w:pPr>
      <w:hyperlink r:id="rId16" w:history="1">
        <w:r w:rsidR="00F57EAA" w:rsidRPr="00766A6D">
          <w:rPr>
            <w:rStyle w:val="Hyperlink"/>
          </w:rPr>
          <w:t>shotchkiss@dcfs.nv.gov</w:t>
        </w:r>
      </w:hyperlink>
      <w:r w:rsidR="00F57EAA">
        <w:t>; 775-688-1600 x223</w:t>
      </w:r>
    </w:p>
    <w:p w14:paraId="72DBA916" w14:textId="77777777" w:rsidR="00F57EAA" w:rsidRPr="00D836FC" w:rsidRDefault="00F57EAA" w:rsidP="00F57EAA">
      <w:pPr>
        <w:pStyle w:val="ListParagraph"/>
        <w:ind w:left="4500"/>
        <w:rPr>
          <w:sz w:val="20"/>
          <w:szCs w:val="20"/>
        </w:rPr>
      </w:pPr>
    </w:p>
    <w:p w14:paraId="351063D0" w14:textId="283C4685" w:rsidR="00BE0865" w:rsidRPr="00C57D45" w:rsidRDefault="00C57D45" w:rsidP="00C57D45">
      <w:pPr>
        <w:pStyle w:val="ListParagraph"/>
        <w:numPr>
          <w:ilvl w:val="1"/>
          <w:numId w:val="9"/>
        </w:numPr>
        <w:rPr>
          <w:b/>
          <w:bCs/>
        </w:rPr>
      </w:pPr>
      <w:r w:rsidRPr="00C57D45">
        <w:rPr>
          <w:b/>
          <w:bCs/>
        </w:rPr>
        <w:t>DEMOLITION</w:t>
      </w:r>
    </w:p>
    <w:p w14:paraId="40CF7B13" w14:textId="04A0D286" w:rsidR="00C57D45" w:rsidRPr="009D24D0" w:rsidRDefault="00C57D45" w:rsidP="0063207C">
      <w:pPr>
        <w:ind w:left="1440" w:hanging="720"/>
        <w:rPr>
          <w:b/>
          <w:bCs/>
          <w:sz w:val="20"/>
          <w:szCs w:val="20"/>
        </w:rPr>
      </w:pPr>
    </w:p>
    <w:p w14:paraId="6167C5BE" w14:textId="29E6E5F5" w:rsidR="00C57D45" w:rsidRDefault="00C57D45" w:rsidP="00C57D45">
      <w:pPr>
        <w:pStyle w:val="ListParagraph"/>
        <w:numPr>
          <w:ilvl w:val="2"/>
          <w:numId w:val="9"/>
        </w:numPr>
        <w:ind w:left="2340" w:hanging="900"/>
      </w:pPr>
      <w:r>
        <w:t>Remove all existing:</w:t>
      </w:r>
    </w:p>
    <w:p w14:paraId="1A10A3CD" w14:textId="77777777" w:rsidR="00C57D45" w:rsidRPr="009D24D0" w:rsidRDefault="00C57D45" w:rsidP="00C57D45">
      <w:pPr>
        <w:pStyle w:val="ListParagraph"/>
        <w:ind w:left="2340"/>
        <w:rPr>
          <w:sz w:val="20"/>
          <w:szCs w:val="20"/>
        </w:rPr>
      </w:pPr>
    </w:p>
    <w:p w14:paraId="28B923EA" w14:textId="31F5180D" w:rsidR="00C57D45" w:rsidRDefault="00C57D45" w:rsidP="00C57D45">
      <w:pPr>
        <w:pStyle w:val="ListParagraph"/>
        <w:numPr>
          <w:ilvl w:val="3"/>
          <w:numId w:val="9"/>
        </w:numPr>
        <w:ind w:left="3420" w:hanging="1080"/>
      </w:pPr>
      <w:r>
        <w:t>Kitchen countertops;</w:t>
      </w:r>
    </w:p>
    <w:p w14:paraId="22A88730" w14:textId="2998105D" w:rsidR="00C57D45" w:rsidRDefault="00C57D45" w:rsidP="00C57D45">
      <w:pPr>
        <w:pStyle w:val="ListParagraph"/>
        <w:numPr>
          <w:ilvl w:val="3"/>
          <w:numId w:val="9"/>
        </w:numPr>
        <w:ind w:left="3420" w:hanging="1080"/>
      </w:pPr>
      <w:r>
        <w:t>Upper and lower cabinets;</w:t>
      </w:r>
    </w:p>
    <w:p w14:paraId="49B89B6C" w14:textId="667E3471" w:rsidR="00C57D45" w:rsidRDefault="00C57D45" w:rsidP="00C57D45">
      <w:pPr>
        <w:pStyle w:val="ListParagraph"/>
        <w:numPr>
          <w:ilvl w:val="3"/>
          <w:numId w:val="9"/>
        </w:numPr>
        <w:ind w:left="3420" w:hanging="1080"/>
      </w:pPr>
      <w:r>
        <w:t>Kitchen island</w:t>
      </w:r>
    </w:p>
    <w:p w14:paraId="12AEB68F" w14:textId="77777777" w:rsidR="00C57D45" w:rsidRPr="009D24D0" w:rsidRDefault="00C57D45" w:rsidP="00C57D45">
      <w:pPr>
        <w:pStyle w:val="ListParagraph"/>
        <w:ind w:left="3420"/>
        <w:rPr>
          <w:sz w:val="20"/>
          <w:szCs w:val="20"/>
        </w:rPr>
      </w:pPr>
    </w:p>
    <w:p w14:paraId="4F0AA58F" w14:textId="37791A1A" w:rsidR="00C57D45" w:rsidRDefault="00C57D45" w:rsidP="00C57D45">
      <w:pPr>
        <w:pStyle w:val="ListParagraph"/>
        <w:numPr>
          <w:ilvl w:val="2"/>
          <w:numId w:val="9"/>
        </w:numPr>
        <w:ind w:left="2340" w:hanging="900"/>
      </w:pPr>
      <w:r>
        <w:t>Dispose of all materials off site.</w:t>
      </w:r>
    </w:p>
    <w:p w14:paraId="3BEB212D" w14:textId="77777777" w:rsidR="00C57D45" w:rsidRPr="009D24D0" w:rsidRDefault="00C57D45" w:rsidP="00C57D45">
      <w:pPr>
        <w:pStyle w:val="ListParagraph"/>
        <w:ind w:left="2340"/>
        <w:rPr>
          <w:b/>
          <w:bCs/>
          <w:sz w:val="20"/>
          <w:szCs w:val="20"/>
        </w:rPr>
      </w:pPr>
    </w:p>
    <w:p w14:paraId="4B98942B" w14:textId="7C620F48" w:rsidR="00C57D45" w:rsidRDefault="00C57D45" w:rsidP="00C57D45">
      <w:pPr>
        <w:pStyle w:val="ListParagraph"/>
        <w:numPr>
          <w:ilvl w:val="1"/>
          <w:numId w:val="9"/>
        </w:numPr>
        <w:rPr>
          <w:b/>
          <w:bCs/>
        </w:rPr>
      </w:pPr>
      <w:r>
        <w:rPr>
          <w:b/>
          <w:bCs/>
        </w:rPr>
        <w:t>FLOORS</w:t>
      </w:r>
    </w:p>
    <w:p w14:paraId="58F14A78" w14:textId="77777777" w:rsidR="00C57D45" w:rsidRPr="009D24D0" w:rsidRDefault="00C57D45" w:rsidP="00C57D45">
      <w:pPr>
        <w:pStyle w:val="ListParagraph"/>
        <w:ind w:left="1440"/>
        <w:rPr>
          <w:sz w:val="20"/>
          <w:szCs w:val="20"/>
        </w:rPr>
      </w:pPr>
    </w:p>
    <w:p w14:paraId="2768D938" w14:textId="528DFDF7" w:rsidR="00C57D45" w:rsidRDefault="00C57D45" w:rsidP="00C57D45">
      <w:pPr>
        <w:pStyle w:val="ListParagraph"/>
        <w:numPr>
          <w:ilvl w:val="2"/>
          <w:numId w:val="9"/>
        </w:numPr>
        <w:ind w:left="2340" w:hanging="900"/>
      </w:pPr>
      <w:r>
        <w:t>Prep floors and replace approximately 200sf of 12” x12” VCT floor tile;</w:t>
      </w:r>
    </w:p>
    <w:p w14:paraId="2C54C718" w14:textId="6C20F7AE" w:rsidR="00C57D45" w:rsidRDefault="00C57D45" w:rsidP="00C57D45">
      <w:pPr>
        <w:pStyle w:val="ListParagraph"/>
        <w:numPr>
          <w:ilvl w:val="2"/>
          <w:numId w:val="9"/>
        </w:numPr>
        <w:ind w:left="2340" w:hanging="900"/>
      </w:pPr>
      <w:r>
        <w:t>Match existing floor as best as possible.</w:t>
      </w:r>
    </w:p>
    <w:p w14:paraId="47CAB6A9" w14:textId="77777777" w:rsidR="00C57D45" w:rsidRPr="009D24D0" w:rsidRDefault="00C57D45" w:rsidP="00C57D45">
      <w:pPr>
        <w:pStyle w:val="ListParagraph"/>
        <w:ind w:left="2340"/>
        <w:rPr>
          <w:sz w:val="20"/>
          <w:szCs w:val="20"/>
        </w:rPr>
      </w:pPr>
    </w:p>
    <w:p w14:paraId="3E77202A" w14:textId="70F13B6C" w:rsidR="00C57D45" w:rsidRDefault="00C57D45" w:rsidP="00C57D45">
      <w:pPr>
        <w:pStyle w:val="ListParagraph"/>
        <w:numPr>
          <w:ilvl w:val="1"/>
          <w:numId w:val="9"/>
        </w:numPr>
        <w:rPr>
          <w:b/>
          <w:bCs/>
        </w:rPr>
      </w:pPr>
      <w:r>
        <w:rPr>
          <w:b/>
          <w:bCs/>
        </w:rPr>
        <w:t>PLUMBING</w:t>
      </w:r>
    </w:p>
    <w:p w14:paraId="71819405" w14:textId="77777777" w:rsidR="00C57D45" w:rsidRPr="009D24D0" w:rsidRDefault="00C57D45" w:rsidP="00C57D45">
      <w:pPr>
        <w:pStyle w:val="ListParagraph"/>
        <w:ind w:left="1440"/>
        <w:rPr>
          <w:sz w:val="20"/>
          <w:szCs w:val="20"/>
        </w:rPr>
      </w:pPr>
    </w:p>
    <w:p w14:paraId="23BBA68D" w14:textId="6B66A8EF" w:rsidR="00C57D45" w:rsidRDefault="00C57D45" w:rsidP="00C57D45">
      <w:pPr>
        <w:pStyle w:val="ListParagraph"/>
        <w:numPr>
          <w:ilvl w:val="2"/>
          <w:numId w:val="9"/>
        </w:numPr>
        <w:ind w:left="2340" w:hanging="900"/>
      </w:pPr>
      <w:r>
        <w:t>Demolish existing kitchen sink and fixtures and cap existing kitchen exhaust ducting.</w:t>
      </w:r>
    </w:p>
    <w:p w14:paraId="5C6BBDC0" w14:textId="77777777" w:rsidR="00C57D45" w:rsidRPr="009D24D0" w:rsidRDefault="00C57D45" w:rsidP="00C57D45">
      <w:pPr>
        <w:pStyle w:val="ListParagraph"/>
        <w:ind w:left="2340"/>
        <w:rPr>
          <w:sz w:val="20"/>
          <w:szCs w:val="20"/>
        </w:rPr>
      </w:pPr>
    </w:p>
    <w:p w14:paraId="06EDC9E2" w14:textId="5CB8F551" w:rsidR="00C57D45" w:rsidRDefault="00C57D45" w:rsidP="00C57D45">
      <w:pPr>
        <w:pStyle w:val="ListParagraph"/>
        <w:numPr>
          <w:ilvl w:val="2"/>
          <w:numId w:val="9"/>
        </w:numPr>
        <w:ind w:left="2340" w:hanging="900"/>
      </w:pPr>
      <w:r>
        <w:t>Provide and install a non-absorbent backsplash such as fiberglass reinforced panel on the wall behind the sinks.</w:t>
      </w:r>
    </w:p>
    <w:p w14:paraId="517B5E37" w14:textId="77777777" w:rsidR="00C57D45" w:rsidRPr="009D24D0" w:rsidRDefault="00C57D45" w:rsidP="00C57D45">
      <w:pPr>
        <w:pStyle w:val="ListParagraph"/>
        <w:rPr>
          <w:sz w:val="20"/>
          <w:szCs w:val="20"/>
        </w:rPr>
      </w:pPr>
    </w:p>
    <w:p w14:paraId="3DF008BC" w14:textId="77777777" w:rsidR="004E3230" w:rsidRDefault="00C57D45" w:rsidP="00C57D45">
      <w:pPr>
        <w:pStyle w:val="ListParagraph"/>
        <w:numPr>
          <w:ilvl w:val="2"/>
          <w:numId w:val="9"/>
        </w:numPr>
        <w:ind w:left="2340" w:hanging="900"/>
      </w:pPr>
      <w:r>
        <w:t xml:space="preserve">Reconfigure waste and water and install </w:t>
      </w:r>
    </w:p>
    <w:p w14:paraId="3C8BEF8F" w14:textId="77777777" w:rsidR="004E3230" w:rsidRPr="009D24D0" w:rsidRDefault="004E3230" w:rsidP="004E3230">
      <w:pPr>
        <w:pStyle w:val="ListParagraph"/>
        <w:rPr>
          <w:sz w:val="20"/>
          <w:szCs w:val="20"/>
        </w:rPr>
      </w:pPr>
    </w:p>
    <w:p w14:paraId="3EA816B1" w14:textId="3B3A0DDB" w:rsidR="00C57D45" w:rsidRDefault="004E3230" w:rsidP="004E3230">
      <w:pPr>
        <w:pStyle w:val="ListParagraph"/>
        <w:numPr>
          <w:ilvl w:val="3"/>
          <w:numId w:val="9"/>
        </w:numPr>
        <w:ind w:left="3420" w:hanging="1080"/>
      </w:pPr>
      <w:r>
        <w:t>O</w:t>
      </w:r>
      <w:r w:rsidR="00C57D45">
        <w:t>ne (1) 75”</w:t>
      </w:r>
      <w:r>
        <w:t xml:space="preserve"> three compartment stainless steel sink;</w:t>
      </w:r>
    </w:p>
    <w:p w14:paraId="3D326C0A" w14:textId="5B05F728" w:rsidR="004E3230" w:rsidRDefault="004E3230" w:rsidP="004E3230">
      <w:pPr>
        <w:pStyle w:val="ListParagraph"/>
        <w:numPr>
          <w:ilvl w:val="3"/>
          <w:numId w:val="9"/>
        </w:numPr>
        <w:ind w:left="3420" w:hanging="1080"/>
      </w:pPr>
      <w:r>
        <w:t>One (1) wall mounted stainless steel hand sink;</w:t>
      </w:r>
    </w:p>
    <w:p w14:paraId="0EE79F10" w14:textId="3AEE7ACD" w:rsidR="004E3230" w:rsidRDefault="004E3230" w:rsidP="004E3230">
      <w:pPr>
        <w:pStyle w:val="ListParagraph"/>
        <w:numPr>
          <w:ilvl w:val="3"/>
          <w:numId w:val="9"/>
        </w:numPr>
        <w:ind w:left="3420" w:hanging="1080"/>
      </w:pPr>
      <w:r>
        <w:t xml:space="preserve">One (1) pre-rinse faucet; and </w:t>
      </w:r>
    </w:p>
    <w:p w14:paraId="69E9D0AE" w14:textId="5294ABCC" w:rsidR="004E3230" w:rsidRDefault="004E3230" w:rsidP="004E3230">
      <w:pPr>
        <w:pStyle w:val="ListParagraph"/>
        <w:numPr>
          <w:ilvl w:val="3"/>
          <w:numId w:val="9"/>
        </w:numPr>
        <w:ind w:left="3420" w:hanging="1080"/>
      </w:pPr>
      <w:r>
        <w:t>One (1) hand sink faucet.</w:t>
      </w:r>
    </w:p>
    <w:p w14:paraId="2C8F8003" w14:textId="77777777" w:rsidR="004E3230" w:rsidRPr="009D24D0" w:rsidRDefault="004E3230" w:rsidP="004E3230">
      <w:pPr>
        <w:pStyle w:val="ListParagraph"/>
        <w:ind w:left="3420"/>
        <w:rPr>
          <w:sz w:val="20"/>
          <w:szCs w:val="20"/>
        </w:rPr>
      </w:pPr>
    </w:p>
    <w:p w14:paraId="47819DEF" w14:textId="7DDF64E4" w:rsidR="004E3230" w:rsidRDefault="004E3230" w:rsidP="004E3230">
      <w:pPr>
        <w:pStyle w:val="ListParagraph"/>
        <w:ind w:left="2340"/>
      </w:pPr>
      <w:r>
        <w:t>The state agency will supply the new sinks and faucets.</w:t>
      </w:r>
    </w:p>
    <w:p w14:paraId="7E2E8625" w14:textId="77777777" w:rsidR="009D24D0" w:rsidRPr="00C57D45" w:rsidRDefault="009D24D0" w:rsidP="004E3230">
      <w:pPr>
        <w:pStyle w:val="ListParagraph"/>
        <w:ind w:left="2340"/>
      </w:pPr>
    </w:p>
    <w:p w14:paraId="5DE7B478" w14:textId="63108EC9" w:rsidR="00C57D45" w:rsidRDefault="009D24D0" w:rsidP="00C57D45">
      <w:pPr>
        <w:pStyle w:val="ListParagraph"/>
        <w:numPr>
          <w:ilvl w:val="1"/>
          <w:numId w:val="9"/>
        </w:numPr>
        <w:rPr>
          <w:b/>
          <w:bCs/>
        </w:rPr>
      </w:pPr>
      <w:r>
        <w:rPr>
          <w:b/>
          <w:bCs/>
        </w:rPr>
        <w:t>ELECTRICAL</w:t>
      </w:r>
    </w:p>
    <w:p w14:paraId="0D428F3D" w14:textId="77777777" w:rsidR="009D24D0" w:rsidRPr="009D24D0" w:rsidRDefault="009D24D0" w:rsidP="009D24D0">
      <w:pPr>
        <w:pStyle w:val="ListParagraph"/>
        <w:ind w:left="1440"/>
        <w:rPr>
          <w:sz w:val="20"/>
          <w:szCs w:val="20"/>
        </w:rPr>
      </w:pPr>
    </w:p>
    <w:p w14:paraId="46206006" w14:textId="4AF1BA9A" w:rsidR="009D24D0" w:rsidRDefault="009D24D0" w:rsidP="009D24D0">
      <w:pPr>
        <w:pStyle w:val="ListParagraph"/>
        <w:numPr>
          <w:ilvl w:val="2"/>
          <w:numId w:val="9"/>
        </w:numPr>
        <w:ind w:left="2340" w:hanging="900"/>
      </w:pPr>
      <w:r>
        <w:t>Demolish existing kitchen electrical.</w:t>
      </w:r>
    </w:p>
    <w:p w14:paraId="042F320F" w14:textId="77777777" w:rsidR="009D24D0" w:rsidRPr="009D24D0" w:rsidRDefault="009D24D0" w:rsidP="009D24D0">
      <w:pPr>
        <w:pStyle w:val="ListParagraph"/>
        <w:ind w:left="2340"/>
        <w:rPr>
          <w:sz w:val="20"/>
          <w:szCs w:val="20"/>
        </w:rPr>
      </w:pPr>
    </w:p>
    <w:p w14:paraId="0B34B3E5" w14:textId="36908BD9" w:rsidR="009D24D0" w:rsidRDefault="009D24D0" w:rsidP="009D24D0">
      <w:pPr>
        <w:pStyle w:val="ListParagraph"/>
        <w:numPr>
          <w:ilvl w:val="2"/>
          <w:numId w:val="9"/>
        </w:numPr>
        <w:ind w:left="2340" w:hanging="900"/>
      </w:pPr>
      <w:r>
        <w:t>Remove circuits to junction box or electrical panel.</w:t>
      </w:r>
    </w:p>
    <w:p w14:paraId="1831AE60" w14:textId="77777777" w:rsidR="009D24D0" w:rsidRPr="009D24D0" w:rsidRDefault="009D24D0" w:rsidP="009D24D0">
      <w:pPr>
        <w:pStyle w:val="ListParagraph"/>
        <w:ind w:left="2340"/>
        <w:rPr>
          <w:sz w:val="20"/>
          <w:szCs w:val="20"/>
        </w:rPr>
      </w:pPr>
    </w:p>
    <w:p w14:paraId="0528FDF8" w14:textId="6251DEDE" w:rsidR="009D24D0" w:rsidRDefault="009D24D0" w:rsidP="009D24D0">
      <w:pPr>
        <w:pStyle w:val="ListParagraph"/>
        <w:numPr>
          <w:ilvl w:val="2"/>
          <w:numId w:val="9"/>
        </w:numPr>
        <w:ind w:left="2340" w:hanging="900"/>
      </w:pPr>
      <w:r>
        <w:t>Provide for continued operation of existing light switch controlling overhead lighting.</w:t>
      </w:r>
    </w:p>
    <w:p w14:paraId="55D5FC74" w14:textId="77777777" w:rsidR="009D24D0" w:rsidRPr="009D24D0" w:rsidRDefault="009D24D0" w:rsidP="009D24D0">
      <w:pPr>
        <w:pStyle w:val="ListParagraph"/>
        <w:ind w:left="2340"/>
        <w:rPr>
          <w:sz w:val="20"/>
          <w:szCs w:val="20"/>
        </w:rPr>
      </w:pPr>
    </w:p>
    <w:p w14:paraId="76F4F2A4" w14:textId="79DFDF15" w:rsidR="009D24D0" w:rsidRDefault="009D24D0" w:rsidP="009D24D0">
      <w:pPr>
        <w:pStyle w:val="ListParagraph"/>
        <w:numPr>
          <w:ilvl w:val="2"/>
          <w:numId w:val="9"/>
        </w:numPr>
        <w:ind w:left="2340" w:hanging="900"/>
      </w:pPr>
      <w:r>
        <w:t>Install a floor box on under-slab conduit as island counter for future warming oven – warming oven to be supplied by state agency.</w:t>
      </w:r>
    </w:p>
    <w:p w14:paraId="205478F4" w14:textId="77777777" w:rsidR="009D24D0" w:rsidRPr="009D24D0" w:rsidRDefault="009D24D0" w:rsidP="009D24D0">
      <w:pPr>
        <w:pStyle w:val="ListParagraph"/>
        <w:ind w:left="2340"/>
        <w:rPr>
          <w:sz w:val="20"/>
          <w:szCs w:val="20"/>
        </w:rPr>
      </w:pPr>
    </w:p>
    <w:p w14:paraId="0313E984" w14:textId="1C7E332C" w:rsidR="009D24D0" w:rsidRDefault="009D24D0" w:rsidP="009D24D0">
      <w:pPr>
        <w:pStyle w:val="ListParagraph"/>
        <w:numPr>
          <w:ilvl w:val="2"/>
          <w:numId w:val="9"/>
        </w:numPr>
        <w:ind w:left="2340" w:hanging="900"/>
      </w:pPr>
      <w:r>
        <w:t>Provide for concrete floor cutting, removal patching at floor box.</w:t>
      </w:r>
    </w:p>
    <w:p w14:paraId="4E5F62C3" w14:textId="77777777" w:rsidR="009D24D0" w:rsidRPr="009D24D0" w:rsidRDefault="009D24D0" w:rsidP="009D24D0">
      <w:pPr>
        <w:pStyle w:val="ListParagraph"/>
        <w:ind w:left="2340"/>
        <w:rPr>
          <w:sz w:val="20"/>
          <w:szCs w:val="20"/>
        </w:rPr>
      </w:pPr>
    </w:p>
    <w:p w14:paraId="10B46C80" w14:textId="69E14193" w:rsidR="009D24D0" w:rsidRDefault="009D24D0" w:rsidP="009D24D0">
      <w:pPr>
        <w:pStyle w:val="ListParagraph"/>
        <w:numPr>
          <w:ilvl w:val="2"/>
          <w:numId w:val="9"/>
        </w:numPr>
        <w:ind w:left="2340" w:hanging="900"/>
      </w:pPr>
      <w:r>
        <w:t>Install a receptacle for future commercial refrigerator – refrigerator to be supplied by state agency.</w:t>
      </w:r>
    </w:p>
    <w:p w14:paraId="149EA411" w14:textId="77777777" w:rsidR="00E95ABB" w:rsidRPr="00E95ABB" w:rsidRDefault="00E95ABB" w:rsidP="00E95ABB">
      <w:pPr>
        <w:pStyle w:val="ListParagraph"/>
        <w:rPr>
          <w:sz w:val="20"/>
          <w:szCs w:val="20"/>
        </w:rPr>
      </w:pPr>
    </w:p>
    <w:p w14:paraId="019D8FB4" w14:textId="2C825B74" w:rsidR="00E95ABB" w:rsidRDefault="00E95ABB" w:rsidP="009D24D0">
      <w:pPr>
        <w:pStyle w:val="ListParagraph"/>
        <w:numPr>
          <w:ilvl w:val="2"/>
          <w:numId w:val="9"/>
        </w:numPr>
        <w:ind w:left="2340" w:hanging="900"/>
      </w:pPr>
      <w:r>
        <w:t>Install a receptacle for future commercial freezer – freezer to be supplied by state agency.</w:t>
      </w:r>
    </w:p>
    <w:p w14:paraId="144EF11D" w14:textId="77777777" w:rsidR="009D24D0" w:rsidRPr="009D24D0" w:rsidRDefault="009D24D0" w:rsidP="009D24D0">
      <w:pPr>
        <w:pStyle w:val="ListParagraph"/>
        <w:ind w:left="2340"/>
        <w:rPr>
          <w:sz w:val="20"/>
          <w:szCs w:val="20"/>
        </w:rPr>
      </w:pPr>
    </w:p>
    <w:p w14:paraId="54AD5CE4" w14:textId="6AEAD1E4" w:rsidR="009D24D0" w:rsidRDefault="009D24D0" w:rsidP="009D24D0">
      <w:pPr>
        <w:pStyle w:val="ListParagraph"/>
        <w:numPr>
          <w:ilvl w:val="2"/>
          <w:numId w:val="9"/>
        </w:numPr>
        <w:ind w:left="2340" w:hanging="900"/>
      </w:pPr>
      <w:r>
        <w:t>Install can light trims for three (3) existing recessed lights.</w:t>
      </w:r>
    </w:p>
    <w:p w14:paraId="61AB4827" w14:textId="77777777" w:rsidR="009D24D0" w:rsidRPr="009D24D0" w:rsidRDefault="009D24D0" w:rsidP="009D24D0">
      <w:pPr>
        <w:pStyle w:val="ListParagraph"/>
        <w:ind w:left="2340"/>
        <w:rPr>
          <w:sz w:val="20"/>
          <w:szCs w:val="20"/>
        </w:rPr>
      </w:pPr>
    </w:p>
    <w:p w14:paraId="0EAE7C09" w14:textId="4D8315A2" w:rsidR="009D24D0" w:rsidRDefault="009D24D0" w:rsidP="009D24D0">
      <w:pPr>
        <w:pStyle w:val="ListParagraph"/>
        <w:numPr>
          <w:ilvl w:val="2"/>
          <w:numId w:val="9"/>
        </w:numPr>
        <w:ind w:left="2340" w:hanging="900"/>
      </w:pPr>
      <w:r>
        <w:t>Provide updated panel schedule indicating new and removed circuits.</w:t>
      </w:r>
    </w:p>
    <w:p w14:paraId="47ADF686" w14:textId="77777777" w:rsidR="009D24D0" w:rsidRPr="009D24D0" w:rsidRDefault="009D24D0" w:rsidP="009D24D0">
      <w:pPr>
        <w:pStyle w:val="ListParagraph"/>
        <w:rPr>
          <w:b/>
          <w:bCs/>
          <w:sz w:val="20"/>
          <w:szCs w:val="20"/>
        </w:rPr>
      </w:pPr>
    </w:p>
    <w:p w14:paraId="38E1C0CB" w14:textId="5FEB4990" w:rsidR="009D24D0" w:rsidRDefault="009D24D0" w:rsidP="009D24D0">
      <w:pPr>
        <w:pStyle w:val="ListParagraph"/>
        <w:numPr>
          <w:ilvl w:val="1"/>
          <w:numId w:val="9"/>
        </w:numPr>
        <w:rPr>
          <w:b/>
          <w:bCs/>
        </w:rPr>
      </w:pPr>
      <w:r>
        <w:rPr>
          <w:b/>
          <w:bCs/>
        </w:rPr>
        <w:t>DRYWALL PATCH</w:t>
      </w:r>
    </w:p>
    <w:p w14:paraId="6072044F" w14:textId="111C333A" w:rsidR="009D24D0" w:rsidRPr="004A17D0" w:rsidRDefault="009D24D0" w:rsidP="009D24D0">
      <w:pPr>
        <w:pStyle w:val="ListParagraph"/>
        <w:ind w:left="1440"/>
        <w:rPr>
          <w:sz w:val="20"/>
          <w:szCs w:val="20"/>
        </w:rPr>
      </w:pPr>
    </w:p>
    <w:p w14:paraId="01E5FA76" w14:textId="31F504D0" w:rsidR="009D24D0" w:rsidRDefault="009D24D0" w:rsidP="009D24D0">
      <w:pPr>
        <w:pStyle w:val="ListParagraph"/>
        <w:ind w:left="1440"/>
      </w:pPr>
      <w:r>
        <w:t>Patch all holes in walls behind cabinets and areas caused by plumbing and electrical work.</w:t>
      </w:r>
    </w:p>
    <w:p w14:paraId="1FC67881" w14:textId="163DD10D" w:rsidR="00EF4CAF" w:rsidRDefault="00EF4CAF">
      <w:pPr>
        <w:rPr>
          <w:sz w:val="20"/>
          <w:szCs w:val="20"/>
        </w:rPr>
      </w:pPr>
      <w:r>
        <w:rPr>
          <w:sz w:val="20"/>
          <w:szCs w:val="20"/>
        </w:rPr>
        <w:br w:type="page"/>
      </w:r>
    </w:p>
    <w:p w14:paraId="5C899838" w14:textId="77777777" w:rsidR="009D24D0" w:rsidRPr="004A17D0" w:rsidRDefault="009D24D0" w:rsidP="009D24D0">
      <w:pPr>
        <w:pStyle w:val="ListParagraph"/>
        <w:ind w:left="1440"/>
        <w:rPr>
          <w:sz w:val="20"/>
          <w:szCs w:val="20"/>
        </w:rPr>
      </w:pPr>
    </w:p>
    <w:p w14:paraId="094CBC95" w14:textId="4BF56A9E" w:rsidR="009D24D0" w:rsidRDefault="009D24D0" w:rsidP="009D24D0">
      <w:pPr>
        <w:pStyle w:val="ListParagraph"/>
        <w:numPr>
          <w:ilvl w:val="1"/>
          <w:numId w:val="9"/>
        </w:numPr>
        <w:rPr>
          <w:b/>
          <w:bCs/>
        </w:rPr>
      </w:pPr>
      <w:r>
        <w:rPr>
          <w:b/>
          <w:bCs/>
        </w:rPr>
        <w:t>ASBESTOS ABATEMENT</w:t>
      </w:r>
    </w:p>
    <w:p w14:paraId="21080245" w14:textId="77777777" w:rsidR="009B30AE" w:rsidRPr="004A17D0" w:rsidRDefault="009B30AE" w:rsidP="009B30AE">
      <w:pPr>
        <w:pStyle w:val="ListParagraph"/>
        <w:ind w:left="1440"/>
        <w:rPr>
          <w:sz w:val="20"/>
          <w:szCs w:val="20"/>
        </w:rPr>
      </w:pPr>
    </w:p>
    <w:p w14:paraId="0A146864" w14:textId="3BB7C0E3" w:rsidR="009B30AE" w:rsidRDefault="009B30AE" w:rsidP="00E41B31">
      <w:pPr>
        <w:pStyle w:val="ListParagraph"/>
        <w:ind w:left="1440"/>
      </w:pPr>
      <w:r>
        <w:t>Building 8A was constructed in 1977</w:t>
      </w:r>
      <w:r w:rsidR="00E41B31">
        <w:t>and the project area subfloor tested positive for asbestos.  The vendor selected from this RFP must coordinate work with the asbestos abatement vendor.</w:t>
      </w:r>
    </w:p>
    <w:p w14:paraId="5FCF23FD" w14:textId="77777777" w:rsidR="009B30AE" w:rsidRPr="004A17D0" w:rsidRDefault="009B30AE" w:rsidP="009B30AE">
      <w:pPr>
        <w:pStyle w:val="ListParagraph"/>
        <w:ind w:left="2340"/>
        <w:rPr>
          <w:sz w:val="20"/>
          <w:szCs w:val="20"/>
        </w:rPr>
      </w:pPr>
    </w:p>
    <w:p w14:paraId="78BBCDFA" w14:textId="0512A76D" w:rsidR="009B30AE" w:rsidRDefault="009B30AE" w:rsidP="009B30AE">
      <w:pPr>
        <w:pStyle w:val="ListParagraph"/>
        <w:numPr>
          <w:ilvl w:val="1"/>
          <w:numId w:val="9"/>
        </w:numPr>
        <w:rPr>
          <w:b/>
          <w:bCs/>
        </w:rPr>
      </w:pPr>
      <w:r w:rsidRPr="009B30AE">
        <w:rPr>
          <w:b/>
          <w:bCs/>
        </w:rPr>
        <w:t>ADDITIONAL ITEMS OF NOTE</w:t>
      </w:r>
    </w:p>
    <w:p w14:paraId="37ADA3BE" w14:textId="77777777" w:rsidR="009B30AE" w:rsidRPr="004A17D0" w:rsidRDefault="009B30AE" w:rsidP="009B30AE">
      <w:pPr>
        <w:pStyle w:val="ListParagraph"/>
        <w:ind w:left="1440"/>
        <w:rPr>
          <w:sz w:val="20"/>
          <w:szCs w:val="20"/>
        </w:rPr>
      </w:pPr>
    </w:p>
    <w:p w14:paraId="0020CAD9" w14:textId="2A14B8B4" w:rsidR="009B30AE" w:rsidRDefault="009B30AE" w:rsidP="009B30AE">
      <w:pPr>
        <w:pStyle w:val="ListParagraph"/>
        <w:numPr>
          <w:ilvl w:val="2"/>
          <w:numId w:val="9"/>
        </w:numPr>
        <w:ind w:left="2340" w:hanging="900"/>
      </w:pPr>
      <w:r>
        <w:t>Vendor to obtain all necessary plans and permits.</w:t>
      </w:r>
    </w:p>
    <w:p w14:paraId="0F41022C" w14:textId="77FE9174" w:rsidR="009B30AE" w:rsidRDefault="009B30AE" w:rsidP="009B30AE">
      <w:pPr>
        <w:pStyle w:val="ListParagraph"/>
        <w:numPr>
          <w:ilvl w:val="2"/>
          <w:numId w:val="9"/>
        </w:numPr>
        <w:ind w:left="2340" w:hanging="900"/>
      </w:pPr>
      <w:r>
        <w:t>State agency responsible for removal of appliances.</w:t>
      </w:r>
    </w:p>
    <w:p w14:paraId="72273812" w14:textId="7C1EF497" w:rsidR="009B30AE" w:rsidRDefault="009B30AE" w:rsidP="009B30AE">
      <w:pPr>
        <w:pStyle w:val="ListParagraph"/>
        <w:numPr>
          <w:ilvl w:val="2"/>
          <w:numId w:val="9"/>
        </w:numPr>
        <w:ind w:left="2340" w:hanging="900"/>
      </w:pPr>
      <w:r>
        <w:t>State agency responsible for painting.</w:t>
      </w:r>
    </w:p>
    <w:p w14:paraId="3469F375" w14:textId="6DA9E720" w:rsidR="009B30AE" w:rsidRPr="009B30AE" w:rsidRDefault="009B30AE" w:rsidP="009B30AE">
      <w:pPr>
        <w:pStyle w:val="ListParagraph"/>
        <w:numPr>
          <w:ilvl w:val="2"/>
          <w:numId w:val="9"/>
        </w:numPr>
        <w:ind w:left="2340" w:hanging="900"/>
      </w:pPr>
      <w:r>
        <w:t>State agency responsible for waxing floors.</w:t>
      </w:r>
    </w:p>
    <w:p w14:paraId="227F3095" w14:textId="491BCDAD" w:rsidR="00BE0865" w:rsidRPr="004A17D0" w:rsidRDefault="00BE0865" w:rsidP="0063207C">
      <w:pPr>
        <w:pStyle w:val="Heading2"/>
        <w:numPr>
          <w:ilvl w:val="0"/>
          <w:numId w:val="0"/>
        </w:numPr>
        <w:ind w:left="1440"/>
        <w:rPr>
          <w:b w:val="0"/>
          <w:sz w:val="20"/>
          <w:szCs w:val="20"/>
        </w:rPr>
      </w:pPr>
    </w:p>
    <w:p w14:paraId="047799B3" w14:textId="77777777" w:rsidR="00FE3E75" w:rsidRPr="00E56FB0" w:rsidRDefault="00FE3E75" w:rsidP="00963F69">
      <w:pPr>
        <w:pStyle w:val="Heading1"/>
      </w:pPr>
      <w:bookmarkStart w:id="5" w:name="_Toc33601337"/>
      <w:r>
        <w:t>COMPANY BACKGROUND AND REFERENCES</w:t>
      </w:r>
      <w:bookmarkEnd w:id="5"/>
    </w:p>
    <w:p w14:paraId="7B502C22" w14:textId="77777777" w:rsidR="0024364C" w:rsidRPr="004A17D0" w:rsidRDefault="0024364C">
      <w:pPr>
        <w:numPr>
          <w:ilvl w:val="12"/>
          <w:numId w:val="0"/>
        </w:numPr>
        <w:tabs>
          <w:tab w:val="left" w:pos="720"/>
        </w:tabs>
        <w:jc w:val="both"/>
        <w:rPr>
          <w:sz w:val="20"/>
          <w:szCs w:val="20"/>
        </w:rPr>
      </w:pPr>
    </w:p>
    <w:p w14:paraId="4DBA18D3" w14:textId="77777777" w:rsidR="00D8529C" w:rsidRDefault="00D8529C" w:rsidP="0063207C">
      <w:pPr>
        <w:pStyle w:val="Heading2"/>
      </w:pPr>
      <w:r>
        <w:t xml:space="preserve">VENDOR </w:t>
      </w:r>
      <w:r w:rsidRPr="0063207C">
        <w:t>INFORMATION</w:t>
      </w:r>
    </w:p>
    <w:p w14:paraId="775735E2" w14:textId="77777777" w:rsidR="00D8529C" w:rsidRPr="004A17D0" w:rsidRDefault="00D8529C" w:rsidP="00D8529C">
      <w:pPr>
        <w:tabs>
          <w:tab w:val="left" w:pos="720"/>
          <w:tab w:val="left" w:pos="1440"/>
        </w:tabs>
        <w:ind w:left="720"/>
        <w:jc w:val="both"/>
        <w:rPr>
          <w:sz w:val="20"/>
          <w:szCs w:val="20"/>
        </w:rPr>
      </w:pPr>
    </w:p>
    <w:p w14:paraId="67BB1A22" w14:textId="77777777" w:rsidR="006328A0" w:rsidRDefault="006328A0" w:rsidP="006328A0">
      <w:pPr>
        <w:numPr>
          <w:ilvl w:val="2"/>
          <w:numId w:val="12"/>
        </w:numPr>
        <w:tabs>
          <w:tab w:val="left" w:pos="2340"/>
        </w:tabs>
        <w:ind w:left="2340" w:hanging="900"/>
        <w:jc w:val="both"/>
      </w:pPr>
      <w:r>
        <w:t xml:space="preserve">Vendors </w:t>
      </w:r>
      <w:r w:rsidR="0024364C">
        <w:t>shall</w:t>
      </w:r>
      <w:r>
        <w:t xml:space="preserve"> provide a company profile in the table format below.</w:t>
      </w:r>
    </w:p>
    <w:p w14:paraId="0FE66E16" w14:textId="77777777" w:rsidR="006328A0" w:rsidRPr="004A17D0" w:rsidRDefault="006328A0" w:rsidP="006328A0">
      <w:pPr>
        <w:rPr>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70"/>
        <w:gridCol w:w="3978"/>
      </w:tblGrid>
      <w:tr w:rsidR="004D57E1" w:rsidRPr="00373099" w14:paraId="37AFD353" w14:textId="77777777" w:rsidTr="000034D3">
        <w:trPr>
          <w:trHeight w:val="432"/>
          <w:tblHeader/>
        </w:trPr>
        <w:tc>
          <w:tcPr>
            <w:tcW w:w="4770" w:type="dxa"/>
            <w:shd w:val="clear" w:color="auto" w:fill="D9E2F3"/>
            <w:vAlign w:val="center"/>
          </w:tcPr>
          <w:p w14:paraId="1619EC68" w14:textId="77777777" w:rsidR="004D57E1" w:rsidRPr="00373099" w:rsidRDefault="004D57E1" w:rsidP="0024364C">
            <w:pPr>
              <w:jc w:val="center"/>
              <w:rPr>
                <w:b/>
              </w:rPr>
            </w:pPr>
            <w:r w:rsidRPr="00373099">
              <w:rPr>
                <w:b/>
              </w:rPr>
              <w:t>Question</w:t>
            </w:r>
          </w:p>
        </w:tc>
        <w:tc>
          <w:tcPr>
            <w:tcW w:w="3978" w:type="dxa"/>
            <w:shd w:val="clear" w:color="auto" w:fill="D9E2F3"/>
            <w:vAlign w:val="center"/>
          </w:tcPr>
          <w:p w14:paraId="7B8EFDE9" w14:textId="77777777" w:rsidR="004D57E1" w:rsidRPr="00373099" w:rsidRDefault="004D57E1" w:rsidP="0024364C">
            <w:pPr>
              <w:jc w:val="center"/>
              <w:rPr>
                <w:b/>
              </w:rPr>
            </w:pPr>
            <w:r w:rsidRPr="00373099">
              <w:rPr>
                <w:b/>
              </w:rPr>
              <w:t>Response</w:t>
            </w:r>
          </w:p>
        </w:tc>
      </w:tr>
      <w:tr w:rsidR="004D57E1" w14:paraId="7AE2B591" w14:textId="77777777" w:rsidTr="000034D3">
        <w:trPr>
          <w:trHeight w:val="432"/>
        </w:trPr>
        <w:tc>
          <w:tcPr>
            <w:tcW w:w="4770" w:type="dxa"/>
            <w:vAlign w:val="center"/>
          </w:tcPr>
          <w:p w14:paraId="6F4ADE68" w14:textId="77777777" w:rsidR="004D57E1" w:rsidRDefault="004D57E1" w:rsidP="00794D3E">
            <w:r>
              <w:t xml:space="preserve">Company </w:t>
            </w:r>
            <w:r w:rsidR="00B6601D">
              <w:t>N</w:t>
            </w:r>
            <w:r>
              <w:t>ame:</w:t>
            </w:r>
          </w:p>
        </w:tc>
        <w:tc>
          <w:tcPr>
            <w:tcW w:w="3978" w:type="dxa"/>
            <w:vAlign w:val="center"/>
          </w:tcPr>
          <w:p w14:paraId="26433205" w14:textId="77777777" w:rsidR="004D57E1" w:rsidRDefault="004D57E1" w:rsidP="00794D3E"/>
        </w:tc>
      </w:tr>
      <w:tr w:rsidR="004D57E1" w14:paraId="1CE92781" w14:textId="77777777" w:rsidTr="000034D3">
        <w:trPr>
          <w:trHeight w:val="432"/>
        </w:trPr>
        <w:tc>
          <w:tcPr>
            <w:tcW w:w="4770" w:type="dxa"/>
            <w:vAlign w:val="center"/>
          </w:tcPr>
          <w:p w14:paraId="665C6E04" w14:textId="77777777" w:rsidR="004D57E1" w:rsidRDefault="004D57E1" w:rsidP="00794D3E">
            <w:r>
              <w:t>Ownership (sole proprietor, partnership, etc.):</w:t>
            </w:r>
          </w:p>
        </w:tc>
        <w:tc>
          <w:tcPr>
            <w:tcW w:w="3978" w:type="dxa"/>
            <w:vAlign w:val="center"/>
          </w:tcPr>
          <w:p w14:paraId="02F5707D" w14:textId="77777777" w:rsidR="004D57E1" w:rsidRDefault="004D57E1" w:rsidP="00794D3E"/>
        </w:tc>
      </w:tr>
      <w:tr w:rsidR="004D57E1" w14:paraId="1EAFADA7" w14:textId="77777777" w:rsidTr="000034D3">
        <w:trPr>
          <w:trHeight w:val="432"/>
        </w:trPr>
        <w:tc>
          <w:tcPr>
            <w:tcW w:w="4770" w:type="dxa"/>
            <w:vAlign w:val="center"/>
          </w:tcPr>
          <w:p w14:paraId="379D4D44" w14:textId="77777777" w:rsidR="004D57E1" w:rsidRDefault="004D57E1" w:rsidP="00794D3E">
            <w:r>
              <w:t>State of incorporation:</w:t>
            </w:r>
          </w:p>
        </w:tc>
        <w:tc>
          <w:tcPr>
            <w:tcW w:w="3978" w:type="dxa"/>
            <w:vAlign w:val="center"/>
          </w:tcPr>
          <w:p w14:paraId="28AA0C89" w14:textId="77777777" w:rsidR="004D57E1" w:rsidRDefault="004D57E1" w:rsidP="00794D3E"/>
        </w:tc>
      </w:tr>
      <w:tr w:rsidR="004D57E1" w14:paraId="14D31476" w14:textId="77777777" w:rsidTr="000034D3">
        <w:trPr>
          <w:trHeight w:val="432"/>
        </w:trPr>
        <w:tc>
          <w:tcPr>
            <w:tcW w:w="4770" w:type="dxa"/>
            <w:vAlign w:val="center"/>
          </w:tcPr>
          <w:p w14:paraId="54A596E4" w14:textId="77777777" w:rsidR="004D57E1" w:rsidRDefault="004D57E1" w:rsidP="00794D3E">
            <w:r>
              <w:t>Date of incorporation:</w:t>
            </w:r>
          </w:p>
        </w:tc>
        <w:tc>
          <w:tcPr>
            <w:tcW w:w="3978" w:type="dxa"/>
            <w:vAlign w:val="center"/>
          </w:tcPr>
          <w:p w14:paraId="6F9A7DA5" w14:textId="77777777" w:rsidR="004D57E1" w:rsidRDefault="004D57E1" w:rsidP="00794D3E"/>
        </w:tc>
      </w:tr>
      <w:tr w:rsidR="004D57E1" w14:paraId="4D19D579" w14:textId="77777777" w:rsidTr="000034D3">
        <w:trPr>
          <w:trHeight w:val="432"/>
        </w:trPr>
        <w:tc>
          <w:tcPr>
            <w:tcW w:w="4770" w:type="dxa"/>
            <w:vAlign w:val="center"/>
          </w:tcPr>
          <w:p w14:paraId="00C4AD8A" w14:textId="77777777" w:rsidR="004D57E1" w:rsidRDefault="004D57E1" w:rsidP="00794D3E">
            <w:r>
              <w:t># of years in business:</w:t>
            </w:r>
          </w:p>
        </w:tc>
        <w:tc>
          <w:tcPr>
            <w:tcW w:w="3978" w:type="dxa"/>
            <w:vAlign w:val="center"/>
          </w:tcPr>
          <w:p w14:paraId="1442433A" w14:textId="77777777" w:rsidR="004D57E1" w:rsidRDefault="004D57E1" w:rsidP="00794D3E"/>
        </w:tc>
      </w:tr>
      <w:tr w:rsidR="004D57E1" w14:paraId="2AF2B9ED" w14:textId="77777777" w:rsidTr="000034D3">
        <w:trPr>
          <w:trHeight w:val="432"/>
        </w:trPr>
        <w:tc>
          <w:tcPr>
            <w:tcW w:w="4770" w:type="dxa"/>
            <w:vAlign w:val="center"/>
          </w:tcPr>
          <w:p w14:paraId="731F5A48" w14:textId="77777777" w:rsidR="004D57E1" w:rsidRDefault="004D57E1" w:rsidP="00794D3E">
            <w:r>
              <w:t>List of top officers:</w:t>
            </w:r>
          </w:p>
        </w:tc>
        <w:tc>
          <w:tcPr>
            <w:tcW w:w="3978" w:type="dxa"/>
            <w:vAlign w:val="center"/>
          </w:tcPr>
          <w:p w14:paraId="14D78414" w14:textId="77777777" w:rsidR="004D57E1" w:rsidRDefault="004D57E1" w:rsidP="00794D3E"/>
        </w:tc>
      </w:tr>
      <w:tr w:rsidR="004D57E1" w14:paraId="62192138" w14:textId="77777777" w:rsidTr="000034D3">
        <w:trPr>
          <w:trHeight w:val="432"/>
        </w:trPr>
        <w:tc>
          <w:tcPr>
            <w:tcW w:w="4770" w:type="dxa"/>
            <w:vAlign w:val="center"/>
          </w:tcPr>
          <w:p w14:paraId="3CD37797" w14:textId="77777777" w:rsidR="004D57E1" w:rsidRDefault="004D57E1" w:rsidP="00794D3E">
            <w:r>
              <w:t>Location of company headquarters</w:t>
            </w:r>
            <w:r w:rsidR="0024364C">
              <w:t>, to include City and State</w:t>
            </w:r>
            <w:r>
              <w:t>:</w:t>
            </w:r>
          </w:p>
        </w:tc>
        <w:tc>
          <w:tcPr>
            <w:tcW w:w="3978" w:type="dxa"/>
            <w:vAlign w:val="center"/>
          </w:tcPr>
          <w:p w14:paraId="179FA211" w14:textId="77777777" w:rsidR="004D57E1" w:rsidRDefault="004D57E1" w:rsidP="00794D3E"/>
        </w:tc>
      </w:tr>
      <w:tr w:rsidR="004D57E1" w14:paraId="2275D87E" w14:textId="77777777" w:rsidTr="0090538A">
        <w:trPr>
          <w:trHeight w:val="576"/>
        </w:trPr>
        <w:tc>
          <w:tcPr>
            <w:tcW w:w="4770" w:type="dxa"/>
            <w:vAlign w:val="center"/>
          </w:tcPr>
          <w:p w14:paraId="791C4046" w14:textId="77777777" w:rsidR="004D57E1" w:rsidRDefault="004D57E1" w:rsidP="00794D3E">
            <w:r>
              <w:t xml:space="preserve">Location(s) of the office that </w:t>
            </w:r>
            <w:r w:rsidR="00911E67">
              <w:t>shall</w:t>
            </w:r>
            <w:r>
              <w:t xml:space="preserve"> provide the services described in this RFP:</w:t>
            </w:r>
          </w:p>
        </w:tc>
        <w:tc>
          <w:tcPr>
            <w:tcW w:w="3978" w:type="dxa"/>
            <w:vAlign w:val="center"/>
          </w:tcPr>
          <w:p w14:paraId="4BDAC2F4" w14:textId="77777777" w:rsidR="004D57E1" w:rsidRDefault="004D57E1" w:rsidP="00794D3E"/>
        </w:tc>
      </w:tr>
      <w:tr w:rsidR="004D57E1" w14:paraId="22A9A990" w14:textId="77777777" w:rsidTr="0090538A">
        <w:trPr>
          <w:trHeight w:val="576"/>
        </w:trPr>
        <w:tc>
          <w:tcPr>
            <w:tcW w:w="4770" w:type="dxa"/>
            <w:vAlign w:val="center"/>
          </w:tcPr>
          <w:p w14:paraId="1DFF290D" w14:textId="77777777" w:rsidR="004D57E1" w:rsidRDefault="004D57E1" w:rsidP="00794D3E">
            <w:r>
              <w:t>Number of employees locally with the expertise to support the requirements identified in this RFP:</w:t>
            </w:r>
          </w:p>
        </w:tc>
        <w:tc>
          <w:tcPr>
            <w:tcW w:w="3978" w:type="dxa"/>
            <w:vAlign w:val="center"/>
          </w:tcPr>
          <w:p w14:paraId="60D691F1" w14:textId="77777777" w:rsidR="004D57E1" w:rsidRDefault="004D57E1" w:rsidP="00794D3E"/>
        </w:tc>
      </w:tr>
      <w:tr w:rsidR="004D57E1" w14:paraId="1DE92F8C" w14:textId="77777777" w:rsidTr="000034D3">
        <w:trPr>
          <w:trHeight w:val="432"/>
        </w:trPr>
        <w:tc>
          <w:tcPr>
            <w:tcW w:w="4770" w:type="dxa"/>
            <w:vAlign w:val="center"/>
          </w:tcPr>
          <w:p w14:paraId="61DAB913" w14:textId="77777777" w:rsidR="004D57E1" w:rsidRDefault="004D57E1" w:rsidP="00794D3E">
            <w:r>
              <w:t>Number of employees nationally with the expertise to support the requirements in this RFP:</w:t>
            </w:r>
          </w:p>
        </w:tc>
        <w:tc>
          <w:tcPr>
            <w:tcW w:w="3978" w:type="dxa"/>
            <w:vAlign w:val="center"/>
          </w:tcPr>
          <w:p w14:paraId="1EFAFDD9" w14:textId="77777777" w:rsidR="004D57E1" w:rsidRDefault="004D57E1" w:rsidP="00794D3E"/>
        </w:tc>
      </w:tr>
      <w:tr w:rsidR="004D57E1" w14:paraId="288120AC" w14:textId="77777777" w:rsidTr="0090538A">
        <w:trPr>
          <w:trHeight w:val="576"/>
        </w:trPr>
        <w:tc>
          <w:tcPr>
            <w:tcW w:w="4770" w:type="dxa"/>
            <w:vAlign w:val="center"/>
          </w:tcPr>
          <w:p w14:paraId="15D1CCCD" w14:textId="77777777" w:rsidR="004D57E1" w:rsidRDefault="004D57E1" w:rsidP="00794D3E">
            <w:r>
              <w:t xml:space="preserve">Location(s) from which employees </w:t>
            </w:r>
            <w:r w:rsidR="00911E67">
              <w:t>shall</w:t>
            </w:r>
            <w:r>
              <w:t xml:space="preserve"> be assigned for this project:</w:t>
            </w:r>
          </w:p>
        </w:tc>
        <w:tc>
          <w:tcPr>
            <w:tcW w:w="3978" w:type="dxa"/>
            <w:vAlign w:val="center"/>
          </w:tcPr>
          <w:p w14:paraId="2CAA9E21" w14:textId="77777777" w:rsidR="004D57E1" w:rsidRDefault="004D57E1" w:rsidP="00794D3E"/>
        </w:tc>
      </w:tr>
    </w:tbl>
    <w:p w14:paraId="7CCF214D" w14:textId="77777777" w:rsidR="004D57E1" w:rsidRDefault="004D57E1" w:rsidP="004D57E1">
      <w:pPr>
        <w:ind w:firstLine="720"/>
      </w:pPr>
    </w:p>
    <w:p w14:paraId="313D775E" w14:textId="77777777" w:rsidR="00BC78D5" w:rsidRPr="00574A16" w:rsidRDefault="00BC78D5" w:rsidP="00B6601D">
      <w:pPr>
        <w:numPr>
          <w:ilvl w:val="2"/>
          <w:numId w:val="12"/>
        </w:numPr>
        <w:tabs>
          <w:tab w:val="left" w:pos="2340"/>
        </w:tabs>
        <w:ind w:left="2340" w:hanging="900"/>
        <w:jc w:val="both"/>
      </w:pPr>
      <w:r>
        <w:t>P</w:t>
      </w:r>
      <w:r w:rsidRPr="007256FD">
        <w:t xml:space="preserve">ursuant to NRS 333.3354, the State of Nevada awards a five percent (5%) preference to a vendor certifying that its principal place of business is in Nevada.  The term ‘principal place of business’ has the meaning outlined by the United States Supreme Court in </w:t>
      </w:r>
      <w:r w:rsidRPr="002C5177">
        <w:rPr>
          <w:u w:val="single"/>
        </w:rPr>
        <w:t>Hertz Corp v. Friend</w:t>
      </w:r>
      <w:r w:rsidRPr="007256FD">
        <w:t>, 559 U.S. 77 (2010), typically meaning a company’s corporate headquarters.  This preference cannot be combined with any other preference, granted for the award of a contract using federal funds, or granted for the award of</w:t>
      </w:r>
      <w:r w:rsidRPr="00574A16">
        <w:t xml:space="preserve"> a contract procured on a multi-state basis.  To claim this preference a business must submit a letter with its proposal showing that it qualifies for the preference.</w:t>
      </w:r>
    </w:p>
    <w:p w14:paraId="1E19164F" w14:textId="77777777" w:rsidR="00BC78D5" w:rsidRDefault="00BC78D5" w:rsidP="004D57E1">
      <w:pPr>
        <w:ind w:firstLine="720"/>
      </w:pPr>
    </w:p>
    <w:p w14:paraId="4379A147" w14:textId="77777777" w:rsidR="00BC78D5" w:rsidRDefault="00D8529C" w:rsidP="00B6601D">
      <w:pPr>
        <w:numPr>
          <w:ilvl w:val="2"/>
          <w:numId w:val="12"/>
        </w:numPr>
        <w:tabs>
          <w:tab w:val="left" w:pos="2340"/>
        </w:tabs>
        <w:ind w:left="2340" w:hanging="900"/>
        <w:jc w:val="both"/>
      </w:pPr>
      <w:r w:rsidRPr="00BC78D5">
        <w:rPr>
          <w:b/>
          <w:bCs/>
          <w:u w:val="single"/>
        </w:rPr>
        <w:t>Please be advised</w:t>
      </w:r>
      <w:r>
        <w:t xml:space="preserve">, </w:t>
      </w:r>
      <w:r w:rsidR="00BC78D5" w:rsidRPr="007B0235">
        <w:t xml:space="preserve">pursuant to NRS 80.010, </w:t>
      </w:r>
      <w:r w:rsidR="00BC78D5">
        <w:t>a corporation organized pursuant to the laws of another state shall</w:t>
      </w:r>
      <w:r w:rsidR="00BC78D5" w:rsidRPr="007B0235">
        <w:t xml:space="preserve"> register with the State of Nevada, Secretary of State’s Office as a foreign corporation before a contract can be executed between the State of Nevada and the awarded vendor, unless specifically exempted by NRS 80.015.</w:t>
      </w:r>
    </w:p>
    <w:p w14:paraId="2C2CECB2" w14:textId="77777777" w:rsidR="00BC78D5" w:rsidRDefault="00BC78D5" w:rsidP="00F97897"/>
    <w:p w14:paraId="52814294" w14:textId="77777777" w:rsidR="00BC78D5" w:rsidRDefault="00D8529C" w:rsidP="00B6601D">
      <w:pPr>
        <w:numPr>
          <w:ilvl w:val="2"/>
          <w:numId w:val="12"/>
        </w:numPr>
        <w:tabs>
          <w:tab w:val="left" w:pos="2340"/>
        </w:tabs>
        <w:ind w:left="2340" w:hanging="900"/>
        <w:jc w:val="both"/>
      </w:pPr>
      <w:r>
        <w:t xml:space="preserve">The </w:t>
      </w:r>
      <w:r w:rsidR="00BC78D5" w:rsidRPr="007B0235">
        <w:t xml:space="preserve">selected vendor, prior to doing business in the State of Nevada, </w:t>
      </w:r>
      <w:r w:rsidR="00BC78D5">
        <w:t>shall</w:t>
      </w:r>
      <w:r w:rsidR="00BC78D5" w:rsidRPr="007B0235">
        <w:t xml:space="preserve"> be appropriately licensed by the </w:t>
      </w:r>
      <w:r w:rsidR="00BC78D5">
        <w:t xml:space="preserve">State of Nevada, Secretary of State’s Office pursuant to NRS 76.  Information regarding the Nevada Business License can be located at </w:t>
      </w:r>
      <w:hyperlink r:id="rId17" w:history="1">
        <w:r w:rsidR="00BC78D5" w:rsidRPr="0025148D">
          <w:rPr>
            <w:rStyle w:val="Hyperlink"/>
          </w:rPr>
          <w:t>http://nvsos.gov</w:t>
        </w:r>
      </w:hyperlink>
      <w:r w:rsidR="00BC78D5">
        <w:t>.</w:t>
      </w:r>
    </w:p>
    <w:p w14:paraId="43E40068" w14:textId="77777777" w:rsidR="00BC78D5" w:rsidRDefault="00BC78D5" w:rsidP="00F97897">
      <w:pPr>
        <w:pStyle w:val="ListParagraph"/>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4068"/>
      </w:tblGrid>
      <w:tr w:rsidR="00A4183F" w:rsidRPr="00373099" w14:paraId="2CDE5862" w14:textId="77777777" w:rsidTr="000034D3">
        <w:trPr>
          <w:trHeight w:val="432"/>
          <w:tblHeader/>
        </w:trPr>
        <w:tc>
          <w:tcPr>
            <w:tcW w:w="3690" w:type="dxa"/>
            <w:shd w:val="clear" w:color="auto" w:fill="D9E2F3"/>
            <w:vAlign w:val="center"/>
          </w:tcPr>
          <w:p w14:paraId="1CF06B0D" w14:textId="77777777" w:rsidR="00A4183F" w:rsidRPr="00373099" w:rsidRDefault="00A4183F" w:rsidP="00BC78D5">
            <w:pPr>
              <w:jc w:val="center"/>
              <w:rPr>
                <w:b/>
              </w:rPr>
            </w:pPr>
            <w:r w:rsidRPr="00373099">
              <w:rPr>
                <w:b/>
              </w:rPr>
              <w:t>Question</w:t>
            </w:r>
          </w:p>
        </w:tc>
        <w:tc>
          <w:tcPr>
            <w:tcW w:w="4068" w:type="dxa"/>
            <w:shd w:val="clear" w:color="auto" w:fill="D9E2F3"/>
            <w:vAlign w:val="center"/>
          </w:tcPr>
          <w:p w14:paraId="4E47A052" w14:textId="77777777" w:rsidR="00A4183F" w:rsidRPr="00373099" w:rsidRDefault="00A4183F" w:rsidP="00BC78D5">
            <w:pPr>
              <w:jc w:val="center"/>
              <w:rPr>
                <w:b/>
              </w:rPr>
            </w:pPr>
            <w:r w:rsidRPr="00373099">
              <w:rPr>
                <w:b/>
              </w:rPr>
              <w:t>Response</w:t>
            </w:r>
          </w:p>
        </w:tc>
      </w:tr>
      <w:tr w:rsidR="00A4183F" w14:paraId="36A01DE9" w14:textId="77777777" w:rsidTr="000034D3">
        <w:trPr>
          <w:trHeight w:val="432"/>
        </w:trPr>
        <w:tc>
          <w:tcPr>
            <w:tcW w:w="3690" w:type="dxa"/>
            <w:vAlign w:val="center"/>
          </w:tcPr>
          <w:p w14:paraId="68F18556" w14:textId="77777777" w:rsidR="00A4183F" w:rsidRDefault="00A4183F" w:rsidP="00BC78D5">
            <w:r>
              <w:t>Nevada Business License Number:</w:t>
            </w:r>
          </w:p>
        </w:tc>
        <w:tc>
          <w:tcPr>
            <w:tcW w:w="4068" w:type="dxa"/>
            <w:vAlign w:val="center"/>
          </w:tcPr>
          <w:p w14:paraId="14951700" w14:textId="77777777" w:rsidR="00A4183F" w:rsidRDefault="00A4183F" w:rsidP="00BC78D5"/>
        </w:tc>
      </w:tr>
      <w:tr w:rsidR="00A4183F" w14:paraId="40935DC1" w14:textId="77777777" w:rsidTr="000034D3">
        <w:trPr>
          <w:trHeight w:val="432"/>
        </w:trPr>
        <w:tc>
          <w:tcPr>
            <w:tcW w:w="3690" w:type="dxa"/>
            <w:vAlign w:val="center"/>
          </w:tcPr>
          <w:p w14:paraId="37A8555A" w14:textId="77777777" w:rsidR="00A4183F" w:rsidRDefault="00A4183F" w:rsidP="00BC78D5">
            <w:r>
              <w:t>Legal Entity Name:</w:t>
            </w:r>
          </w:p>
        </w:tc>
        <w:tc>
          <w:tcPr>
            <w:tcW w:w="4068" w:type="dxa"/>
            <w:vAlign w:val="center"/>
          </w:tcPr>
          <w:p w14:paraId="4FDF3224" w14:textId="77777777" w:rsidR="00A4183F" w:rsidRDefault="00A4183F" w:rsidP="00BC78D5"/>
        </w:tc>
      </w:tr>
    </w:tbl>
    <w:p w14:paraId="7080844F" w14:textId="77777777" w:rsidR="00A4183F" w:rsidRDefault="00A4183F" w:rsidP="00F97897">
      <w:pPr>
        <w:pStyle w:val="ListParagraph"/>
      </w:pPr>
    </w:p>
    <w:p w14:paraId="0D60CAAE" w14:textId="77777777" w:rsidR="00D8529C" w:rsidRDefault="00D8529C" w:rsidP="00584D28">
      <w:pPr>
        <w:ind w:left="2340"/>
        <w:jc w:val="both"/>
      </w:pPr>
      <w:r>
        <w:t>Is “Legal Entity Name” the same name as vendor is doing business as?</w:t>
      </w:r>
    </w:p>
    <w:p w14:paraId="554C31FA" w14:textId="77777777" w:rsidR="00F97897"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A4183F" w14:paraId="2BE74858" w14:textId="77777777" w:rsidTr="000034D3">
        <w:trPr>
          <w:trHeight w:val="432"/>
        </w:trPr>
        <w:tc>
          <w:tcPr>
            <w:tcW w:w="630" w:type="dxa"/>
            <w:vAlign w:val="center"/>
          </w:tcPr>
          <w:p w14:paraId="67262992" w14:textId="77777777" w:rsidR="00A4183F" w:rsidRDefault="00A4183F" w:rsidP="001D62C4">
            <w:pPr>
              <w:jc w:val="center"/>
            </w:pPr>
            <w:r>
              <w:t>Yes</w:t>
            </w:r>
          </w:p>
        </w:tc>
        <w:tc>
          <w:tcPr>
            <w:tcW w:w="1170" w:type="dxa"/>
            <w:vAlign w:val="center"/>
          </w:tcPr>
          <w:p w14:paraId="3E15B981" w14:textId="77777777" w:rsidR="00A4183F" w:rsidRDefault="00A4183F" w:rsidP="001D62C4">
            <w:pPr>
              <w:jc w:val="center"/>
            </w:pPr>
          </w:p>
        </w:tc>
        <w:tc>
          <w:tcPr>
            <w:tcW w:w="540" w:type="dxa"/>
            <w:vAlign w:val="center"/>
          </w:tcPr>
          <w:p w14:paraId="627A602E" w14:textId="77777777" w:rsidR="00A4183F" w:rsidRDefault="00A4183F" w:rsidP="001D62C4">
            <w:pPr>
              <w:jc w:val="center"/>
            </w:pPr>
            <w:r>
              <w:t>No</w:t>
            </w:r>
          </w:p>
        </w:tc>
        <w:tc>
          <w:tcPr>
            <w:tcW w:w="1080" w:type="dxa"/>
            <w:vAlign w:val="center"/>
          </w:tcPr>
          <w:p w14:paraId="0BC8A825" w14:textId="77777777" w:rsidR="00A4183F" w:rsidRDefault="00A4183F" w:rsidP="001D62C4">
            <w:pPr>
              <w:jc w:val="center"/>
            </w:pPr>
          </w:p>
        </w:tc>
      </w:tr>
    </w:tbl>
    <w:p w14:paraId="62CF1495" w14:textId="77777777" w:rsidR="00A4183F" w:rsidRDefault="00A4183F" w:rsidP="00F97897"/>
    <w:p w14:paraId="3D55964F" w14:textId="77777777" w:rsidR="00D8529C" w:rsidRDefault="00D8529C" w:rsidP="00584D28">
      <w:pPr>
        <w:tabs>
          <w:tab w:val="num" w:pos="2340"/>
        </w:tabs>
        <w:ind w:left="2340"/>
        <w:jc w:val="both"/>
      </w:pPr>
      <w:r>
        <w:t>If “No,” provide explanation.</w:t>
      </w:r>
    </w:p>
    <w:p w14:paraId="17742A0C" w14:textId="77777777" w:rsidR="00F71E3F" w:rsidRDefault="00F71E3F" w:rsidP="00F71E3F"/>
    <w:p w14:paraId="5E7DBD90" w14:textId="77777777" w:rsidR="00F71E3F" w:rsidRDefault="00F71E3F" w:rsidP="00B6601D">
      <w:pPr>
        <w:numPr>
          <w:ilvl w:val="2"/>
          <w:numId w:val="12"/>
        </w:numPr>
        <w:tabs>
          <w:tab w:val="left" w:pos="2340"/>
        </w:tabs>
        <w:ind w:left="2340" w:hanging="900"/>
        <w:jc w:val="both"/>
      </w:pPr>
      <w:r>
        <w:t>Vendors are cautioned that some services may contain licensing requirement(s).  Vendors shall be proactive in verification of these requirements prior to proposal submittal.  Proposals that do not contain the requisite licensure may be deemed non-responsive.</w:t>
      </w:r>
    </w:p>
    <w:p w14:paraId="18DE27CA" w14:textId="77777777" w:rsidR="004F1D57" w:rsidRDefault="004F1D57" w:rsidP="00794D3E">
      <w:pPr>
        <w:pStyle w:val="ListParagraph"/>
        <w:tabs>
          <w:tab w:val="left" w:pos="2340"/>
        </w:tabs>
        <w:ind w:left="0"/>
      </w:pPr>
    </w:p>
    <w:p w14:paraId="1DA92822" w14:textId="77777777" w:rsidR="00D8529C" w:rsidRDefault="00584D28" w:rsidP="00B6601D">
      <w:pPr>
        <w:numPr>
          <w:ilvl w:val="2"/>
          <w:numId w:val="12"/>
        </w:numPr>
        <w:tabs>
          <w:tab w:val="left" w:pos="2340"/>
        </w:tabs>
        <w:ind w:left="2340" w:hanging="900"/>
        <w:jc w:val="both"/>
      </w:pPr>
      <w:r>
        <w:t>H</w:t>
      </w:r>
      <w:r w:rsidR="00D8529C">
        <w:t>as the vendor ever been engaged under contract by any State of Nevada agency?</w:t>
      </w:r>
    </w:p>
    <w:p w14:paraId="7D755938" w14:textId="77777777" w:rsidR="009E59F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9E59F6" w14:paraId="5DFDB1F0" w14:textId="77777777" w:rsidTr="000034D3">
        <w:trPr>
          <w:trHeight w:val="432"/>
        </w:trPr>
        <w:tc>
          <w:tcPr>
            <w:tcW w:w="630" w:type="dxa"/>
            <w:vAlign w:val="center"/>
          </w:tcPr>
          <w:p w14:paraId="19ECB461" w14:textId="77777777" w:rsidR="009E59F6" w:rsidRDefault="009E59F6" w:rsidP="002F79E4">
            <w:pPr>
              <w:jc w:val="center"/>
            </w:pPr>
            <w:r>
              <w:t>Yes</w:t>
            </w:r>
          </w:p>
        </w:tc>
        <w:tc>
          <w:tcPr>
            <w:tcW w:w="1170" w:type="dxa"/>
            <w:vAlign w:val="center"/>
          </w:tcPr>
          <w:p w14:paraId="28D0AA9B" w14:textId="77777777" w:rsidR="009E59F6" w:rsidRDefault="009E59F6" w:rsidP="002F79E4">
            <w:pPr>
              <w:jc w:val="center"/>
            </w:pPr>
          </w:p>
        </w:tc>
        <w:tc>
          <w:tcPr>
            <w:tcW w:w="540" w:type="dxa"/>
            <w:vAlign w:val="center"/>
          </w:tcPr>
          <w:p w14:paraId="682DCD14" w14:textId="77777777" w:rsidR="009E59F6" w:rsidRDefault="009E59F6" w:rsidP="002F79E4">
            <w:pPr>
              <w:jc w:val="center"/>
            </w:pPr>
            <w:r>
              <w:t>No</w:t>
            </w:r>
          </w:p>
        </w:tc>
        <w:tc>
          <w:tcPr>
            <w:tcW w:w="1080" w:type="dxa"/>
            <w:vAlign w:val="center"/>
          </w:tcPr>
          <w:p w14:paraId="40217120" w14:textId="77777777" w:rsidR="009E59F6" w:rsidRDefault="009E59F6" w:rsidP="002F79E4">
            <w:pPr>
              <w:jc w:val="center"/>
            </w:pPr>
          </w:p>
        </w:tc>
      </w:tr>
    </w:tbl>
    <w:p w14:paraId="68A031CE" w14:textId="77777777" w:rsidR="009E59F6" w:rsidRDefault="009E59F6" w:rsidP="009E59F6"/>
    <w:p w14:paraId="64A3A212" w14:textId="77777777" w:rsidR="00D8529C" w:rsidRDefault="00D8529C" w:rsidP="00584D28">
      <w:pPr>
        <w:ind w:left="2340"/>
        <w:jc w:val="both"/>
      </w:pPr>
      <w:r>
        <w:t xml:space="preserve">If “Yes,” </w:t>
      </w:r>
      <w:r w:rsidR="009E59F6">
        <w:t>complete the following table for each State agency for whom the work was performed.  Table can be duplicated for each contract being identified.</w:t>
      </w:r>
    </w:p>
    <w:p w14:paraId="748D7E81" w14:textId="77777777" w:rsidR="009E59F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3618"/>
      </w:tblGrid>
      <w:tr w:rsidR="009E59F6" w14:paraId="28DBE4DD" w14:textId="77777777" w:rsidTr="000034D3">
        <w:trPr>
          <w:trHeight w:val="432"/>
          <w:tblHeader/>
        </w:trPr>
        <w:tc>
          <w:tcPr>
            <w:tcW w:w="4230" w:type="dxa"/>
            <w:shd w:val="clear" w:color="auto" w:fill="D9E2F3"/>
            <w:vAlign w:val="center"/>
          </w:tcPr>
          <w:p w14:paraId="733AFF44" w14:textId="77777777" w:rsidR="009E59F6" w:rsidRPr="00373099" w:rsidRDefault="009E59F6" w:rsidP="00794D3E">
            <w:pPr>
              <w:jc w:val="center"/>
              <w:rPr>
                <w:b/>
              </w:rPr>
            </w:pPr>
            <w:r w:rsidRPr="00373099">
              <w:rPr>
                <w:b/>
              </w:rPr>
              <w:t>Question</w:t>
            </w:r>
          </w:p>
        </w:tc>
        <w:tc>
          <w:tcPr>
            <w:tcW w:w="3618" w:type="dxa"/>
            <w:shd w:val="clear" w:color="auto" w:fill="D9E2F3"/>
            <w:vAlign w:val="center"/>
          </w:tcPr>
          <w:p w14:paraId="395FBCD4" w14:textId="77777777" w:rsidR="009E59F6" w:rsidRPr="00373099" w:rsidRDefault="009E59F6" w:rsidP="00794D3E">
            <w:pPr>
              <w:jc w:val="center"/>
              <w:rPr>
                <w:b/>
              </w:rPr>
            </w:pPr>
            <w:r w:rsidRPr="00373099">
              <w:rPr>
                <w:b/>
              </w:rPr>
              <w:t>Response</w:t>
            </w:r>
          </w:p>
        </w:tc>
      </w:tr>
      <w:tr w:rsidR="009E59F6" w14:paraId="409BD9A8" w14:textId="77777777" w:rsidTr="000034D3">
        <w:trPr>
          <w:trHeight w:val="432"/>
        </w:trPr>
        <w:tc>
          <w:tcPr>
            <w:tcW w:w="4230" w:type="dxa"/>
            <w:vAlign w:val="center"/>
          </w:tcPr>
          <w:p w14:paraId="16E7AF94" w14:textId="77777777" w:rsidR="009E59F6" w:rsidRDefault="009E59F6" w:rsidP="00794D3E">
            <w:r>
              <w:t>Name of State agency:</w:t>
            </w:r>
          </w:p>
        </w:tc>
        <w:tc>
          <w:tcPr>
            <w:tcW w:w="3618" w:type="dxa"/>
            <w:vAlign w:val="center"/>
          </w:tcPr>
          <w:p w14:paraId="51478A92" w14:textId="77777777" w:rsidR="009E59F6" w:rsidRDefault="009E59F6" w:rsidP="00794D3E"/>
        </w:tc>
      </w:tr>
      <w:tr w:rsidR="009E59F6" w14:paraId="6969DB46" w14:textId="77777777" w:rsidTr="000034D3">
        <w:trPr>
          <w:trHeight w:val="432"/>
        </w:trPr>
        <w:tc>
          <w:tcPr>
            <w:tcW w:w="4230" w:type="dxa"/>
            <w:vAlign w:val="center"/>
          </w:tcPr>
          <w:p w14:paraId="35F9DAF9" w14:textId="77777777" w:rsidR="009E59F6" w:rsidRDefault="009E59F6" w:rsidP="00794D3E">
            <w:r>
              <w:t>State agency contact name:</w:t>
            </w:r>
          </w:p>
        </w:tc>
        <w:tc>
          <w:tcPr>
            <w:tcW w:w="3618" w:type="dxa"/>
            <w:vAlign w:val="center"/>
          </w:tcPr>
          <w:p w14:paraId="4D524D3C" w14:textId="77777777" w:rsidR="009E59F6" w:rsidRDefault="009E59F6" w:rsidP="00794D3E"/>
        </w:tc>
      </w:tr>
      <w:tr w:rsidR="009E59F6" w14:paraId="7EEB2393" w14:textId="77777777" w:rsidTr="000034D3">
        <w:trPr>
          <w:trHeight w:val="432"/>
        </w:trPr>
        <w:tc>
          <w:tcPr>
            <w:tcW w:w="4230" w:type="dxa"/>
            <w:vAlign w:val="center"/>
          </w:tcPr>
          <w:p w14:paraId="1D0DFC86" w14:textId="77777777" w:rsidR="009E59F6" w:rsidRDefault="009E59F6" w:rsidP="00794D3E">
            <w:r>
              <w:t>Dates when services were performed:</w:t>
            </w:r>
          </w:p>
        </w:tc>
        <w:tc>
          <w:tcPr>
            <w:tcW w:w="3618" w:type="dxa"/>
            <w:vAlign w:val="center"/>
          </w:tcPr>
          <w:p w14:paraId="3C9D7054" w14:textId="77777777" w:rsidR="009E59F6" w:rsidRDefault="009E59F6" w:rsidP="00794D3E"/>
        </w:tc>
      </w:tr>
      <w:tr w:rsidR="009E59F6" w14:paraId="7EE14DF7" w14:textId="77777777" w:rsidTr="000034D3">
        <w:trPr>
          <w:trHeight w:val="432"/>
        </w:trPr>
        <w:tc>
          <w:tcPr>
            <w:tcW w:w="4230" w:type="dxa"/>
            <w:vAlign w:val="center"/>
          </w:tcPr>
          <w:p w14:paraId="1DC0AF2C" w14:textId="77777777" w:rsidR="009E59F6" w:rsidRDefault="009E59F6" w:rsidP="00794D3E">
            <w:r>
              <w:t>Type of duties performed:</w:t>
            </w:r>
          </w:p>
        </w:tc>
        <w:tc>
          <w:tcPr>
            <w:tcW w:w="3618" w:type="dxa"/>
            <w:vAlign w:val="center"/>
          </w:tcPr>
          <w:p w14:paraId="040CECB3" w14:textId="77777777" w:rsidR="009E59F6" w:rsidRDefault="009E59F6" w:rsidP="00794D3E"/>
        </w:tc>
      </w:tr>
      <w:tr w:rsidR="009E59F6" w14:paraId="217A1F04" w14:textId="77777777" w:rsidTr="000034D3">
        <w:trPr>
          <w:trHeight w:val="432"/>
        </w:trPr>
        <w:tc>
          <w:tcPr>
            <w:tcW w:w="4230" w:type="dxa"/>
            <w:vAlign w:val="center"/>
          </w:tcPr>
          <w:p w14:paraId="2478ECC0" w14:textId="77777777" w:rsidR="009E59F6" w:rsidRDefault="009E59F6" w:rsidP="00794D3E">
            <w:r>
              <w:t>Total dollar value of the contract:</w:t>
            </w:r>
          </w:p>
        </w:tc>
        <w:tc>
          <w:tcPr>
            <w:tcW w:w="3618" w:type="dxa"/>
            <w:vAlign w:val="center"/>
          </w:tcPr>
          <w:p w14:paraId="4E1F4A81" w14:textId="77777777" w:rsidR="009E59F6" w:rsidRDefault="009E59F6" w:rsidP="00794D3E"/>
        </w:tc>
      </w:tr>
    </w:tbl>
    <w:p w14:paraId="6504A25C" w14:textId="77777777" w:rsidR="009E59F6" w:rsidRDefault="009E59F6" w:rsidP="005E4AEC"/>
    <w:p w14:paraId="7DD58F51" w14:textId="77777777" w:rsidR="00BD7E68" w:rsidRDefault="00BD7E68" w:rsidP="00B6601D">
      <w:pPr>
        <w:numPr>
          <w:ilvl w:val="2"/>
          <w:numId w:val="12"/>
        </w:numPr>
        <w:tabs>
          <w:tab w:val="left" w:pos="2340"/>
        </w:tabs>
        <w:ind w:left="2340" w:hanging="900"/>
        <w:jc w:val="both"/>
      </w:pPr>
      <w:r>
        <w:t xml:space="preserve">Are you </w:t>
      </w:r>
      <w:r w:rsidR="006F7538">
        <w:t xml:space="preserve">now or have you </w:t>
      </w:r>
      <w:r>
        <w:t>been within the last two (2) years an employee of the State of Nevada, or any of its agencies, departments, or divisions?</w:t>
      </w:r>
    </w:p>
    <w:p w14:paraId="04E805D9" w14:textId="77777777" w:rsidR="00BD7E68"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BD7E68" w14:paraId="486B7062" w14:textId="77777777" w:rsidTr="000034D3">
        <w:trPr>
          <w:trHeight w:val="432"/>
        </w:trPr>
        <w:tc>
          <w:tcPr>
            <w:tcW w:w="630" w:type="dxa"/>
            <w:vAlign w:val="center"/>
          </w:tcPr>
          <w:p w14:paraId="54350D34" w14:textId="77777777" w:rsidR="00BD7E68" w:rsidRDefault="00BD7E68" w:rsidP="002F79E4">
            <w:pPr>
              <w:jc w:val="center"/>
            </w:pPr>
            <w:r>
              <w:t>Yes</w:t>
            </w:r>
          </w:p>
        </w:tc>
        <w:tc>
          <w:tcPr>
            <w:tcW w:w="1170" w:type="dxa"/>
            <w:vAlign w:val="center"/>
          </w:tcPr>
          <w:p w14:paraId="124866A6" w14:textId="77777777" w:rsidR="00BD7E68" w:rsidRDefault="00BD7E68" w:rsidP="002F79E4">
            <w:pPr>
              <w:jc w:val="center"/>
            </w:pPr>
          </w:p>
        </w:tc>
        <w:tc>
          <w:tcPr>
            <w:tcW w:w="540" w:type="dxa"/>
            <w:vAlign w:val="center"/>
          </w:tcPr>
          <w:p w14:paraId="7E96B136" w14:textId="77777777" w:rsidR="00BD7E68" w:rsidRDefault="00BD7E68" w:rsidP="002F79E4">
            <w:pPr>
              <w:jc w:val="center"/>
            </w:pPr>
            <w:r>
              <w:t>No</w:t>
            </w:r>
          </w:p>
        </w:tc>
        <w:tc>
          <w:tcPr>
            <w:tcW w:w="1080" w:type="dxa"/>
            <w:vAlign w:val="center"/>
          </w:tcPr>
          <w:p w14:paraId="76196CAF" w14:textId="77777777" w:rsidR="00BD7E68" w:rsidRDefault="00BD7E68" w:rsidP="002F79E4">
            <w:pPr>
              <w:jc w:val="center"/>
            </w:pPr>
          </w:p>
        </w:tc>
      </w:tr>
    </w:tbl>
    <w:p w14:paraId="5CC32E5A" w14:textId="77777777" w:rsidR="00BD7E68" w:rsidRDefault="00BD7E68" w:rsidP="00BD7E68"/>
    <w:p w14:paraId="46D608DD" w14:textId="77777777" w:rsidR="00BD7E68" w:rsidRDefault="00BD7E68" w:rsidP="00584D28">
      <w:pPr>
        <w:ind w:left="2340"/>
        <w:jc w:val="both"/>
      </w:pPr>
      <w:r>
        <w:t>If “Yes”, please explain when the employee is planning to render services, while on annual leave, compensatory time, or on their own time?</w:t>
      </w:r>
    </w:p>
    <w:p w14:paraId="1C1EDBC8" w14:textId="77777777" w:rsidR="00BD7E68" w:rsidRDefault="00BD7E68" w:rsidP="00BD7E68">
      <w:pPr>
        <w:ind w:left="2160"/>
      </w:pPr>
    </w:p>
    <w:p w14:paraId="66E244CC" w14:textId="77777777" w:rsidR="00BD7E68" w:rsidRDefault="00BD7E68" w:rsidP="00584D28">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6F7538">
        <w:t>shall</w:t>
      </w:r>
      <w:r>
        <w:t xml:space="preserve"> be performing or producing the services which you </w:t>
      </w:r>
      <w:r w:rsidR="006F7538">
        <w:t>shall</w:t>
      </w:r>
      <w:r>
        <w:t xml:space="preserve"> be contracted to provide under this contract, you </w:t>
      </w:r>
      <w:r w:rsidR="006F7538">
        <w:t>shall</w:t>
      </w:r>
      <w:r>
        <w:t xml:space="preserve"> disclose the identity of each such person in your response to this RFP, and specify the services that each person </w:t>
      </w:r>
      <w:r w:rsidR="006F7538">
        <w:t>shall</w:t>
      </w:r>
      <w:r>
        <w:t xml:space="preserve"> be expected to perform.</w:t>
      </w:r>
    </w:p>
    <w:p w14:paraId="11762858" w14:textId="77777777" w:rsidR="00584D28" w:rsidRDefault="00584D28" w:rsidP="00584D28">
      <w:pPr>
        <w:pStyle w:val="ListParagraph"/>
      </w:pPr>
    </w:p>
    <w:p w14:paraId="7CF67076" w14:textId="77777777" w:rsidR="002F79E4" w:rsidRDefault="00584D28" w:rsidP="00B6601D">
      <w:pPr>
        <w:numPr>
          <w:ilvl w:val="2"/>
          <w:numId w:val="12"/>
        </w:numPr>
        <w:tabs>
          <w:tab w:val="left" w:pos="2340"/>
        </w:tabs>
        <w:ind w:left="2340" w:hanging="900"/>
        <w:jc w:val="both"/>
      </w:pPr>
      <w:r>
        <w:t>D</w:t>
      </w:r>
      <w:r w:rsidR="002F79E4">
        <w:t>is</w:t>
      </w:r>
      <w:r w:rsidR="002F79E4" w:rsidRPr="007B0235">
        <w:t xml:space="preserve">closure of </w:t>
      </w:r>
      <w:r w:rsidR="002F79E4">
        <w:t xml:space="preserve">any significant </w:t>
      </w:r>
      <w:r w:rsidR="002F79E4" w:rsidRPr="007B0235">
        <w:t xml:space="preserve">prior or ongoing contract failures, contract breaches, civil or criminal litigation </w:t>
      </w:r>
      <w:r w:rsidR="002F79E4">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554087">
        <w:t>shall</w:t>
      </w:r>
      <w:r w:rsidR="002F79E4">
        <w:t xml:space="preserve"> also be disclosed.</w:t>
      </w:r>
    </w:p>
    <w:p w14:paraId="15455D6D" w14:textId="77777777" w:rsidR="002F79E4" w:rsidRDefault="002F79E4" w:rsidP="002F79E4"/>
    <w:p w14:paraId="211DCA22" w14:textId="77777777" w:rsidR="002F79E4" w:rsidRDefault="002F79E4" w:rsidP="00584D28">
      <w:pPr>
        <w:ind w:left="2340"/>
        <w:jc w:val="both"/>
      </w:pPr>
      <w:r>
        <w:t>Does any of the above apply to your company?</w:t>
      </w:r>
    </w:p>
    <w:p w14:paraId="0EE04249" w14:textId="77777777" w:rsidR="002F79E4"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2F79E4" w14:paraId="73B64BAC" w14:textId="77777777" w:rsidTr="000034D3">
        <w:trPr>
          <w:trHeight w:val="432"/>
        </w:trPr>
        <w:tc>
          <w:tcPr>
            <w:tcW w:w="630" w:type="dxa"/>
            <w:vAlign w:val="center"/>
          </w:tcPr>
          <w:p w14:paraId="4C5BAC62" w14:textId="77777777" w:rsidR="002F79E4" w:rsidRDefault="002F79E4" w:rsidP="002F79E4">
            <w:pPr>
              <w:jc w:val="center"/>
            </w:pPr>
            <w:r>
              <w:t>Yes</w:t>
            </w:r>
          </w:p>
        </w:tc>
        <w:tc>
          <w:tcPr>
            <w:tcW w:w="1170" w:type="dxa"/>
            <w:vAlign w:val="center"/>
          </w:tcPr>
          <w:p w14:paraId="73F0F87A" w14:textId="77777777" w:rsidR="002F79E4" w:rsidRDefault="002F79E4" w:rsidP="002F79E4">
            <w:pPr>
              <w:jc w:val="center"/>
            </w:pPr>
          </w:p>
        </w:tc>
        <w:tc>
          <w:tcPr>
            <w:tcW w:w="540" w:type="dxa"/>
            <w:vAlign w:val="center"/>
          </w:tcPr>
          <w:p w14:paraId="7E794818" w14:textId="77777777" w:rsidR="002F79E4" w:rsidRDefault="002F79E4" w:rsidP="002F79E4">
            <w:pPr>
              <w:jc w:val="center"/>
            </w:pPr>
            <w:r>
              <w:t>No</w:t>
            </w:r>
          </w:p>
        </w:tc>
        <w:tc>
          <w:tcPr>
            <w:tcW w:w="1080" w:type="dxa"/>
            <w:vAlign w:val="center"/>
          </w:tcPr>
          <w:p w14:paraId="0DCFB097" w14:textId="77777777" w:rsidR="002F79E4" w:rsidRDefault="002F79E4" w:rsidP="002F79E4">
            <w:pPr>
              <w:jc w:val="center"/>
            </w:pPr>
          </w:p>
        </w:tc>
      </w:tr>
    </w:tbl>
    <w:p w14:paraId="3381F5E1" w14:textId="77777777" w:rsidR="002F79E4" w:rsidRDefault="002F79E4" w:rsidP="00BD7E68"/>
    <w:p w14:paraId="1BC27DE6" w14:textId="77777777" w:rsidR="002F79E4" w:rsidRDefault="002F79E4" w:rsidP="00584D28">
      <w:pPr>
        <w:ind w:left="2340"/>
        <w:jc w:val="both"/>
      </w:pPr>
      <w:r>
        <w:t>If “Yes”, please provide the following information.  Table can be duplicated for each issue being identified.</w:t>
      </w:r>
    </w:p>
    <w:p w14:paraId="0F64AD22" w14:textId="77777777" w:rsidR="002F79E4"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2079"/>
        <w:gridCol w:w="2079"/>
      </w:tblGrid>
      <w:tr w:rsidR="002F79E4" w:rsidRPr="00373099" w14:paraId="6A3F53AE" w14:textId="77777777" w:rsidTr="000034D3">
        <w:trPr>
          <w:trHeight w:val="432"/>
          <w:tblHeader/>
        </w:trPr>
        <w:tc>
          <w:tcPr>
            <w:tcW w:w="3510" w:type="dxa"/>
            <w:shd w:val="clear" w:color="auto" w:fill="D9E2F3"/>
            <w:vAlign w:val="center"/>
          </w:tcPr>
          <w:p w14:paraId="2452BD42" w14:textId="77777777" w:rsidR="002F79E4" w:rsidRPr="00373099" w:rsidRDefault="002F79E4" w:rsidP="00554087">
            <w:pPr>
              <w:jc w:val="center"/>
              <w:rPr>
                <w:b/>
              </w:rPr>
            </w:pPr>
            <w:r w:rsidRPr="00373099">
              <w:rPr>
                <w:b/>
              </w:rPr>
              <w:t>Question</w:t>
            </w:r>
          </w:p>
        </w:tc>
        <w:tc>
          <w:tcPr>
            <w:tcW w:w="4158" w:type="dxa"/>
            <w:gridSpan w:val="2"/>
            <w:shd w:val="clear" w:color="auto" w:fill="D9E2F3"/>
            <w:vAlign w:val="center"/>
          </w:tcPr>
          <w:p w14:paraId="15334088" w14:textId="77777777" w:rsidR="002F79E4" w:rsidRPr="00373099" w:rsidRDefault="002F79E4" w:rsidP="00554087">
            <w:pPr>
              <w:jc w:val="center"/>
              <w:rPr>
                <w:b/>
              </w:rPr>
            </w:pPr>
            <w:r w:rsidRPr="00373099">
              <w:rPr>
                <w:b/>
              </w:rPr>
              <w:t>Response</w:t>
            </w:r>
          </w:p>
        </w:tc>
      </w:tr>
      <w:tr w:rsidR="002F79E4" w14:paraId="3D3B70C5" w14:textId="77777777" w:rsidTr="000034D3">
        <w:tc>
          <w:tcPr>
            <w:tcW w:w="3510" w:type="dxa"/>
            <w:vAlign w:val="center"/>
          </w:tcPr>
          <w:p w14:paraId="1A7A35D8" w14:textId="77777777" w:rsidR="002F79E4" w:rsidRDefault="002F79E4" w:rsidP="00554087">
            <w:r>
              <w:t>Date of alleged contract failure or breach:</w:t>
            </w:r>
          </w:p>
        </w:tc>
        <w:tc>
          <w:tcPr>
            <w:tcW w:w="4158" w:type="dxa"/>
            <w:gridSpan w:val="2"/>
            <w:vAlign w:val="center"/>
          </w:tcPr>
          <w:p w14:paraId="5D706E11" w14:textId="77777777" w:rsidR="002F79E4" w:rsidRDefault="002F79E4" w:rsidP="00554087"/>
        </w:tc>
      </w:tr>
      <w:tr w:rsidR="002F79E4" w14:paraId="0117EFD9" w14:textId="77777777" w:rsidTr="000034D3">
        <w:trPr>
          <w:trHeight w:val="432"/>
        </w:trPr>
        <w:tc>
          <w:tcPr>
            <w:tcW w:w="3510" w:type="dxa"/>
            <w:vAlign w:val="center"/>
          </w:tcPr>
          <w:p w14:paraId="2C62134E" w14:textId="77777777" w:rsidR="002F79E4" w:rsidRDefault="002F79E4" w:rsidP="00554087">
            <w:r>
              <w:t>Parties involved:</w:t>
            </w:r>
          </w:p>
        </w:tc>
        <w:tc>
          <w:tcPr>
            <w:tcW w:w="4158" w:type="dxa"/>
            <w:gridSpan w:val="2"/>
            <w:vAlign w:val="center"/>
          </w:tcPr>
          <w:p w14:paraId="498B53BA" w14:textId="77777777" w:rsidR="002F79E4" w:rsidRDefault="002F79E4" w:rsidP="00554087"/>
        </w:tc>
      </w:tr>
      <w:tr w:rsidR="002F79E4" w14:paraId="0CEA3AED" w14:textId="77777777" w:rsidTr="000034D3">
        <w:tc>
          <w:tcPr>
            <w:tcW w:w="3510" w:type="dxa"/>
            <w:vAlign w:val="center"/>
          </w:tcPr>
          <w:p w14:paraId="0E59132E" w14:textId="77777777" w:rsidR="002F79E4" w:rsidRDefault="002F79E4" w:rsidP="00554087">
            <w:r>
              <w:t>Description of the contract failure, contract breach, or litigation, including the products or services involved:</w:t>
            </w:r>
          </w:p>
        </w:tc>
        <w:tc>
          <w:tcPr>
            <w:tcW w:w="4158" w:type="dxa"/>
            <w:gridSpan w:val="2"/>
            <w:vAlign w:val="center"/>
          </w:tcPr>
          <w:p w14:paraId="0A4179CC" w14:textId="77777777" w:rsidR="002F79E4" w:rsidRDefault="002F79E4" w:rsidP="00554087"/>
        </w:tc>
      </w:tr>
      <w:tr w:rsidR="002F79E4" w14:paraId="34FEF971" w14:textId="77777777" w:rsidTr="000034D3">
        <w:trPr>
          <w:trHeight w:val="432"/>
        </w:trPr>
        <w:tc>
          <w:tcPr>
            <w:tcW w:w="3510" w:type="dxa"/>
            <w:vAlign w:val="center"/>
          </w:tcPr>
          <w:p w14:paraId="10E34D96" w14:textId="77777777" w:rsidR="002F79E4" w:rsidRDefault="002F79E4" w:rsidP="00554087">
            <w:r>
              <w:t>Amount in controversy:</w:t>
            </w:r>
          </w:p>
        </w:tc>
        <w:tc>
          <w:tcPr>
            <w:tcW w:w="4158" w:type="dxa"/>
            <w:gridSpan w:val="2"/>
            <w:vAlign w:val="center"/>
          </w:tcPr>
          <w:p w14:paraId="7B242727" w14:textId="77777777" w:rsidR="002F79E4" w:rsidRDefault="002F79E4" w:rsidP="00554087"/>
        </w:tc>
      </w:tr>
      <w:tr w:rsidR="002F79E4" w14:paraId="0581A06E" w14:textId="77777777" w:rsidTr="000034D3">
        <w:tc>
          <w:tcPr>
            <w:tcW w:w="3510" w:type="dxa"/>
            <w:vAlign w:val="center"/>
          </w:tcPr>
          <w:p w14:paraId="34B4466F" w14:textId="77777777" w:rsidR="002F79E4" w:rsidRDefault="002F79E4" w:rsidP="00554087">
            <w:r>
              <w:t>Resolution or current status of the dispute:</w:t>
            </w:r>
          </w:p>
        </w:tc>
        <w:tc>
          <w:tcPr>
            <w:tcW w:w="4158" w:type="dxa"/>
            <w:gridSpan w:val="2"/>
            <w:vAlign w:val="center"/>
          </w:tcPr>
          <w:p w14:paraId="02FED6C3" w14:textId="77777777" w:rsidR="002F79E4" w:rsidRDefault="002F79E4" w:rsidP="00554087"/>
        </w:tc>
      </w:tr>
      <w:tr w:rsidR="002F79E4" w14:paraId="1B0F005E" w14:textId="77777777" w:rsidTr="00B2661A">
        <w:trPr>
          <w:trHeight w:val="432"/>
        </w:trPr>
        <w:tc>
          <w:tcPr>
            <w:tcW w:w="3510" w:type="dxa"/>
            <w:vMerge w:val="restart"/>
            <w:vAlign w:val="center"/>
          </w:tcPr>
          <w:p w14:paraId="58F4482B" w14:textId="77777777" w:rsidR="002F79E4" w:rsidRDefault="002F79E4" w:rsidP="00554087">
            <w:r>
              <w:t>If the matter has resulted in a court case:</w:t>
            </w:r>
          </w:p>
        </w:tc>
        <w:tc>
          <w:tcPr>
            <w:tcW w:w="2079" w:type="dxa"/>
            <w:vAlign w:val="center"/>
          </w:tcPr>
          <w:p w14:paraId="2E8190E6" w14:textId="77777777" w:rsidR="002F79E4" w:rsidRPr="00554087" w:rsidRDefault="002F79E4" w:rsidP="00B2661A">
            <w:pPr>
              <w:jc w:val="center"/>
              <w:rPr>
                <w:b/>
              </w:rPr>
            </w:pPr>
            <w:r w:rsidRPr="00554087">
              <w:rPr>
                <w:b/>
              </w:rPr>
              <w:t>Court</w:t>
            </w:r>
          </w:p>
        </w:tc>
        <w:tc>
          <w:tcPr>
            <w:tcW w:w="2079" w:type="dxa"/>
            <w:vAlign w:val="center"/>
          </w:tcPr>
          <w:p w14:paraId="3BA098B4" w14:textId="77777777" w:rsidR="002F79E4" w:rsidRPr="00554087" w:rsidRDefault="002F79E4" w:rsidP="00B2661A">
            <w:pPr>
              <w:jc w:val="center"/>
              <w:rPr>
                <w:b/>
              </w:rPr>
            </w:pPr>
            <w:r w:rsidRPr="00554087">
              <w:rPr>
                <w:b/>
              </w:rPr>
              <w:t>Case Number</w:t>
            </w:r>
          </w:p>
        </w:tc>
      </w:tr>
      <w:tr w:rsidR="002F79E4" w14:paraId="10E73A5D" w14:textId="77777777" w:rsidTr="000034D3">
        <w:trPr>
          <w:trHeight w:val="432"/>
        </w:trPr>
        <w:tc>
          <w:tcPr>
            <w:tcW w:w="3510" w:type="dxa"/>
            <w:vMerge/>
            <w:vAlign w:val="center"/>
          </w:tcPr>
          <w:p w14:paraId="298DDADC" w14:textId="77777777" w:rsidR="002F79E4" w:rsidRDefault="002F79E4" w:rsidP="00554087"/>
        </w:tc>
        <w:tc>
          <w:tcPr>
            <w:tcW w:w="2079" w:type="dxa"/>
            <w:vAlign w:val="center"/>
          </w:tcPr>
          <w:p w14:paraId="4211F30D" w14:textId="77777777" w:rsidR="002F79E4" w:rsidRDefault="002F79E4" w:rsidP="00554087"/>
        </w:tc>
        <w:tc>
          <w:tcPr>
            <w:tcW w:w="2079" w:type="dxa"/>
            <w:vAlign w:val="center"/>
          </w:tcPr>
          <w:p w14:paraId="45A61E5A" w14:textId="77777777" w:rsidR="002F79E4" w:rsidRDefault="002F79E4" w:rsidP="00554087"/>
        </w:tc>
      </w:tr>
      <w:tr w:rsidR="002F79E4" w14:paraId="43425C65" w14:textId="77777777" w:rsidTr="000034D3">
        <w:trPr>
          <w:trHeight w:val="432"/>
        </w:trPr>
        <w:tc>
          <w:tcPr>
            <w:tcW w:w="3510" w:type="dxa"/>
            <w:vAlign w:val="center"/>
          </w:tcPr>
          <w:p w14:paraId="11B6C932" w14:textId="77777777" w:rsidR="002F79E4" w:rsidRDefault="002F79E4" w:rsidP="00554087">
            <w:r>
              <w:t>Status of the litigation:</w:t>
            </w:r>
          </w:p>
        </w:tc>
        <w:tc>
          <w:tcPr>
            <w:tcW w:w="4158" w:type="dxa"/>
            <w:gridSpan w:val="2"/>
            <w:vAlign w:val="center"/>
          </w:tcPr>
          <w:p w14:paraId="2C513A9D" w14:textId="77777777" w:rsidR="002F79E4" w:rsidRDefault="002F79E4" w:rsidP="00554087"/>
        </w:tc>
      </w:tr>
    </w:tbl>
    <w:p w14:paraId="63DF73D8" w14:textId="77777777" w:rsidR="00F71E3F" w:rsidRDefault="00F71E3F" w:rsidP="00F71E3F"/>
    <w:p w14:paraId="0E6C078E" w14:textId="04ADF60B" w:rsidR="00F71E3F" w:rsidRDefault="00F71E3F" w:rsidP="00B6601D">
      <w:pPr>
        <w:numPr>
          <w:ilvl w:val="2"/>
          <w:numId w:val="12"/>
        </w:numPr>
        <w:tabs>
          <w:tab w:val="left" w:pos="2340"/>
        </w:tabs>
        <w:ind w:left="2340" w:hanging="900"/>
        <w:jc w:val="both"/>
      </w:pPr>
      <w:r>
        <w:t xml:space="preserve">Vendors </w:t>
      </w:r>
      <w:r w:rsidR="00352D1E">
        <w:t xml:space="preserve">shall </w:t>
      </w:r>
      <w:r>
        <w:t xml:space="preserve">review </w:t>
      </w:r>
      <w:r w:rsidR="00352D1E">
        <w:t xml:space="preserve">and provide if awarded a contract the insurance requirements as specified in </w:t>
      </w:r>
      <w:r w:rsidRPr="00983DB7">
        <w:rPr>
          <w:b/>
          <w:i/>
        </w:rPr>
        <w:t xml:space="preserve">Attachment </w:t>
      </w:r>
      <w:r w:rsidR="002C5177" w:rsidRPr="00983DB7">
        <w:rPr>
          <w:b/>
          <w:i/>
        </w:rPr>
        <w:t>D</w:t>
      </w:r>
      <w:r w:rsidRPr="00983DB7">
        <w:rPr>
          <w:b/>
          <w:i/>
        </w:rPr>
        <w:t xml:space="preserve">, Insurance Schedule for RFP </w:t>
      </w:r>
      <w:r w:rsidR="004A17D0" w:rsidRPr="00983DB7">
        <w:rPr>
          <w:b/>
          <w:i/>
        </w:rPr>
        <w:t>NNCAS20</w:t>
      </w:r>
      <w:r w:rsidR="004A17D0">
        <w:rPr>
          <w:b/>
          <w:i/>
        </w:rPr>
        <w:t>-01</w:t>
      </w:r>
      <w:r w:rsidRPr="00F71E3F">
        <w:rPr>
          <w:b/>
          <w:i/>
        </w:rPr>
        <w:t>.</w:t>
      </w:r>
    </w:p>
    <w:p w14:paraId="616A7D25" w14:textId="77777777" w:rsidR="00352D1E" w:rsidRDefault="00352D1E" w:rsidP="00352D1E"/>
    <w:p w14:paraId="4D4FD4E0" w14:textId="77777777" w:rsidR="00F71E3F" w:rsidRDefault="00F71E3F" w:rsidP="00B6601D">
      <w:pPr>
        <w:numPr>
          <w:ilvl w:val="2"/>
          <w:numId w:val="12"/>
        </w:numPr>
        <w:tabs>
          <w:tab w:val="left" w:pos="2340"/>
        </w:tabs>
        <w:ind w:left="2340" w:hanging="900"/>
        <w:jc w:val="both"/>
      </w:pPr>
      <w:r>
        <w:t>Company background/history and why vendor is qualified to provide the services described in this RFP.</w:t>
      </w:r>
      <w:r w:rsidR="00C63BD6">
        <w:t xml:space="preserve">  Limit response to no more than five (5) pages.</w:t>
      </w:r>
    </w:p>
    <w:p w14:paraId="0AA66673" w14:textId="77777777" w:rsidR="00F71E3F" w:rsidRDefault="00F71E3F" w:rsidP="00F71E3F">
      <w:pPr>
        <w:pStyle w:val="ListParagraph"/>
      </w:pPr>
    </w:p>
    <w:p w14:paraId="2CB511C9" w14:textId="77777777" w:rsidR="00F71E3F" w:rsidRDefault="004E68AE" w:rsidP="00B6601D">
      <w:pPr>
        <w:numPr>
          <w:ilvl w:val="2"/>
          <w:numId w:val="12"/>
        </w:numPr>
        <w:tabs>
          <w:tab w:val="left" w:pos="2340"/>
        </w:tabs>
        <w:ind w:left="2340" w:hanging="900"/>
        <w:jc w:val="both"/>
      </w:pPr>
      <w:r>
        <w:t xml:space="preserve">Provide a brief description of the length </w:t>
      </w:r>
      <w:r w:rsidR="00F71E3F">
        <w:t xml:space="preserve">of time vendor has been providing services described in this RFP to the </w:t>
      </w:r>
      <w:r w:rsidR="00F71E3F" w:rsidRPr="00F71E3F">
        <w:t>public and/or private sector</w:t>
      </w:r>
      <w:r w:rsidR="00F71E3F">
        <w:t>.</w:t>
      </w:r>
    </w:p>
    <w:p w14:paraId="397814DA" w14:textId="77777777" w:rsidR="00F71E3F" w:rsidRDefault="00F71E3F" w:rsidP="00436D89"/>
    <w:p w14:paraId="71907642" w14:textId="77777777" w:rsidR="00FF5DFB" w:rsidRDefault="00FF5DFB" w:rsidP="00F8527F">
      <w:pPr>
        <w:numPr>
          <w:ilvl w:val="1"/>
          <w:numId w:val="11"/>
        </w:numPr>
        <w:tabs>
          <w:tab w:val="left" w:pos="1080"/>
        </w:tabs>
        <w:jc w:val="both"/>
        <w:rPr>
          <w:b/>
        </w:rPr>
      </w:pPr>
      <w:r>
        <w:rPr>
          <w:b/>
        </w:rPr>
        <w:tab/>
        <w:t>SUBCONTRACTOR INFORMATION</w:t>
      </w:r>
    </w:p>
    <w:p w14:paraId="4E15C480" w14:textId="77777777" w:rsidR="0029716D" w:rsidRDefault="0029716D" w:rsidP="0029716D"/>
    <w:p w14:paraId="34204C86" w14:textId="77777777" w:rsidR="0029716D" w:rsidRDefault="0029716D" w:rsidP="0029716D">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14:paraId="56248B58" w14:textId="77777777" w:rsidR="0029716D" w:rsidRDefault="0029716D" w:rsidP="0029716D"/>
    <w:p w14:paraId="53028091" w14:textId="77777777" w:rsidR="00FF5DFB" w:rsidRPr="007904EF" w:rsidRDefault="00FF5DFB" w:rsidP="00FF5DFB">
      <w:pPr>
        <w:numPr>
          <w:ilvl w:val="2"/>
          <w:numId w:val="11"/>
        </w:numPr>
        <w:tabs>
          <w:tab w:val="left" w:pos="2340"/>
        </w:tabs>
        <w:ind w:left="2340" w:hanging="900"/>
        <w:jc w:val="both"/>
        <w:rPr>
          <w:bCs/>
        </w:rPr>
      </w:pPr>
      <w:r>
        <w:t>Does this proposal include the use of subcontractors?</w:t>
      </w:r>
    </w:p>
    <w:p w14:paraId="220B0D19" w14:textId="77777777" w:rsidR="00FF5DFB"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620"/>
        <w:gridCol w:w="720"/>
        <w:gridCol w:w="1800"/>
      </w:tblGrid>
      <w:tr w:rsidR="00FF5DFB" w14:paraId="7ADDE36A" w14:textId="77777777" w:rsidTr="008F66CC">
        <w:trPr>
          <w:trHeight w:val="440"/>
        </w:trPr>
        <w:tc>
          <w:tcPr>
            <w:tcW w:w="720" w:type="dxa"/>
            <w:vAlign w:val="center"/>
          </w:tcPr>
          <w:p w14:paraId="1D024A6E" w14:textId="77777777" w:rsidR="00FF5DFB" w:rsidRDefault="00FF5DFB" w:rsidP="00970479">
            <w:pPr>
              <w:jc w:val="center"/>
            </w:pPr>
            <w:r>
              <w:t>Yes</w:t>
            </w:r>
          </w:p>
        </w:tc>
        <w:tc>
          <w:tcPr>
            <w:tcW w:w="1620" w:type="dxa"/>
            <w:vAlign w:val="center"/>
          </w:tcPr>
          <w:p w14:paraId="7BEE2956" w14:textId="77777777" w:rsidR="00FF5DFB" w:rsidRDefault="00FF5DFB" w:rsidP="00970479">
            <w:pPr>
              <w:jc w:val="center"/>
            </w:pPr>
          </w:p>
        </w:tc>
        <w:tc>
          <w:tcPr>
            <w:tcW w:w="720" w:type="dxa"/>
            <w:vAlign w:val="center"/>
          </w:tcPr>
          <w:p w14:paraId="7AB4BE1A" w14:textId="77777777" w:rsidR="00FF5DFB" w:rsidRDefault="00FF5DFB" w:rsidP="00970479">
            <w:pPr>
              <w:jc w:val="center"/>
            </w:pPr>
            <w:r>
              <w:t>No</w:t>
            </w:r>
          </w:p>
        </w:tc>
        <w:tc>
          <w:tcPr>
            <w:tcW w:w="1800" w:type="dxa"/>
            <w:vAlign w:val="center"/>
          </w:tcPr>
          <w:p w14:paraId="02EDE103" w14:textId="77777777" w:rsidR="00FF5DFB" w:rsidRDefault="00FF5DFB" w:rsidP="00970479">
            <w:pPr>
              <w:jc w:val="center"/>
            </w:pPr>
          </w:p>
        </w:tc>
      </w:tr>
    </w:tbl>
    <w:p w14:paraId="2D6A439C" w14:textId="77777777" w:rsidR="00FF5DFB" w:rsidRPr="007904EF" w:rsidRDefault="00FF5DFB" w:rsidP="00FF5DFB"/>
    <w:p w14:paraId="60B08A04" w14:textId="77777777" w:rsidR="00FF5DFB" w:rsidRDefault="00FF5DFB" w:rsidP="00FF5DFB">
      <w:pPr>
        <w:ind w:left="2340"/>
        <w:jc w:val="both"/>
      </w:pPr>
      <w:r>
        <w:t xml:space="preserve">If “Yes”, vendors </w:t>
      </w:r>
      <w:r w:rsidR="000F4722">
        <w:t>shall</w:t>
      </w:r>
      <w:r>
        <w:t>:</w:t>
      </w:r>
    </w:p>
    <w:p w14:paraId="6FABAD31" w14:textId="77777777" w:rsidR="00FF5DFB" w:rsidRDefault="00FF5DFB" w:rsidP="00FF5DFB"/>
    <w:p w14:paraId="282026AA" w14:textId="77777777" w:rsidR="00FF5DFB" w:rsidRDefault="00FF5DFB" w:rsidP="00FF5DFB">
      <w:pPr>
        <w:numPr>
          <w:ilvl w:val="3"/>
          <w:numId w:val="11"/>
        </w:numPr>
        <w:ind w:left="3420" w:hanging="1080"/>
        <w:jc w:val="both"/>
      </w:pPr>
      <w:r w:rsidRPr="00E1509D">
        <w:rPr>
          <w:bCs/>
        </w:rPr>
        <w:t xml:space="preserve">Identify </w:t>
      </w:r>
      <w:r>
        <w:t xml:space="preserve">specific subcontractors and the specific requirements of this RFP for which each proposed subcontractor </w:t>
      </w:r>
      <w:r w:rsidR="000F4722">
        <w:t>shall</w:t>
      </w:r>
      <w:r>
        <w:t xml:space="preserve"> perform services.</w:t>
      </w:r>
    </w:p>
    <w:p w14:paraId="747816F4" w14:textId="77777777" w:rsidR="00FF5DFB" w:rsidRDefault="00FF5DFB" w:rsidP="00FF5DFB"/>
    <w:p w14:paraId="3E158E9E" w14:textId="77777777" w:rsidR="00FF5DFB" w:rsidRDefault="00FF5DFB" w:rsidP="00FF5DFB">
      <w:pPr>
        <w:numPr>
          <w:ilvl w:val="3"/>
          <w:numId w:val="11"/>
        </w:numPr>
        <w:ind w:left="3420" w:hanging="1080"/>
        <w:jc w:val="both"/>
      </w:pPr>
      <w:r>
        <w:t>If</w:t>
      </w:r>
      <w:r w:rsidRPr="00955628">
        <w:t xml:space="preserve"> any tasks are to be </w:t>
      </w:r>
      <w:r w:rsidRPr="00C323E3">
        <w:t>completed</w:t>
      </w:r>
      <w:r w:rsidRPr="00955628">
        <w:t xml:space="preserve"> by subcontractor(s), </w:t>
      </w:r>
      <w:r>
        <w:t>vendor</w:t>
      </w:r>
      <w:r w:rsidRPr="00955628">
        <w:t xml:space="preserve">s </w:t>
      </w:r>
      <w:r w:rsidR="000F4722">
        <w:t>shall:</w:t>
      </w:r>
    </w:p>
    <w:p w14:paraId="5C0D2687" w14:textId="77777777" w:rsidR="008F4DCD" w:rsidRPr="00955628" w:rsidRDefault="008F4DCD" w:rsidP="008F4DCD"/>
    <w:p w14:paraId="7F8BEECB" w14:textId="77777777" w:rsidR="000F4722" w:rsidRDefault="008F4DCD" w:rsidP="00E21040">
      <w:pPr>
        <w:numPr>
          <w:ilvl w:val="0"/>
          <w:numId w:val="35"/>
        </w:numPr>
        <w:ind w:left="4140" w:hanging="720"/>
        <w:jc w:val="both"/>
      </w:pPr>
      <w:r w:rsidRPr="00C323E3">
        <w:t xml:space="preserve">Describe </w:t>
      </w:r>
      <w:r w:rsidR="000F4722">
        <w:t>how the work of any subcontractor(s) shall be supervised, channels of communication shall be maintained and compliance with contract terms assured; and</w:t>
      </w:r>
    </w:p>
    <w:p w14:paraId="3654D536" w14:textId="77777777" w:rsidR="008F4DCD" w:rsidRDefault="008F4DCD" w:rsidP="00E21040">
      <w:pPr>
        <w:pStyle w:val="ListParagraph"/>
        <w:ind w:left="0"/>
        <w:jc w:val="both"/>
      </w:pPr>
    </w:p>
    <w:p w14:paraId="6F844F02" w14:textId="77777777" w:rsidR="008F4DCD" w:rsidRDefault="008F4DCD" w:rsidP="00E21040">
      <w:pPr>
        <w:numPr>
          <w:ilvl w:val="0"/>
          <w:numId w:val="35"/>
        </w:numPr>
        <w:ind w:left="4140" w:hanging="720"/>
        <w:jc w:val="both"/>
      </w:pPr>
      <w:r>
        <w:t>Describe your previous experience with subcontractor(s).</w:t>
      </w:r>
    </w:p>
    <w:p w14:paraId="41D7EA20" w14:textId="77777777" w:rsidR="008F4DCD" w:rsidRDefault="008F4DCD" w:rsidP="008F4DCD"/>
    <w:p w14:paraId="133DA4C5" w14:textId="77777777" w:rsidR="00FF5DFB" w:rsidRPr="004A17D0" w:rsidRDefault="00E21040" w:rsidP="00FF5DFB">
      <w:pPr>
        <w:numPr>
          <w:ilvl w:val="3"/>
          <w:numId w:val="11"/>
        </w:numPr>
        <w:ind w:left="3420" w:hanging="1080"/>
        <w:jc w:val="both"/>
      </w:pPr>
      <w:r w:rsidRPr="004A17D0">
        <w:t>Pro</w:t>
      </w:r>
      <w:r w:rsidR="00FF5DFB" w:rsidRPr="004A17D0">
        <w:t xml:space="preserve">vide the same information for any proposed subcontractors as requested in </w:t>
      </w:r>
      <w:r w:rsidR="00FF5DFB" w:rsidRPr="004A17D0">
        <w:rPr>
          <w:b/>
          <w:i/>
        </w:rPr>
        <w:t>Section 4.1, Vendor Information</w:t>
      </w:r>
      <w:r w:rsidR="00FF5DFB" w:rsidRPr="004A17D0">
        <w:t>.</w:t>
      </w:r>
    </w:p>
    <w:p w14:paraId="3EE6D68F" w14:textId="77777777" w:rsidR="00E21040" w:rsidRPr="004A17D0" w:rsidRDefault="00E21040" w:rsidP="00E21040"/>
    <w:p w14:paraId="38C2003F" w14:textId="77777777" w:rsidR="00FF5DFB" w:rsidRPr="004A17D0" w:rsidRDefault="00E21040" w:rsidP="00FF5DFB">
      <w:pPr>
        <w:numPr>
          <w:ilvl w:val="3"/>
          <w:numId w:val="11"/>
        </w:numPr>
        <w:ind w:left="3420" w:hanging="1080"/>
        <w:jc w:val="both"/>
      </w:pPr>
      <w:r w:rsidRPr="004A17D0">
        <w:t>B</w:t>
      </w:r>
      <w:r w:rsidR="00FF5DFB" w:rsidRPr="004A17D0">
        <w:t xml:space="preserve">usiness references as specified in </w:t>
      </w:r>
      <w:r w:rsidR="00FF5DFB" w:rsidRPr="004A17D0">
        <w:rPr>
          <w:b/>
          <w:i/>
        </w:rPr>
        <w:t>Section 4.3, Business References</w:t>
      </w:r>
      <w:r w:rsidR="00FF5DFB" w:rsidRPr="004A17D0">
        <w:t xml:space="preserve"> </w:t>
      </w:r>
      <w:r w:rsidR="00132C79" w:rsidRPr="004A17D0">
        <w:t>shall</w:t>
      </w:r>
      <w:r w:rsidR="00FF5DFB" w:rsidRPr="004A17D0">
        <w:t xml:space="preserve"> be provided for any proposed subcontractors.</w:t>
      </w:r>
    </w:p>
    <w:p w14:paraId="059031A1" w14:textId="77777777" w:rsidR="00E21040" w:rsidRPr="004A17D0" w:rsidRDefault="00E21040" w:rsidP="00E21040">
      <w:pPr>
        <w:pStyle w:val="ListParagraph"/>
      </w:pPr>
    </w:p>
    <w:p w14:paraId="07CC9E92" w14:textId="77777777" w:rsidR="00FF5DFB" w:rsidRPr="004A17D0" w:rsidRDefault="00E21040" w:rsidP="00FF5DFB">
      <w:pPr>
        <w:numPr>
          <w:ilvl w:val="3"/>
          <w:numId w:val="11"/>
        </w:numPr>
        <w:ind w:left="3420" w:hanging="1080"/>
        <w:jc w:val="both"/>
      </w:pPr>
      <w:r w:rsidRPr="004A17D0">
        <w:t>Ve</w:t>
      </w:r>
      <w:r w:rsidR="00FF5DFB" w:rsidRPr="004A17D0">
        <w:t>ndor shall not allow any subcontractor to commence work until all insurance required of the subcontractor is provided to the vendor.</w:t>
      </w:r>
    </w:p>
    <w:p w14:paraId="4FEBF98A" w14:textId="77777777" w:rsidR="00E21040" w:rsidRPr="004A17D0" w:rsidRDefault="00E21040" w:rsidP="00E21040">
      <w:pPr>
        <w:pStyle w:val="ListParagraph"/>
      </w:pPr>
    </w:p>
    <w:p w14:paraId="2AD10D4F" w14:textId="77777777" w:rsidR="00FF5DFB" w:rsidRPr="004A17D0" w:rsidRDefault="00E21040" w:rsidP="00FF5DFB">
      <w:pPr>
        <w:numPr>
          <w:ilvl w:val="3"/>
          <w:numId w:val="11"/>
        </w:numPr>
        <w:ind w:left="3420" w:hanging="1080"/>
        <w:jc w:val="both"/>
      </w:pPr>
      <w:r w:rsidRPr="004A17D0">
        <w:t>Ve</w:t>
      </w:r>
      <w:r w:rsidR="00FF5DFB" w:rsidRPr="004A17D0">
        <w:t xml:space="preserve">ndor </w:t>
      </w:r>
      <w:r w:rsidR="0090377A" w:rsidRPr="004A17D0">
        <w:t>shall</w:t>
      </w:r>
      <w:r w:rsidR="00FF5DFB" w:rsidRPr="004A17D0">
        <w:t xml:space="preserve"> notify the using agency of the intended use of any subcontractors not identified within their original proposal and provide the information originally requested in the RFP in </w:t>
      </w:r>
      <w:r w:rsidR="00FF5DFB" w:rsidRPr="004A17D0">
        <w:rPr>
          <w:b/>
          <w:i/>
        </w:rPr>
        <w:t>Section 4.2, Subcontractor Information</w:t>
      </w:r>
      <w:r w:rsidR="00FF5DFB" w:rsidRPr="004A17D0">
        <w:t xml:space="preserve">.  The vendor </w:t>
      </w:r>
      <w:r w:rsidR="0090377A" w:rsidRPr="004A17D0">
        <w:t>shall</w:t>
      </w:r>
      <w:r w:rsidR="00FF5DFB" w:rsidRPr="004A17D0">
        <w:t xml:space="preserve"> receive agency approval prior to subcontractor commencing work.</w:t>
      </w:r>
    </w:p>
    <w:p w14:paraId="30F851F0" w14:textId="25A17489" w:rsidR="00EF4CAF" w:rsidRDefault="00EF4CAF">
      <w:pPr>
        <w:rPr>
          <w:bCs/>
        </w:rPr>
      </w:pPr>
      <w:r>
        <w:rPr>
          <w:bCs/>
        </w:rPr>
        <w:br w:type="page"/>
      </w:r>
    </w:p>
    <w:p w14:paraId="3E007D97" w14:textId="77777777" w:rsidR="00FF5DFB" w:rsidRDefault="00FF5DFB">
      <w:pPr>
        <w:tabs>
          <w:tab w:val="left" w:pos="1440"/>
        </w:tabs>
        <w:jc w:val="both"/>
        <w:rPr>
          <w:bCs/>
        </w:rPr>
      </w:pPr>
    </w:p>
    <w:p w14:paraId="416C2D8B" w14:textId="77777777" w:rsidR="00E92DEA" w:rsidRDefault="00FF5DFB" w:rsidP="009C49E9">
      <w:pPr>
        <w:numPr>
          <w:ilvl w:val="1"/>
          <w:numId w:val="11"/>
        </w:numPr>
        <w:tabs>
          <w:tab w:val="left" w:pos="720"/>
          <w:tab w:val="left" w:pos="1440"/>
        </w:tabs>
        <w:ind w:left="1440" w:hanging="720"/>
        <w:jc w:val="both"/>
        <w:rPr>
          <w:b/>
        </w:rPr>
      </w:pPr>
      <w:r>
        <w:rPr>
          <w:b/>
        </w:rPr>
        <w:t xml:space="preserve">BUSINESS </w:t>
      </w:r>
      <w:r w:rsidR="00E92DEA">
        <w:rPr>
          <w:b/>
        </w:rPr>
        <w:t>REFERENCES</w:t>
      </w:r>
    </w:p>
    <w:p w14:paraId="6E1C00AA" w14:textId="77777777" w:rsidR="00FF792D" w:rsidRDefault="00FF792D" w:rsidP="00FF792D"/>
    <w:p w14:paraId="50D18E1B" w14:textId="531A5494" w:rsidR="00F856A6" w:rsidRPr="004A17D0" w:rsidRDefault="00F856A6" w:rsidP="00F856A6">
      <w:pPr>
        <w:numPr>
          <w:ilvl w:val="2"/>
          <w:numId w:val="11"/>
        </w:numPr>
        <w:tabs>
          <w:tab w:val="left" w:pos="2340"/>
        </w:tabs>
        <w:ind w:left="2340" w:hanging="900"/>
        <w:jc w:val="both"/>
      </w:pPr>
      <w:r w:rsidRPr="00F856A6">
        <w:rPr>
          <w:bCs/>
        </w:rPr>
        <w:t>Ve</w:t>
      </w:r>
      <w:r w:rsidRPr="007B0235">
        <w:t>ndors s</w:t>
      </w:r>
      <w:r w:rsidR="00FF792D">
        <w:t>hall</w:t>
      </w:r>
      <w:r w:rsidRPr="007B0235">
        <w:t xml:space="preserve"> provide </w:t>
      </w:r>
      <w:r w:rsidRPr="004A17D0">
        <w:t>a minimum of three (3)</w:t>
      </w:r>
      <w:r w:rsidRPr="00F76BDC">
        <w:t xml:space="preserve"> </w:t>
      </w:r>
      <w:r>
        <w:t xml:space="preserve">business </w:t>
      </w:r>
      <w:r w:rsidRPr="00F76BDC">
        <w:t>references</w:t>
      </w:r>
      <w:r w:rsidRPr="007B0235">
        <w:t xml:space="preserve"> from similar projects performed for private, and/or </w:t>
      </w:r>
      <w:r w:rsidR="00FF792D">
        <w:t xml:space="preserve">public sector </w:t>
      </w:r>
      <w:r w:rsidRPr="007B0235">
        <w:t xml:space="preserve">clients within the </w:t>
      </w:r>
      <w:r w:rsidRPr="004A17D0">
        <w:t xml:space="preserve">last </w:t>
      </w:r>
      <w:r w:rsidR="004A17D0" w:rsidRPr="004A17D0">
        <w:t>five</w:t>
      </w:r>
      <w:r w:rsidRPr="004A17D0">
        <w:t xml:space="preserve"> (</w:t>
      </w:r>
      <w:r w:rsidR="004A17D0" w:rsidRPr="004A17D0">
        <w:t>5</w:t>
      </w:r>
      <w:r w:rsidRPr="004A17D0">
        <w:t>) years.</w:t>
      </w:r>
    </w:p>
    <w:p w14:paraId="12456FF6" w14:textId="77777777" w:rsidR="00F856A6" w:rsidRDefault="00F856A6" w:rsidP="00F856A6"/>
    <w:p w14:paraId="0CE4F528" w14:textId="77777777" w:rsidR="00F856A6" w:rsidRDefault="00F856A6" w:rsidP="00F856A6">
      <w:pPr>
        <w:numPr>
          <w:ilvl w:val="2"/>
          <w:numId w:val="11"/>
        </w:numPr>
        <w:tabs>
          <w:tab w:val="left" w:pos="2340"/>
        </w:tabs>
        <w:ind w:left="2340" w:hanging="900"/>
        <w:jc w:val="both"/>
      </w:pPr>
      <w:r>
        <w:t xml:space="preserve">Vendors </w:t>
      </w:r>
      <w:r w:rsidR="00D86E7A">
        <w:t>shall</w:t>
      </w:r>
      <w:r>
        <w:t xml:space="preserve"> </w:t>
      </w:r>
      <w:r w:rsidR="00D86E7A">
        <w:t xml:space="preserve">submit </w:t>
      </w:r>
      <w:r w:rsidR="00D86E7A" w:rsidRPr="004A17D0">
        <w:rPr>
          <w:b/>
          <w:i/>
        </w:rPr>
        <w:t xml:space="preserve">Attachment </w:t>
      </w:r>
      <w:r w:rsidR="002C5177" w:rsidRPr="004A17D0">
        <w:rPr>
          <w:b/>
          <w:i/>
        </w:rPr>
        <w:t>E</w:t>
      </w:r>
      <w:r w:rsidR="00D86E7A" w:rsidRPr="004A17D0">
        <w:rPr>
          <w:b/>
          <w:i/>
        </w:rPr>
        <w:t>, Reference Questionnaire</w:t>
      </w:r>
      <w:r w:rsidR="00D86E7A">
        <w:rPr>
          <w:b/>
          <w:i/>
        </w:rPr>
        <w:t xml:space="preserve"> </w:t>
      </w:r>
      <w:r w:rsidR="00D86E7A" w:rsidRPr="00D86E7A">
        <w:t>to their business references.</w:t>
      </w:r>
    </w:p>
    <w:p w14:paraId="469DA944" w14:textId="77777777" w:rsidR="00D86E7A" w:rsidRDefault="00D86E7A" w:rsidP="00D86E7A">
      <w:pPr>
        <w:pStyle w:val="ListParagraph"/>
      </w:pPr>
    </w:p>
    <w:p w14:paraId="29737636" w14:textId="50131F77" w:rsidR="00D86E7A" w:rsidRDefault="00D86E7A" w:rsidP="00F856A6">
      <w:pPr>
        <w:numPr>
          <w:ilvl w:val="2"/>
          <w:numId w:val="11"/>
        </w:numPr>
        <w:tabs>
          <w:tab w:val="left" w:pos="2340"/>
        </w:tabs>
        <w:ind w:left="2340" w:hanging="900"/>
        <w:jc w:val="both"/>
      </w:pPr>
      <w:r>
        <w:t xml:space="preserve">It is the vendor’s responsibility to ensure that completed forms are received by </w:t>
      </w:r>
      <w:r w:rsidR="004A17D0">
        <w:t xml:space="preserve">DCFS </w:t>
      </w:r>
      <w:r>
        <w:t xml:space="preserve">on or before the deadline as specified in </w:t>
      </w:r>
      <w:r w:rsidRPr="004A17D0">
        <w:rPr>
          <w:b/>
          <w:i/>
        </w:rPr>
        <w:t>Section 8, RFP Timeline</w:t>
      </w:r>
      <w:r>
        <w:t xml:space="preserve"> for inclusion in the evaluation process.  Reference Questionnaires not received, or not complete, may adversely affect the vendor’s score in the evaluation process.</w:t>
      </w:r>
    </w:p>
    <w:p w14:paraId="4D8ACDA8" w14:textId="77777777" w:rsidR="00F856A6" w:rsidRDefault="00F856A6" w:rsidP="00F856A6">
      <w:pPr>
        <w:pStyle w:val="ListParagraph"/>
      </w:pPr>
    </w:p>
    <w:p w14:paraId="61009047" w14:textId="77777777" w:rsidR="00F856A6" w:rsidRPr="00A117E5" w:rsidRDefault="00F856A6" w:rsidP="00F856A6">
      <w:pPr>
        <w:numPr>
          <w:ilvl w:val="2"/>
          <w:numId w:val="11"/>
        </w:numPr>
        <w:tabs>
          <w:tab w:val="left" w:pos="2340"/>
        </w:tabs>
        <w:ind w:left="2340" w:hanging="900"/>
        <w:jc w:val="both"/>
      </w:pPr>
      <w:r>
        <w:t>T</w:t>
      </w:r>
      <w:r w:rsidRPr="00A117E5">
        <w:t>he State reserves the right to contact and verify</w:t>
      </w:r>
      <w:r>
        <w:t xml:space="preserve"> any and all </w:t>
      </w:r>
      <w:r w:rsidRPr="00A117E5">
        <w:t>references listed</w:t>
      </w:r>
      <w:r>
        <w:t xml:space="preserve"> regarding</w:t>
      </w:r>
      <w:r w:rsidRPr="00A117E5">
        <w:t xml:space="preserve"> the quality and degree of satisfaction for such performance.</w:t>
      </w:r>
    </w:p>
    <w:p w14:paraId="6DABE35C" w14:textId="77777777" w:rsidR="00F856A6" w:rsidRDefault="00F856A6" w:rsidP="00F856A6"/>
    <w:p w14:paraId="68A680BD" w14:textId="77777777" w:rsidR="00081169" w:rsidRPr="00E56FB0" w:rsidRDefault="00081169" w:rsidP="00963F69">
      <w:pPr>
        <w:pStyle w:val="Heading1"/>
      </w:pPr>
      <w:bookmarkStart w:id="6" w:name="_Toc33601338"/>
      <w:r>
        <w:t>COST</w:t>
      </w:r>
      <w:bookmarkEnd w:id="6"/>
    </w:p>
    <w:p w14:paraId="56A5BA10" w14:textId="77777777" w:rsidR="00081169" w:rsidRDefault="00081169" w:rsidP="00081169">
      <w:pPr>
        <w:numPr>
          <w:ilvl w:val="12"/>
          <w:numId w:val="0"/>
        </w:numPr>
        <w:tabs>
          <w:tab w:val="left" w:pos="720"/>
        </w:tabs>
        <w:jc w:val="both"/>
      </w:pPr>
    </w:p>
    <w:p w14:paraId="60B79812" w14:textId="77777777" w:rsidR="006D27A6" w:rsidRPr="00F8527F" w:rsidRDefault="006D27A6" w:rsidP="00F8527F">
      <w:pPr>
        <w:tabs>
          <w:tab w:val="left" w:pos="720"/>
        </w:tabs>
        <w:ind w:left="720"/>
        <w:jc w:val="both"/>
        <w:rPr>
          <w:bCs/>
        </w:rPr>
      </w:pPr>
      <w:r w:rsidRPr="00F8527F">
        <w:rPr>
          <w:bCs/>
        </w:rPr>
        <w:t xml:space="preserve">Cost information </w:t>
      </w:r>
      <w:r w:rsidR="00132C79">
        <w:rPr>
          <w:b/>
          <w:bCs/>
          <w:i/>
          <w:iCs/>
        </w:rPr>
        <w:t>shall</w:t>
      </w:r>
      <w:r w:rsidRPr="00F8527F">
        <w:rPr>
          <w:b/>
          <w:bCs/>
          <w:i/>
          <w:iCs/>
        </w:rPr>
        <w:t xml:space="preserve"> not</w:t>
      </w:r>
      <w:r w:rsidRPr="00F8527F">
        <w:rPr>
          <w:bCs/>
        </w:rPr>
        <w:t xml:space="preserve"> be included with the vendor's Technical Proposal, please refer to </w:t>
      </w:r>
      <w:r w:rsidR="00F8527F" w:rsidRPr="004A17D0">
        <w:rPr>
          <w:b/>
          <w:bCs/>
          <w:i/>
        </w:rPr>
        <w:t>Section 9, Proposal Submission Requirements, Format and Content</w:t>
      </w:r>
      <w:r w:rsidRPr="004A17D0">
        <w:rPr>
          <w:bCs/>
        </w:rPr>
        <w:t>.</w:t>
      </w:r>
    </w:p>
    <w:p w14:paraId="7E51D801" w14:textId="77777777" w:rsidR="00E842D9" w:rsidRDefault="00E842D9" w:rsidP="00E842D9">
      <w:pPr>
        <w:tabs>
          <w:tab w:val="left" w:pos="720"/>
          <w:tab w:val="left" w:pos="2880"/>
        </w:tabs>
        <w:jc w:val="both"/>
      </w:pPr>
    </w:p>
    <w:p w14:paraId="24D8AD07" w14:textId="77777777" w:rsidR="00081169" w:rsidRPr="00E56FB0" w:rsidRDefault="00E5592C" w:rsidP="00963F69">
      <w:pPr>
        <w:pStyle w:val="Heading1"/>
      </w:pPr>
      <w:bookmarkStart w:id="7" w:name="_Toc33601339"/>
      <w:r>
        <w:t>FINANCIAL</w:t>
      </w:r>
      <w:bookmarkEnd w:id="7"/>
    </w:p>
    <w:p w14:paraId="2772B964" w14:textId="77777777" w:rsidR="00A70678" w:rsidRDefault="00A70678" w:rsidP="00A70678">
      <w:pPr>
        <w:numPr>
          <w:ilvl w:val="12"/>
          <w:numId w:val="0"/>
        </w:numPr>
        <w:tabs>
          <w:tab w:val="left" w:pos="720"/>
        </w:tabs>
        <w:jc w:val="both"/>
      </w:pPr>
    </w:p>
    <w:p w14:paraId="0EDC785F" w14:textId="77777777" w:rsidR="00E92DEA" w:rsidRDefault="00E92DEA" w:rsidP="00B6601D">
      <w:pPr>
        <w:numPr>
          <w:ilvl w:val="1"/>
          <w:numId w:val="19"/>
        </w:numPr>
        <w:tabs>
          <w:tab w:val="left" w:pos="720"/>
          <w:tab w:val="left" w:pos="1440"/>
        </w:tabs>
        <w:ind w:left="1440" w:hanging="720"/>
        <w:jc w:val="both"/>
        <w:rPr>
          <w:b/>
        </w:rPr>
      </w:pPr>
      <w:r>
        <w:rPr>
          <w:b/>
        </w:rPr>
        <w:t>PAYMENT</w:t>
      </w:r>
    </w:p>
    <w:p w14:paraId="3B028E0F" w14:textId="77777777" w:rsidR="00E5592C" w:rsidRDefault="00E5592C" w:rsidP="00E5592C"/>
    <w:p w14:paraId="6C109C1B" w14:textId="77777777" w:rsidR="00E5592C" w:rsidRDefault="00E5592C" w:rsidP="009C49E9">
      <w:pPr>
        <w:numPr>
          <w:ilvl w:val="2"/>
          <w:numId w:val="19"/>
        </w:numPr>
        <w:tabs>
          <w:tab w:val="left" w:pos="2340"/>
        </w:tabs>
        <w:ind w:left="2340" w:hanging="900"/>
        <w:jc w:val="both"/>
      </w:pPr>
      <w:r>
        <w:t xml:space="preserve">Upon review and acceptance by the State, payments for invoices are normally made within </w:t>
      </w:r>
      <w:r w:rsidR="00202223" w:rsidRPr="004A17D0">
        <w:t xml:space="preserve">30 - 45 </w:t>
      </w:r>
      <w:r w:rsidRPr="004A17D0">
        <w:t>days</w:t>
      </w:r>
      <w:r>
        <w:t xml:space="preserve"> of receipt, providing all required information, documents and/or attachments have been received.</w:t>
      </w:r>
    </w:p>
    <w:p w14:paraId="54419CA9" w14:textId="77777777" w:rsidR="00E92DEA" w:rsidRDefault="00E92DEA" w:rsidP="00E92DEA"/>
    <w:p w14:paraId="7423EC1D" w14:textId="77777777" w:rsidR="00BF6D08" w:rsidRDefault="00E92DEA" w:rsidP="009C49E9">
      <w:pPr>
        <w:numPr>
          <w:ilvl w:val="2"/>
          <w:numId w:val="19"/>
        </w:numPr>
        <w:tabs>
          <w:tab w:val="left" w:pos="2340"/>
        </w:tabs>
        <w:ind w:left="2340" w:hanging="900"/>
        <w:jc w:val="both"/>
      </w:pPr>
      <w:r>
        <w:t>Pursuant</w:t>
      </w:r>
      <w:r w:rsidR="00BF6D08">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14:paraId="212603E1" w14:textId="77777777" w:rsidR="00E92DEA" w:rsidRDefault="00E92DEA" w:rsidP="00E92DEA">
      <w:pPr>
        <w:numPr>
          <w:ilvl w:val="12"/>
          <w:numId w:val="0"/>
        </w:numPr>
        <w:tabs>
          <w:tab w:val="left" w:pos="720"/>
        </w:tabs>
        <w:jc w:val="both"/>
      </w:pPr>
    </w:p>
    <w:p w14:paraId="4A6FA594" w14:textId="77777777" w:rsidR="00E92DEA" w:rsidRDefault="00E92DEA" w:rsidP="000D3066">
      <w:pPr>
        <w:numPr>
          <w:ilvl w:val="1"/>
          <w:numId w:val="19"/>
        </w:numPr>
        <w:tabs>
          <w:tab w:val="left" w:pos="720"/>
          <w:tab w:val="left" w:pos="1440"/>
        </w:tabs>
        <w:ind w:left="1440" w:hanging="720"/>
        <w:jc w:val="both"/>
        <w:rPr>
          <w:b/>
        </w:rPr>
      </w:pPr>
      <w:r>
        <w:rPr>
          <w:b/>
        </w:rPr>
        <w:t>BILLING</w:t>
      </w:r>
    </w:p>
    <w:p w14:paraId="38300C9C" w14:textId="77777777" w:rsidR="001A332D" w:rsidRDefault="001A332D" w:rsidP="001A332D"/>
    <w:p w14:paraId="2660A174" w14:textId="77777777" w:rsidR="001A332D" w:rsidRDefault="001A332D" w:rsidP="009A1A8B">
      <w:pPr>
        <w:numPr>
          <w:ilvl w:val="2"/>
          <w:numId w:val="19"/>
        </w:numPr>
        <w:tabs>
          <w:tab w:val="left" w:pos="2340"/>
        </w:tabs>
        <w:ind w:left="2340" w:hanging="900"/>
        <w:jc w:val="both"/>
      </w:pPr>
      <w:r>
        <w:t>The State does not issue payment prior to receipt of goods or services.</w:t>
      </w:r>
    </w:p>
    <w:p w14:paraId="641E9E61" w14:textId="77777777" w:rsidR="001A332D" w:rsidRDefault="001A332D" w:rsidP="001A332D"/>
    <w:p w14:paraId="05AED4C5" w14:textId="77777777" w:rsidR="001A332D" w:rsidRDefault="001A332D" w:rsidP="009C49E9">
      <w:pPr>
        <w:numPr>
          <w:ilvl w:val="2"/>
          <w:numId w:val="19"/>
        </w:numPr>
        <w:tabs>
          <w:tab w:val="left" w:pos="2340"/>
        </w:tabs>
        <w:ind w:left="2340" w:hanging="900"/>
        <w:jc w:val="both"/>
      </w:pPr>
      <w:r>
        <w:t xml:space="preserve">The vendor </w:t>
      </w:r>
      <w:r w:rsidR="002C5177">
        <w:t>shall</w:t>
      </w:r>
      <w:r>
        <w:t xml:space="preserve"> bill the State as outlined in the approved contract and/or payment schedule.</w:t>
      </w:r>
    </w:p>
    <w:p w14:paraId="1F2541C4" w14:textId="77777777" w:rsidR="001A332D" w:rsidRDefault="001A332D" w:rsidP="001A332D">
      <w:pPr>
        <w:pStyle w:val="ListParagraph"/>
      </w:pPr>
    </w:p>
    <w:p w14:paraId="7358B885" w14:textId="77777777" w:rsidR="00E5592C" w:rsidRDefault="001A332D" w:rsidP="009C49E9">
      <w:pPr>
        <w:numPr>
          <w:ilvl w:val="2"/>
          <w:numId w:val="19"/>
        </w:numPr>
        <w:tabs>
          <w:tab w:val="left" w:pos="2340"/>
        </w:tabs>
        <w:ind w:left="2340" w:hanging="900"/>
        <w:jc w:val="both"/>
      </w:pPr>
      <w:r>
        <w:t xml:space="preserve">The </w:t>
      </w:r>
      <w:r w:rsidR="00E5592C">
        <w:t xml:space="preserve">State </w:t>
      </w:r>
      <w:r w:rsidR="00E5592C" w:rsidRPr="001A332D">
        <w:rPr>
          <w:rStyle w:val="Strong"/>
          <w:b w:val="0"/>
          <w:bCs w:val="0"/>
        </w:rPr>
        <w:t xml:space="preserve">presently has a Procurement Card Program that participating </w:t>
      </w:r>
      <w:r>
        <w:rPr>
          <w:rStyle w:val="Strong"/>
          <w:b w:val="0"/>
          <w:bCs w:val="0"/>
        </w:rPr>
        <w:t>S</w:t>
      </w:r>
      <w:r w:rsidR="00E5592C" w:rsidRPr="001A332D">
        <w:rPr>
          <w:rStyle w:val="Strong"/>
          <w:b w:val="0"/>
          <w:bCs w:val="0"/>
        </w:rPr>
        <w:t xml:space="preserve">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14:paraId="2DABA8A0" w14:textId="77777777" w:rsidR="00CB7BE8" w:rsidRDefault="00CB7BE8" w:rsidP="00CB7BE8">
      <w:pPr>
        <w:numPr>
          <w:ilvl w:val="12"/>
          <w:numId w:val="0"/>
        </w:numPr>
        <w:tabs>
          <w:tab w:val="left" w:pos="720"/>
        </w:tabs>
        <w:jc w:val="both"/>
      </w:pPr>
    </w:p>
    <w:p w14:paraId="2D70C197" w14:textId="77777777" w:rsidR="00CB7BE8" w:rsidRDefault="00CB7BE8" w:rsidP="00A52E2C">
      <w:pPr>
        <w:numPr>
          <w:ilvl w:val="1"/>
          <w:numId w:val="19"/>
        </w:numPr>
        <w:tabs>
          <w:tab w:val="left" w:pos="720"/>
          <w:tab w:val="left" w:pos="1440"/>
        </w:tabs>
        <w:ind w:left="1440" w:hanging="720"/>
        <w:jc w:val="both"/>
        <w:rPr>
          <w:b/>
        </w:rPr>
      </w:pPr>
      <w:r>
        <w:rPr>
          <w:b/>
        </w:rPr>
        <w:t>TIMELINESS OF BILLING</w:t>
      </w:r>
    </w:p>
    <w:p w14:paraId="59BF91EC" w14:textId="77777777" w:rsidR="00CB7BE8" w:rsidRDefault="00CB7BE8" w:rsidP="00CB7BE8"/>
    <w:p w14:paraId="254E034C" w14:textId="77777777" w:rsidR="00CB7BE8" w:rsidRPr="003A6105" w:rsidRDefault="00CB7BE8" w:rsidP="00CB7BE8">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14:paraId="3CE1380D" w14:textId="77777777" w:rsidR="00CB7BE8" w:rsidRDefault="00CB7BE8" w:rsidP="00E5592C"/>
    <w:p w14:paraId="27302277" w14:textId="77777777" w:rsidR="00E5592C" w:rsidRDefault="00D15774" w:rsidP="00963F69">
      <w:pPr>
        <w:pStyle w:val="Heading1"/>
      </w:pPr>
      <w:bookmarkStart w:id="8" w:name="_Toc33601340"/>
      <w:r>
        <w:t>WRITTEN QUESTIONS AND ANSWERS</w:t>
      </w:r>
      <w:bookmarkEnd w:id="8"/>
    </w:p>
    <w:p w14:paraId="7CA6FD9A" w14:textId="77777777" w:rsidR="006C61E4" w:rsidRDefault="006C61E4" w:rsidP="006C61E4">
      <w:pPr>
        <w:numPr>
          <w:ilvl w:val="12"/>
          <w:numId w:val="0"/>
        </w:numPr>
        <w:tabs>
          <w:tab w:val="left" w:pos="720"/>
        </w:tabs>
        <w:jc w:val="both"/>
      </w:pPr>
    </w:p>
    <w:p w14:paraId="6912E62F" w14:textId="12FB2082" w:rsidR="006D27A6" w:rsidRDefault="004420E5" w:rsidP="00524BC8">
      <w:pPr>
        <w:numPr>
          <w:ilvl w:val="1"/>
          <w:numId w:val="13"/>
        </w:numPr>
        <w:tabs>
          <w:tab w:val="left" w:pos="2340"/>
        </w:tabs>
        <w:ind w:left="1440" w:hanging="720"/>
        <w:jc w:val="both"/>
      </w:pPr>
      <w:r>
        <w:t>In</w:t>
      </w:r>
      <w:r w:rsidR="006D27A6">
        <w:t xml:space="preserve"> lieu of a pre-proposal conference, </w:t>
      </w:r>
      <w:r w:rsidR="004A17D0">
        <w:t>DCFS</w:t>
      </w:r>
      <w:r w:rsidR="006D27A6">
        <w:t xml:space="preserve"> </w:t>
      </w:r>
      <w:r w:rsidR="00911E67">
        <w:t>shall</w:t>
      </w:r>
      <w:r w:rsidR="006D27A6">
        <w:t xml:space="preserve"> accept questions and/or comments in writing, received either by </w:t>
      </w:r>
      <w:r>
        <w:t xml:space="preserve">email or </w:t>
      </w:r>
      <w:r w:rsidR="006D27A6">
        <w:t>facsimile regarding this RFP</w:t>
      </w:r>
      <w:r>
        <w:t>.</w:t>
      </w:r>
    </w:p>
    <w:p w14:paraId="15158AE5" w14:textId="77777777" w:rsidR="004420E5" w:rsidRDefault="004420E5" w:rsidP="004420E5"/>
    <w:p w14:paraId="767E234B" w14:textId="3C494DC6" w:rsidR="004420E5" w:rsidRDefault="004420E5" w:rsidP="00524BC8">
      <w:pPr>
        <w:numPr>
          <w:ilvl w:val="1"/>
          <w:numId w:val="13"/>
        </w:numPr>
        <w:tabs>
          <w:tab w:val="left" w:pos="2340"/>
        </w:tabs>
        <w:ind w:left="1440" w:hanging="720"/>
        <w:jc w:val="both"/>
      </w:pPr>
      <w:r>
        <w:t>Q</w:t>
      </w:r>
      <w:r w:rsidR="006D27A6">
        <w:t xml:space="preserve">uestions </w:t>
      </w:r>
      <w:r w:rsidR="00132C79">
        <w:t>shall</w:t>
      </w:r>
      <w:r w:rsidR="006D27A6">
        <w:t xml:space="preserve"> reference the identifying RFP number and be addressed to the State of Nevada, </w:t>
      </w:r>
      <w:r w:rsidR="004A17D0">
        <w:t>DCFS</w:t>
      </w:r>
      <w:r w:rsidR="006D27A6">
        <w:t xml:space="preserve">, Attn: </w:t>
      </w:r>
      <w:r w:rsidR="004A17D0">
        <w:t>Sharon Knigge</w:t>
      </w:r>
      <w:r w:rsidR="006D27A6">
        <w:t xml:space="preserve">, </w:t>
      </w:r>
      <w:r>
        <w:t>emailed</w:t>
      </w:r>
      <w:r w:rsidR="006D27A6">
        <w:t xml:space="preserve"> to </w:t>
      </w:r>
      <w:hyperlink r:id="rId18" w:history="1">
        <w:r w:rsidR="004A17D0" w:rsidRPr="004839C2">
          <w:rPr>
            <w:rStyle w:val="Hyperlink"/>
          </w:rPr>
          <w:t>contracts@dcfs.nv.gov</w:t>
        </w:r>
      </w:hyperlink>
      <w:r w:rsidR="004A17D0">
        <w:t xml:space="preserve"> </w:t>
      </w:r>
      <w:r w:rsidR="006D27A6">
        <w:t xml:space="preserve"> or </w:t>
      </w:r>
      <w:r>
        <w:t>faxed</w:t>
      </w:r>
      <w:r w:rsidR="006D27A6">
        <w:t xml:space="preserve"> to</w:t>
      </w:r>
      <w:hyperlink r:id="rId19" w:history="1">
        <w:r w:rsidR="006D27A6" w:rsidRPr="004A17D0">
          <w:rPr>
            <w:color w:val="FF0000"/>
          </w:rPr>
          <w:t xml:space="preserve"> </w:t>
        </w:r>
        <w:r w:rsidR="004A17D0" w:rsidRPr="004A17D0">
          <w:t>775-684-4455</w:t>
        </w:r>
      </w:hyperlink>
      <w:r w:rsidR="006D27A6" w:rsidRPr="004A17D0">
        <w:t>.</w:t>
      </w:r>
      <w:r w:rsidR="006D27A6">
        <w:t xml:space="preserve">  </w:t>
      </w:r>
    </w:p>
    <w:p w14:paraId="30341811" w14:textId="77777777" w:rsidR="00720532" w:rsidRDefault="00720532" w:rsidP="00720532">
      <w:pPr>
        <w:pStyle w:val="ListParagraph"/>
      </w:pPr>
    </w:p>
    <w:p w14:paraId="4FA18B21" w14:textId="77777777" w:rsidR="004420E5" w:rsidRPr="004A17D0" w:rsidRDefault="006D27A6" w:rsidP="00720532">
      <w:pPr>
        <w:numPr>
          <w:ilvl w:val="2"/>
          <w:numId w:val="13"/>
        </w:numPr>
        <w:tabs>
          <w:tab w:val="left" w:pos="2340"/>
        </w:tabs>
        <w:jc w:val="both"/>
      </w:pPr>
      <w:r>
        <w:t>The deadline for submitting questions i</w:t>
      </w:r>
      <w:r w:rsidR="004420E5">
        <w:t xml:space="preserve">s as specified in </w:t>
      </w:r>
      <w:r w:rsidR="004420E5" w:rsidRPr="004A17D0">
        <w:rPr>
          <w:b/>
          <w:i/>
        </w:rPr>
        <w:t xml:space="preserve">Section </w:t>
      </w:r>
      <w:r w:rsidR="009D421C" w:rsidRPr="004A17D0">
        <w:rPr>
          <w:b/>
          <w:i/>
        </w:rPr>
        <w:t>8</w:t>
      </w:r>
      <w:r w:rsidR="004420E5" w:rsidRPr="004A17D0">
        <w:rPr>
          <w:b/>
          <w:i/>
        </w:rPr>
        <w:t>, RFP Timeline</w:t>
      </w:r>
      <w:r w:rsidR="004420E5" w:rsidRPr="004A17D0">
        <w:t>.</w:t>
      </w:r>
    </w:p>
    <w:p w14:paraId="03635BB1" w14:textId="77777777" w:rsidR="00DA4918" w:rsidRDefault="00DA4918" w:rsidP="00720532">
      <w:pPr>
        <w:pStyle w:val="ListParagraph"/>
        <w:ind w:left="1440"/>
      </w:pPr>
    </w:p>
    <w:p w14:paraId="15C13B98" w14:textId="77777777" w:rsidR="00DA4918" w:rsidRDefault="00DA4918" w:rsidP="00720532">
      <w:pPr>
        <w:numPr>
          <w:ilvl w:val="2"/>
          <w:numId w:val="13"/>
        </w:numPr>
        <w:tabs>
          <w:tab w:val="left" w:pos="2340"/>
        </w:tabs>
        <w:jc w:val="both"/>
      </w:pPr>
      <w:r>
        <w:t xml:space="preserve">Vendors </w:t>
      </w:r>
      <w:r w:rsidR="00132C79">
        <w:t>shall</w:t>
      </w:r>
      <w:r>
        <w:t xml:space="preserve"> provide their company name, address, phone number, email address, fax number, and contact person when submitting questions.</w:t>
      </w:r>
    </w:p>
    <w:p w14:paraId="3117E2BA" w14:textId="77777777" w:rsidR="004420E5" w:rsidRDefault="004420E5" w:rsidP="00720532">
      <w:pPr>
        <w:pStyle w:val="ListParagraph"/>
        <w:ind w:left="1440"/>
      </w:pPr>
    </w:p>
    <w:p w14:paraId="7C61CF5C" w14:textId="77777777" w:rsidR="009D421C" w:rsidRPr="004A17D0" w:rsidRDefault="006D27A6" w:rsidP="00720532">
      <w:pPr>
        <w:numPr>
          <w:ilvl w:val="2"/>
          <w:numId w:val="13"/>
        </w:numPr>
        <w:tabs>
          <w:tab w:val="left" w:pos="2340"/>
        </w:tabs>
        <w:jc w:val="both"/>
      </w:pPr>
      <w:r>
        <w:t xml:space="preserve">All questions and/or comments </w:t>
      </w:r>
      <w:r w:rsidR="00911E67">
        <w:t>shall</w:t>
      </w:r>
      <w:r>
        <w:t xml:space="preserve"> be addressed in writing and responses </w:t>
      </w:r>
      <w:r w:rsidR="009D421C">
        <w:t xml:space="preserve">emailed or </w:t>
      </w:r>
      <w:r>
        <w:t>faxed to prospective vendors on or abou</w:t>
      </w:r>
      <w:r w:rsidR="009D421C">
        <w:t xml:space="preserve">t the date specified in </w:t>
      </w:r>
      <w:r w:rsidR="009D421C" w:rsidRPr="004A17D0">
        <w:rPr>
          <w:b/>
          <w:i/>
        </w:rPr>
        <w:t>Section 8, RFP Timeline.</w:t>
      </w:r>
    </w:p>
    <w:p w14:paraId="6DA2258E" w14:textId="77777777" w:rsidR="000063E9" w:rsidRDefault="000063E9" w:rsidP="00720532">
      <w:pPr>
        <w:ind w:left="720"/>
      </w:pPr>
    </w:p>
    <w:p w14:paraId="44DCB83F" w14:textId="77777777" w:rsidR="000063E9" w:rsidRDefault="000063E9" w:rsidP="00963F69">
      <w:pPr>
        <w:pStyle w:val="Heading1"/>
      </w:pPr>
      <w:bookmarkStart w:id="9" w:name="_Toc33601341"/>
      <w:r>
        <w:t>RFP TIMELINE</w:t>
      </w:r>
      <w:bookmarkEnd w:id="9"/>
    </w:p>
    <w:p w14:paraId="408BA08B" w14:textId="77777777" w:rsidR="006B1EBD" w:rsidRDefault="006B1EBD" w:rsidP="000063E9"/>
    <w:p w14:paraId="479ADB4C" w14:textId="083CCD74" w:rsidR="000063E9" w:rsidRDefault="000063E9" w:rsidP="000063E9">
      <w:pPr>
        <w:ind w:left="720"/>
        <w:jc w:val="both"/>
      </w:pPr>
      <w:r>
        <w:t xml:space="preserve">The following represents the proposed timeline for this project.  All times stated are Pacific Time (PT).  These dates represent a tentative schedule of events.  The State reserves the right to modify these dates at any time.  </w:t>
      </w:r>
    </w:p>
    <w:p w14:paraId="1ADBD48B" w14:textId="77777777" w:rsidR="000063E9" w:rsidRPr="008D24D6" w:rsidRDefault="000063E9" w:rsidP="000063E9"/>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5490"/>
        <w:gridCol w:w="4140"/>
      </w:tblGrid>
      <w:tr w:rsidR="000063E9" w:rsidRPr="008D24D6" w14:paraId="5F2CE7D1" w14:textId="77777777" w:rsidTr="008F66CC">
        <w:trPr>
          <w:trHeight w:val="432"/>
          <w:tblHeader/>
        </w:trPr>
        <w:tc>
          <w:tcPr>
            <w:tcW w:w="5490" w:type="dxa"/>
            <w:tcBorders>
              <w:top w:val="single" w:sz="2" w:space="0" w:color="auto"/>
              <w:bottom w:val="single" w:sz="12" w:space="0" w:color="auto"/>
              <w:right w:val="single" w:sz="4" w:space="0" w:color="auto"/>
            </w:tcBorders>
            <w:shd w:val="clear" w:color="auto" w:fill="D9E2F3"/>
            <w:vAlign w:val="center"/>
          </w:tcPr>
          <w:p w14:paraId="7E759B7A" w14:textId="77777777" w:rsidR="000063E9" w:rsidRPr="00CA3303" w:rsidRDefault="000063E9" w:rsidP="00DF0103">
            <w:pPr>
              <w:jc w:val="center"/>
              <w:rPr>
                <w:b/>
              </w:rPr>
            </w:pPr>
            <w:r w:rsidRPr="00CA3303">
              <w:rPr>
                <w:b/>
              </w:rPr>
              <w:t>Task</w:t>
            </w:r>
          </w:p>
        </w:tc>
        <w:tc>
          <w:tcPr>
            <w:tcW w:w="4140" w:type="dxa"/>
            <w:tcBorders>
              <w:top w:val="single" w:sz="2" w:space="0" w:color="auto"/>
              <w:left w:val="single" w:sz="4" w:space="0" w:color="auto"/>
              <w:bottom w:val="single" w:sz="12" w:space="0" w:color="auto"/>
            </w:tcBorders>
            <w:shd w:val="clear" w:color="auto" w:fill="D9E2F3"/>
            <w:vAlign w:val="center"/>
          </w:tcPr>
          <w:p w14:paraId="00DAA65D" w14:textId="77777777" w:rsidR="000063E9" w:rsidRPr="00CA3303" w:rsidRDefault="000063E9" w:rsidP="00DF0103">
            <w:pPr>
              <w:jc w:val="center"/>
              <w:rPr>
                <w:b/>
              </w:rPr>
            </w:pPr>
            <w:r w:rsidRPr="00CA3303">
              <w:rPr>
                <w:b/>
              </w:rPr>
              <w:t>Date/Time</w:t>
            </w:r>
          </w:p>
        </w:tc>
      </w:tr>
      <w:tr w:rsidR="000063E9" w:rsidRPr="008D24D6" w14:paraId="47A09FB9" w14:textId="77777777" w:rsidTr="008F66CC">
        <w:trPr>
          <w:trHeight w:val="432"/>
        </w:trPr>
        <w:tc>
          <w:tcPr>
            <w:tcW w:w="5490" w:type="dxa"/>
            <w:tcBorders>
              <w:right w:val="single" w:sz="4" w:space="0" w:color="auto"/>
            </w:tcBorders>
            <w:shd w:val="clear" w:color="auto" w:fill="auto"/>
            <w:vAlign w:val="center"/>
          </w:tcPr>
          <w:p w14:paraId="36FA8547" w14:textId="1FA28C85" w:rsidR="000063E9" w:rsidRPr="0004341B" w:rsidRDefault="000063E9" w:rsidP="00DF0103">
            <w:r w:rsidRPr="0004341B">
              <w:t>Deadline for submitting questions</w:t>
            </w:r>
          </w:p>
        </w:tc>
        <w:tc>
          <w:tcPr>
            <w:tcW w:w="4140" w:type="dxa"/>
            <w:tcBorders>
              <w:left w:val="single" w:sz="4" w:space="0" w:color="auto"/>
            </w:tcBorders>
            <w:shd w:val="clear" w:color="auto" w:fill="auto"/>
            <w:vAlign w:val="center"/>
          </w:tcPr>
          <w:p w14:paraId="43D7C4AB" w14:textId="7AC46F85" w:rsidR="000063E9" w:rsidRPr="0004341B" w:rsidRDefault="0004341B" w:rsidP="00DF0103">
            <w:pPr>
              <w:jc w:val="right"/>
            </w:pPr>
            <w:r w:rsidRPr="0004341B">
              <w:t>03/20/2020</w:t>
            </w:r>
            <w:r w:rsidR="000063E9" w:rsidRPr="0004341B">
              <w:t xml:space="preserve"> @ 2:00 PM</w:t>
            </w:r>
            <w:r>
              <w:t xml:space="preserve"> </w:t>
            </w:r>
          </w:p>
        </w:tc>
      </w:tr>
      <w:tr w:rsidR="000063E9" w:rsidRPr="008D24D6" w14:paraId="3B574AF4" w14:textId="77777777" w:rsidTr="008F66CC">
        <w:trPr>
          <w:trHeight w:val="432"/>
        </w:trPr>
        <w:tc>
          <w:tcPr>
            <w:tcW w:w="5490" w:type="dxa"/>
            <w:tcBorders>
              <w:right w:val="single" w:sz="4" w:space="0" w:color="auto"/>
            </w:tcBorders>
            <w:shd w:val="clear" w:color="auto" w:fill="auto"/>
            <w:vAlign w:val="center"/>
          </w:tcPr>
          <w:p w14:paraId="781C609C" w14:textId="77777777" w:rsidR="000063E9" w:rsidRPr="0004341B" w:rsidRDefault="000063E9" w:rsidP="00DF0103">
            <w:r w:rsidRPr="0004341B">
              <w:t xml:space="preserve">Answers posted to website </w:t>
            </w:r>
          </w:p>
        </w:tc>
        <w:tc>
          <w:tcPr>
            <w:tcW w:w="4140" w:type="dxa"/>
            <w:tcBorders>
              <w:left w:val="single" w:sz="4" w:space="0" w:color="auto"/>
            </w:tcBorders>
            <w:shd w:val="clear" w:color="auto" w:fill="auto"/>
            <w:vAlign w:val="center"/>
          </w:tcPr>
          <w:p w14:paraId="73B329CB" w14:textId="584946B4" w:rsidR="000063E9" w:rsidRPr="0004341B" w:rsidRDefault="000063E9" w:rsidP="00DF0103">
            <w:pPr>
              <w:jc w:val="right"/>
            </w:pPr>
            <w:r w:rsidRPr="0004341B">
              <w:t xml:space="preserve">On or about </w:t>
            </w:r>
            <w:r w:rsidR="0004341B" w:rsidRPr="0004341B">
              <w:t>03/25/2020</w:t>
            </w:r>
            <w:r w:rsidRPr="0004341B">
              <w:t xml:space="preserve"> </w:t>
            </w:r>
          </w:p>
        </w:tc>
      </w:tr>
      <w:tr w:rsidR="000063E9" w:rsidRPr="008D24D6" w14:paraId="38D60204" w14:textId="77777777" w:rsidTr="008F66CC">
        <w:trPr>
          <w:trHeight w:val="432"/>
        </w:trPr>
        <w:tc>
          <w:tcPr>
            <w:tcW w:w="5490" w:type="dxa"/>
            <w:tcBorders>
              <w:right w:val="single" w:sz="4" w:space="0" w:color="auto"/>
            </w:tcBorders>
            <w:shd w:val="clear" w:color="auto" w:fill="auto"/>
            <w:vAlign w:val="center"/>
          </w:tcPr>
          <w:p w14:paraId="1EE3565F" w14:textId="77777777" w:rsidR="000063E9" w:rsidRPr="0004341B" w:rsidRDefault="000063E9" w:rsidP="00DF0103">
            <w:r w:rsidRPr="0004341B">
              <w:t>Deadline for submittal of Reference Questionnaires</w:t>
            </w:r>
          </w:p>
        </w:tc>
        <w:tc>
          <w:tcPr>
            <w:tcW w:w="4140" w:type="dxa"/>
            <w:tcBorders>
              <w:left w:val="single" w:sz="4" w:space="0" w:color="auto"/>
            </w:tcBorders>
            <w:shd w:val="clear" w:color="auto" w:fill="auto"/>
            <w:vAlign w:val="center"/>
          </w:tcPr>
          <w:p w14:paraId="12754B4A" w14:textId="41440795" w:rsidR="000063E9" w:rsidRPr="0004341B" w:rsidRDefault="000063E9" w:rsidP="00DF0103">
            <w:pPr>
              <w:jc w:val="right"/>
            </w:pPr>
            <w:r w:rsidRPr="0004341B">
              <w:t xml:space="preserve">No later than 4:30 PM on </w:t>
            </w:r>
            <w:r w:rsidR="0004341B" w:rsidRPr="0004341B">
              <w:t>04/01/2020</w:t>
            </w:r>
            <w:r w:rsidRPr="0004341B">
              <w:t xml:space="preserve"> </w:t>
            </w:r>
          </w:p>
        </w:tc>
      </w:tr>
      <w:tr w:rsidR="000063E9" w:rsidRPr="008D24D6" w14:paraId="6D489686" w14:textId="77777777" w:rsidTr="008F66CC">
        <w:trPr>
          <w:trHeight w:val="432"/>
        </w:trPr>
        <w:tc>
          <w:tcPr>
            <w:tcW w:w="5490" w:type="dxa"/>
            <w:tcBorders>
              <w:right w:val="single" w:sz="4" w:space="0" w:color="auto"/>
            </w:tcBorders>
            <w:shd w:val="clear" w:color="auto" w:fill="auto"/>
            <w:vAlign w:val="center"/>
          </w:tcPr>
          <w:p w14:paraId="05182CC6" w14:textId="77777777" w:rsidR="000063E9" w:rsidRPr="0004341B" w:rsidRDefault="000063E9" w:rsidP="00DF0103">
            <w:r w:rsidRPr="0004341B">
              <w:t>Deadline for submission and opening of proposals</w:t>
            </w:r>
          </w:p>
        </w:tc>
        <w:tc>
          <w:tcPr>
            <w:tcW w:w="4140" w:type="dxa"/>
            <w:tcBorders>
              <w:left w:val="single" w:sz="4" w:space="0" w:color="auto"/>
            </w:tcBorders>
            <w:shd w:val="clear" w:color="auto" w:fill="auto"/>
            <w:vAlign w:val="center"/>
          </w:tcPr>
          <w:p w14:paraId="0B7A48D4" w14:textId="69E3BC30" w:rsidR="000063E9" w:rsidRPr="0004341B" w:rsidRDefault="000063E9" w:rsidP="00DF0103">
            <w:pPr>
              <w:jc w:val="right"/>
            </w:pPr>
            <w:r w:rsidRPr="0004341B">
              <w:t xml:space="preserve">No later than 2:00 PM on </w:t>
            </w:r>
            <w:r w:rsidR="0004341B" w:rsidRPr="0004341B">
              <w:t>04/02/2020</w:t>
            </w:r>
            <w:r w:rsidR="0004341B">
              <w:t xml:space="preserve"> </w:t>
            </w:r>
          </w:p>
        </w:tc>
      </w:tr>
      <w:tr w:rsidR="000063E9" w:rsidRPr="008D24D6" w14:paraId="2F3202F7" w14:textId="77777777" w:rsidTr="008F66CC">
        <w:trPr>
          <w:trHeight w:val="432"/>
        </w:trPr>
        <w:tc>
          <w:tcPr>
            <w:tcW w:w="5490" w:type="dxa"/>
            <w:tcBorders>
              <w:right w:val="single" w:sz="4" w:space="0" w:color="auto"/>
            </w:tcBorders>
            <w:shd w:val="clear" w:color="auto" w:fill="auto"/>
            <w:vAlign w:val="center"/>
          </w:tcPr>
          <w:p w14:paraId="14C384A6" w14:textId="77777777" w:rsidR="000063E9" w:rsidRPr="008D24D6" w:rsidRDefault="000063E9" w:rsidP="00DF0103">
            <w:r w:rsidRPr="008D24D6">
              <w:t>Evaluation period</w:t>
            </w:r>
            <w:r>
              <w:t xml:space="preserve"> (approximate time frame)</w:t>
            </w:r>
          </w:p>
        </w:tc>
        <w:tc>
          <w:tcPr>
            <w:tcW w:w="4140" w:type="dxa"/>
            <w:tcBorders>
              <w:left w:val="single" w:sz="4" w:space="0" w:color="auto"/>
            </w:tcBorders>
            <w:shd w:val="clear" w:color="auto" w:fill="auto"/>
            <w:vAlign w:val="center"/>
          </w:tcPr>
          <w:p w14:paraId="2BC4926C" w14:textId="60B76E34" w:rsidR="000063E9" w:rsidRPr="008D24D6" w:rsidRDefault="0004341B" w:rsidP="00DF0103">
            <w:pPr>
              <w:jc w:val="right"/>
            </w:pPr>
            <w:r>
              <w:t xml:space="preserve">04/03/2020 – 04/09/2020 </w:t>
            </w:r>
          </w:p>
        </w:tc>
      </w:tr>
      <w:tr w:rsidR="000063E9" w:rsidRPr="008D24D6" w14:paraId="25A7F3F8" w14:textId="77777777" w:rsidTr="008F66CC">
        <w:trPr>
          <w:trHeight w:val="432"/>
        </w:trPr>
        <w:tc>
          <w:tcPr>
            <w:tcW w:w="5490" w:type="dxa"/>
            <w:tcBorders>
              <w:right w:val="single" w:sz="4" w:space="0" w:color="auto"/>
            </w:tcBorders>
            <w:shd w:val="clear" w:color="auto" w:fill="auto"/>
            <w:vAlign w:val="center"/>
          </w:tcPr>
          <w:p w14:paraId="70ADA5DF" w14:textId="77777777" w:rsidR="000063E9" w:rsidRPr="008D24D6" w:rsidRDefault="000063E9" w:rsidP="00DF0103">
            <w:r w:rsidRPr="008D24D6">
              <w:t xml:space="preserve">Selection of vendor </w:t>
            </w:r>
          </w:p>
        </w:tc>
        <w:tc>
          <w:tcPr>
            <w:tcW w:w="4140" w:type="dxa"/>
            <w:tcBorders>
              <w:left w:val="single" w:sz="4" w:space="0" w:color="auto"/>
            </w:tcBorders>
            <w:shd w:val="clear" w:color="auto" w:fill="auto"/>
            <w:vAlign w:val="center"/>
          </w:tcPr>
          <w:p w14:paraId="50C160B6" w14:textId="780BA8E3" w:rsidR="000063E9" w:rsidRPr="008D24D6" w:rsidRDefault="000063E9" w:rsidP="00DF0103">
            <w:pPr>
              <w:jc w:val="right"/>
            </w:pPr>
            <w:r w:rsidRPr="00574921">
              <w:t xml:space="preserve">On or about </w:t>
            </w:r>
            <w:r w:rsidR="0004341B">
              <w:t xml:space="preserve">04/10/2020 </w:t>
            </w:r>
          </w:p>
        </w:tc>
      </w:tr>
      <w:tr w:rsidR="000063E9" w:rsidRPr="008D24D6" w14:paraId="35A982F2" w14:textId="77777777" w:rsidTr="008F66CC">
        <w:trPr>
          <w:trHeight w:val="432"/>
        </w:trPr>
        <w:tc>
          <w:tcPr>
            <w:tcW w:w="5490" w:type="dxa"/>
            <w:tcBorders>
              <w:right w:val="single" w:sz="4" w:space="0" w:color="auto"/>
            </w:tcBorders>
            <w:shd w:val="clear" w:color="auto" w:fill="auto"/>
            <w:vAlign w:val="center"/>
          </w:tcPr>
          <w:p w14:paraId="3747405E" w14:textId="369C449E" w:rsidR="000063E9" w:rsidRPr="008D24D6" w:rsidRDefault="000063E9" w:rsidP="00DF0103">
            <w:r>
              <w:t xml:space="preserve">Anticipated </w:t>
            </w:r>
            <w:r w:rsidR="00524BC8">
              <w:t>Board</w:t>
            </w:r>
            <w:r>
              <w:t xml:space="preserve"> </w:t>
            </w:r>
            <w:r w:rsidR="0004341B">
              <w:t xml:space="preserve">of Examiner’s </w:t>
            </w:r>
            <w:r w:rsidR="00524BC8">
              <w:t>(B</w:t>
            </w:r>
            <w:r w:rsidR="0004341B">
              <w:t>OE</w:t>
            </w:r>
            <w:r w:rsidR="00524BC8">
              <w:t xml:space="preserve">) </w:t>
            </w:r>
            <w:r>
              <w:t>approval</w:t>
            </w:r>
          </w:p>
        </w:tc>
        <w:tc>
          <w:tcPr>
            <w:tcW w:w="4140" w:type="dxa"/>
            <w:tcBorders>
              <w:left w:val="single" w:sz="4" w:space="0" w:color="auto"/>
            </w:tcBorders>
            <w:shd w:val="clear" w:color="auto" w:fill="auto"/>
            <w:vAlign w:val="center"/>
          </w:tcPr>
          <w:p w14:paraId="437D36BB" w14:textId="725B1129" w:rsidR="000063E9" w:rsidRPr="00574921" w:rsidRDefault="0004341B" w:rsidP="00DF0103">
            <w:pPr>
              <w:jc w:val="right"/>
            </w:pPr>
            <w:r>
              <w:t xml:space="preserve">06/09/2020 </w:t>
            </w:r>
          </w:p>
        </w:tc>
      </w:tr>
      <w:tr w:rsidR="000063E9" w:rsidRPr="008D24D6" w14:paraId="2282FE76" w14:textId="77777777" w:rsidTr="008F66CC">
        <w:trPr>
          <w:trHeight w:val="432"/>
        </w:trPr>
        <w:tc>
          <w:tcPr>
            <w:tcW w:w="5490" w:type="dxa"/>
            <w:tcBorders>
              <w:right w:val="single" w:sz="4" w:space="0" w:color="auto"/>
            </w:tcBorders>
            <w:shd w:val="clear" w:color="auto" w:fill="auto"/>
            <w:vAlign w:val="center"/>
          </w:tcPr>
          <w:p w14:paraId="43113DAE" w14:textId="2E8B0179" w:rsidR="000063E9" w:rsidRDefault="000063E9" w:rsidP="00DF0103">
            <w:r>
              <w:t xml:space="preserve">Contract start date (contingent upon </w:t>
            </w:r>
            <w:r w:rsidR="00524BC8">
              <w:t>COB</w:t>
            </w:r>
            <w:r>
              <w:t xml:space="preserve"> approval)</w:t>
            </w:r>
          </w:p>
        </w:tc>
        <w:tc>
          <w:tcPr>
            <w:tcW w:w="4140" w:type="dxa"/>
            <w:tcBorders>
              <w:left w:val="single" w:sz="4" w:space="0" w:color="auto"/>
            </w:tcBorders>
            <w:shd w:val="clear" w:color="auto" w:fill="auto"/>
            <w:vAlign w:val="center"/>
          </w:tcPr>
          <w:p w14:paraId="077805CB" w14:textId="2AAE461C" w:rsidR="000063E9" w:rsidRDefault="0004341B" w:rsidP="00DF0103">
            <w:pPr>
              <w:jc w:val="right"/>
            </w:pPr>
            <w:r>
              <w:t xml:space="preserve">06/10/2020 </w:t>
            </w:r>
          </w:p>
        </w:tc>
      </w:tr>
    </w:tbl>
    <w:p w14:paraId="1668B3CF" w14:textId="77777777" w:rsidR="006D27A6" w:rsidRDefault="006D27A6">
      <w:pPr>
        <w:jc w:val="both"/>
      </w:pPr>
    </w:p>
    <w:p w14:paraId="49C6D5DA" w14:textId="77777777" w:rsidR="00412417" w:rsidRDefault="00412417" w:rsidP="00963F69">
      <w:pPr>
        <w:pStyle w:val="Heading1"/>
      </w:pPr>
      <w:bookmarkStart w:id="10" w:name="_Toc33601342"/>
      <w:r>
        <w:t xml:space="preserve">PROPOSAL SUBMISSION </w:t>
      </w:r>
      <w:r w:rsidR="00A2569A">
        <w:t>REQUIREMENTS, FORMAT AND CONTENT</w:t>
      </w:r>
      <w:bookmarkEnd w:id="10"/>
    </w:p>
    <w:p w14:paraId="6C06FB3D" w14:textId="77777777" w:rsidR="00412417" w:rsidRDefault="00412417" w:rsidP="00412417"/>
    <w:p w14:paraId="62E13457" w14:textId="77777777" w:rsidR="003322AC" w:rsidRDefault="003322AC" w:rsidP="009C49E9">
      <w:pPr>
        <w:numPr>
          <w:ilvl w:val="1"/>
          <w:numId w:val="20"/>
        </w:numPr>
        <w:tabs>
          <w:tab w:val="left" w:pos="1440"/>
        </w:tabs>
        <w:ind w:left="1440" w:hanging="720"/>
        <w:jc w:val="both"/>
      </w:pPr>
      <w:r w:rsidRPr="003322AC">
        <w:rPr>
          <w:b/>
        </w:rPr>
        <w:t xml:space="preserve">GENERAL SUBMISSION </w:t>
      </w:r>
      <w:r w:rsidR="0051519F">
        <w:rPr>
          <w:b/>
        </w:rPr>
        <w:t>REQUIREMENTS</w:t>
      </w:r>
    </w:p>
    <w:p w14:paraId="74A1DE12" w14:textId="77777777" w:rsidR="00AF105B" w:rsidRDefault="00AF105B" w:rsidP="00AF105B"/>
    <w:p w14:paraId="00D14B09" w14:textId="77777777" w:rsidR="00235CA5" w:rsidRDefault="00AF105B" w:rsidP="00AF105B">
      <w:pPr>
        <w:numPr>
          <w:ilvl w:val="2"/>
          <w:numId w:val="18"/>
        </w:numPr>
        <w:tabs>
          <w:tab w:val="left" w:pos="2340"/>
        </w:tabs>
        <w:ind w:left="2340" w:hanging="900"/>
        <w:jc w:val="both"/>
      </w:pPr>
      <w:r>
        <w:t xml:space="preserve">Vendors </w:t>
      </w:r>
      <w:r w:rsidR="0051519F">
        <w:t>shall submit their proposals on one (1) CD or flash drive appropriately labeled with the RFP # and vendor’s name in accordance with the instructions below.</w:t>
      </w:r>
    </w:p>
    <w:p w14:paraId="78383A5C" w14:textId="77777777" w:rsidR="0051519F" w:rsidRDefault="0051519F" w:rsidP="0051519F"/>
    <w:p w14:paraId="2023CE11" w14:textId="77777777" w:rsidR="0051519F" w:rsidRDefault="0051519F" w:rsidP="00AF105B">
      <w:pPr>
        <w:numPr>
          <w:ilvl w:val="2"/>
          <w:numId w:val="18"/>
        </w:numPr>
        <w:tabs>
          <w:tab w:val="left" w:pos="2340"/>
        </w:tabs>
        <w:ind w:left="2340" w:hanging="900"/>
        <w:jc w:val="both"/>
      </w:pPr>
      <w:r>
        <w:t xml:space="preserve">The one (1) CD or flash drive shall contain a maximum of four (4) PDF files </w:t>
      </w:r>
      <w:r w:rsidR="00382AC2">
        <w:t>which may</w:t>
      </w:r>
      <w:r>
        <w:t xml:space="preserve"> include:</w:t>
      </w:r>
    </w:p>
    <w:p w14:paraId="18A51DBF" w14:textId="77777777" w:rsidR="0051519F" w:rsidRDefault="0051519F" w:rsidP="0051519F">
      <w:pPr>
        <w:pStyle w:val="ListParagraph"/>
      </w:pPr>
    </w:p>
    <w:p w14:paraId="1172EB60" w14:textId="77777777" w:rsidR="0051519F" w:rsidRDefault="0051519F" w:rsidP="0051519F">
      <w:pPr>
        <w:numPr>
          <w:ilvl w:val="3"/>
          <w:numId w:val="18"/>
        </w:numPr>
        <w:tabs>
          <w:tab w:val="left" w:pos="2880"/>
        </w:tabs>
        <w:ind w:hanging="540"/>
        <w:jc w:val="both"/>
      </w:pPr>
      <w:r>
        <w:t>Technical Proposal</w:t>
      </w:r>
    </w:p>
    <w:p w14:paraId="00BC8431" w14:textId="77777777" w:rsidR="0051519F" w:rsidRDefault="0051519F" w:rsidP="0051519F">
      <w:pPr>
        <w:numPr>
          <w:ilvl w:val="3"/>
          <w:numId w:val="18"/>
        </w:numPr>
        <w:tabs>
          <w:tab w:val="left" w:pos="2880"/>
        </w:tabs>
        <w:ind w:hanging="540"/>
        <w:jc w:val="both"/>
      </w:pPr>
      <w:r>
        <w:t>Confidential Technical (if applicable)</w:t>
      </w:r>
    </w:p>
    <w:p w14:paraId="5B27F5C2" w14:textId="77777777" w:rsidR="0051519F" w:rsidRDefault="0051519F" w:rsidP="0051519F">
      <w:pPr>
        <w:numPr>
          <w:ilvl w:val="3"/>
          <w:numId w:val="18"/>
        </w:numPr>
        <w:tabs>
          <w:tab w:val="left" w:pos="2880"/>
        </w:tabs>
        <w:ind w:hanging="540"/>
        <w:jc w:val="both"/>
      </w:pPr>
      <w:r>
        <w:t>Cost Proposal</w:t>
      </w:r>
    </w:p>
    <w:p w14:paraId="270C08E4" w14:textId="77777777" w:rsidR="0051519F" w:rsidRDefault="0051519F" w:rsidP="0051519F">
      <w:pPr>
        <w:numPr>
          <w:ilvl w:val="3"/>
          <w:numId w:val="18"/>
        </w:numPr>
        <w:tabs>
          <w:tab w:val="left" w:pos="2880"/>
        </w:tabs>
        <w:ind w:hanging="540"/>
        <w:jc w:val="both"/>
      </w:pPr>
      <w:r>
        <w:t>Confidential Financial</w:t>
      </w:r>
      <w:r w:rsidR="00AC6D62">
        <w:t xml:space="preserve"> (if applicable)</w:t>
      </w:r>
    </w:p>
    <w:p w14:paraId="13BDE9F9" w14:textId="77777777" w:rsidR="00EF42A4" w:rsidRDefault="00EF42A4" w:rsidP="00EF42A4"/>
    <w:p w14:paraId="77C5B272" w14:textId="77777777" w:rsidR="00EF42A4" w:rsidRDefault="00EF42A4" w:rsidP="00EF42A4">
      <w:pPr>
        <w:numPr>
          <w:ilvl w:val="2"/>
          <w:numId w:val="18"/>
        </w:numPr>
        <w:tabs>
          <w:tab w:val="left" w:pos="2340"/>
        </w:tabs>
        <w:ind w:left="2340" w:hanging="900"/>
        <w:jc w:val="both"/>
      </w:pPr>
      <w:r>
        <w:t>Proposals shall have a technical response, which may be composed of two (2) parts in the event a vendor determines that a portion of their technical proposal qualifies as “confidential” per NRS 333.020(5)(b).</w:t>
      </w:r>
    </w:p>
    <w:p w14:paraId="765BBA12" w14:textId="77777777" w:rsidR="00EF42A4" w:rsidRDefault="00EF42A4" w:rsidP="00AF105B"/>
    <w:p w14:paraId="37FE2BB7" w14:textId="77777777" w:rsidR="00EF42A4" w:rsidRDefault="00AF105B" w:rsidP="00AF105B">
      <w:pPr>
        <w:numPr>
          <w:ilvl w:val="2"/>
          <w:numId w:val="18"/>
        </w:numPr>
        <w:tabs>
          <w:tab w:val="left" w:pos="2340"/>
        </w:tabs>
        <w:ind w:left="2340" w:hanging="900"/>
        <w:jc w:val="both"/>
      </w:pPr>
      <w:r>
        <w:t xml:space="preserve">If </w:t>
      </w:r>
      <w:r w:rsidR="00235CA5">
        <w:t xml:space="preserve">complete responses cannot be provided without referencing confidential </w:t>
      </w:r>
      <w:r w:rsidR="00235CA5" w:rsidRPr="00524BC8">
        <w:t xml:space="preserve">information, such confidential information </w:t>
      </w:r>
      <w:r w:rsidR="00132C79" w:rsidRPr="00524BC8">
        <w:t>shall</w:t>
      </w:r>
      <w:r w:rsidR="00235CA5" w:rsidRPr="00524BC8">
        <w:t xml:space="preserve"> be provided in accordance with </w:t>
      </w:r>
      <w:r w:rsidR="00235CA5" w:rsidRPr="00524BC8">
        <w:rPr>
          <w:b/>
          <w:i/>
        </w:rPr>
        <w:t>Section 9.</w:t>
      </w:r>
      <w:r w:rsidR="00EF42A4" w:rsidRPr="00524BC8">
        <w:rPr>
          <w:b/>
          <w:i/>
        </w:rPr>
        <w:t>3</w:t>
      </w:r>
      <w:r w:rsidR="00583E15" w:rsidRPr="00524BC8">
        <w:rPr>
          <w:b/>
          <w:i/>
        </w:rPr>
        <w:t xml:space="preserve">, </w:t>
      </w:r>
      <w:r w:rsidR="00235CA5" w:rsidRPr="00524BC8">
        <w:rPr>
          <w:b/>
          <w:i/>
        </w:rPr>
        <w:t>Part I</w:t>
      </w:r>
      <w:r w:rsidR="00EF42A4" w:rsidRPr="00524BC8">
        <w:rPr>
          <w:b/>
          <w:i/>
        </w:rPr>
        <w:t>B – Confidential Technical Proposal and Section 9.5, Part III - Confidential Financial Information.</w:t>
      </w:r>
      <w:r w:rsidR="00235CA5">
        <w:t xml:space="preserve"> </w:t>
      </w:r>
    </w:p>
    <w:p w14:paraId="2CDFE9F7" w14:textId="77777777" w:rsidR="00EF42A4" w:rsidRDefault="00EF42A4" w:rsidP="00EF42A4">
      <w:pPr>
        <w:pStyle w:val="ListParagraph"/>
      </w:pPr>
    </w:p>
    <w:p w14:paraId="251F8472" w14:textId="77777777" w:rsidR="00235CA5" w:rsidRPr="00524BC8" w:rsidRDefault="00235CA5" w:rsidP="00AF105B">
      <w:pPr>
        <w:numPr>
          <w:ilvl w:val="2"/>
          <w:numId w:val="18"/>
        </w:numPr>
        <w:tabs>
          <w:tab w:val="left" w:pos="2340"/>
        </w:tabs>
        <w:ind w:left="2340" w:hanging="900"/>
        <w:jc w:val="both"/>
      </w:pPr>
      <w:r>
        <w:t xml:space="preserve">Specific references made to the </w:t>
      </w:r>
      <w:r w:rsidR="00EF42A4">
        <w:t>section</w:t>
      </w:r>
      <w:r>
        <w:t xml:space="preserve">, page, </w:t>
      </w:r>
      <w:r w:rsidR="008510F2">
        <w:t>a</w:t>
      </w:r>
      <w:r>
        <w:t xml:space="preserve">nd/or paragraph where the confidential information can be located </w:t>
      </w:r>
      <w:r w:rsidR="008510F2">
        <w:t>shall</w:t>
      </w:r>
      <w:r>
        <w:t xml:space="preserve"> be identified on </w:t>
      </w:r>
      <w:r w:rsidRPr="00524BC8">
        <w:rPr>
          <w:b/>
          <w:i/>
        </w:rPr>
        <w:t>Attachment A, Confidentiality and Certification of Indemnification</w:t>
      </w:r>
      <w:r w:rsidRPr="00524BC8">
        <w:t xml:space="preserve"> and comply with the requirements stated in </w:t>
      </w:r>
      <w:r w:rsidRPr="00524BC8">
        <w:rPr>
          <w:b/>
          <w:i/>
        </w:rPr>
        <w:t xml:space="preserve">Section </w:t>
      </w:r>
      <w:r w:rsidR="008510F2" w:rsidRPr="00524BC8">
        <w:rPr>
          <w:b/>
          <w:i/>
        </w:rPr>
        <w:t>9</w:t>
      </w:r>
      <w:r w:rsidRPr="00524BC8">
        <w:rPr>
          <w:b/>
          <w:i/>
        </w:rPr>
        <w:t>.6, Confidentiality of Proposals.</w:t>
      </w:r>
    </w:p>
    <w:p w14:paraId="4528C97A" w14:textId="77777777" w:rsidR="008510F2" w:rsidRDefault="008510F2" w:rsidP="00AF105B">
      <w:pPr>
        <w:pStyle w:val="ListParagraph"/>
      </w:pPr>
    </w:p>
    <w:p w14:paraId="48C632C6" w14:textId="77777777" w:rsidR="00235CA5" w:rsidRPr="00983DB7" w:rsidRDefault="00235CA5" w:rsidP="00AF105B">
      <w:pPr>
        <w:numPr>
          <w:ilvl w:val="2"/>
          <w:numId w:val="18"/>
        </w:numPr>
        <w:tabs>
          <w:tab w:val="left" w:pos="2340"/>
        </w:tabs>
        <w:ind w:left="2340" w:hanging="900"/>
        <w:jc w:val="both"/>
      </w:pPr>
      <w:r w:rsidRPr="00983DB7">
        <w:t xml:space="preserve">Proposals </w:t>
      </w:r>
      <w:r w:rsidR="004B7814" w:rsidRPr="00983DB7">
        <w:t xml:space="preserve">that do not </w:t>
      </w:r>
      <w:r w:rsidRPr="00983DB7">
        <w:t>comply with the requirements may be deemed non-responsive and rejected at the State’s discretion.</w:t>
      </w:r>
    </w:p>
    <w:p w14:paraId="7696AD85" w14:textId="77777777" w:rsidR="0001102A" w:rsidRDefault="0001102A" w:rsidP="0001102A"/>
    <w:p w14:paraId="0D8BAE1F" w14:textId="77777777" w:rsidR="0001102A" w:rsidRDefault="0096676F" w:rsidP="009C49E9">
      <w:pPr>
        <w:numPr>
          <w:ilvl w:val="2"/>
          <w:numId w:val="18"/>
        </w:numPr>
        <w:tabs>
          <w:tab w:val="left" w:pos="2340"/>
        </w:tabs>
        <w:ind w:left="2340" w:hanging="900"/>
        <w:jc w:val="both"/>
      </w:pPr>
      <w:r>
        <w:t>E</w:t>
      </w:r>
      <w:r w:rsidR="0001102A" w:rsidRPr="001B1644">
        <w:t xml:space="preserve">ach section within the technical proposal and cost proposal </w:t>
      </w:r>
      <w:r w:rsidR="009B6AFC">
        <w:t>shall</w:t>
      </w:r>
      <w:r w:rsidR="0001102A" w:rsidRPr="001B1644">
        <w:t xml:space="preserve"> be separated by clearly marked </w:t>
      </w:r>
      <w:r w:rsidR="00AC6D62">
        <w:t>sections</w:t>
      </w:r>
      <w:r w:rsidR="0001102A" w:rsidRPr="001B1644">
        <w:t xml:space="preserve"> with the appropriate section number and title as specified</w:t>
      </w:r>
      <w:r w:rsidR="00583E15">
        <w:t>.</w:t>
      </w:r>
    </w:p>
    <w:p w14:paraId="42A396D4" w14:textId="77777777" w:rsidR="0096676F" w:rsidRDefault="0096676F" w:rsidP="0096676F">
      <w:pPr>
        <w:pStyle w:val="ListParagraph"/>
      </w:pPr>
    </w:p>
    <w:p w14:paraId="18DE2C5E" w14:textId="77777777" w:rsidR="000F5719" w:rsidRDefault="0096676F" w:rsidP="009C49E9">
      <w:pPr>
        <w:numPr>
          <w:ilvl w:val="2"/>
          <w:numId w:val="18"/>
        </w:numPr>
        <w:tabs>
          <w:tab w:val="left" w:pos="2340"/>
        </w:tabs>
        <w:ind w:left="2340" w:hanging="900"/>
        <w:jc w:val="both"/>
      </w:pPr>
      <w:r>
        <w:t>Al</w:t>
      </w:r>
      <w:r w:rsidR="0001102A" w:rsidRPr="001B1644">
        <w:t xml:space="preserve">though it is a public opening, only the names of the vendors submitting proposals </w:t>
      </w:r>
      <w:r w:rsidR="003F25EF">
        <w:t>shall</w:t>
      </w:r>
      <w:r w:rsidR="0001102A" w:rsidRPr="001B1644">
        <w:t xml:space="preserve"> be announced per NRS 333.335(6).  Technical and cost details about proposals submitted </w:t>
      </w:r>
      <w:r w:rsidR="003F25EF">
        <w:t>shall</w:t>
      </w:r>
      <w:r w:rsidR="0001102A" w:rsidRPr="001B1644">
        <w:t xml:space="preserve"> not be disclosed.  </w:t>
      </w:r>
    </w:p>
    <w:p w14:paraId="1E58D476" w14:textId="77777777" w:rsidR="000F5719" w:rsidRDefault="000F5719" w:rsidP="000F5719">
      <w:pPr>
        <w:pStyle w:val="ListParagraph"/>
      </w:pPr>
    </w:p>
    <w:p w14:paraId="50DB8331" w14:textId="1CBD1923" w:rsidR="000F5719" w:rsidRPr="009907ED" w:rsidRDefault="000F5719" w:rsidP="00C951AE">
      <w:pPr>
        <w:numPr>
          <w:ilvl w:val="2"/>
          <w:numId w:val="18"/>
        </w:numPr>
        <w:tabs>
          <w:tab w:val="left" w:pos="2340"/>
        </w:tabs>
        <w:ind w:left="2340" w:hanging="900"/>
        <w:jc w:val="both"/>
      </w:pPr>
      <w:r>
        <w:t>Ass</w:t>
      </w:r>
      <w:r w:rsidRPr="009907ED">
        <w:t xml:space="preserve">istance for persons who are disabled, visually impaired or hearing-impaired who wish to attend the RFP opening is available.  If special arrangements are necessary, please notify the </w:t>
      </w:r>
      <w:r w:rsidR="00983DB7">
        <w:t>DCFS</w:t>
      </w:r>
      <w:r w:rsidRPr="009907ED">
        <w:t xml:space="preserve"> designee as soon as possible and at least two (2) days in advance of the opening.</w:t>
      </w:r>
    </w:p>
    <w:p w14:paraId="1044BDDA" w14:textId="77777777" w:rsidR="000F5719" w:rsidRDefault="000F5719" w:rsidP="003A5FD3">
      <w:pPr>
        <w:pStyle w:val="ListParagraph"/>
      </w:pPr>
    </w:p>
    <w:p w14:paraId="38341FE0" w14:textId="77777777" w:rsidR="0001102A" w:rsidRDefault="003A5FD3" w:rsidP="009C49E9">
      <w:pPr>
        <w:numPr>
          <w:ilvl w:val="2"/>
          <w:numId w:val="18"/>
        </w:numPr>
        <w:tabs>
          <w:tab w:val="left" w:pos="2340"/>
        </w:tabs>
        <w:ind w:left="2340" w:hanging="900"/>
        <w:jc w:val="both"/>
      </w:pPr>
      <w:r>
        <w:t>If</w:t>
      </w:r>
      <w:r w:rsidR="0001102A" w:rsidRPr="001B1644">
        <w:t xml:space="preserve"> discrepancies are found between two (2) or more copies of the proposal, the master copy </w:t>
      </w:r>
      <w:r w:rsidR="00635CE2">
        <w:t>shall</w:t>
      </w:r>
      <w:r w:rsidR="0001102A" w:rsidRPr="001B1644">
        <w:t xml:space="preserve"> provide the basis for resolving such discrepancies.  If one (1) copy of the proposal is not clearly marked “MASTER,” the State may reject the proposal.  However, the State may at its sole option, select one (1) copy to be used as the master.</w:t>
      </w:r>
    </w:p>
    <w:p w14:paraId="42B79962" w14:textId="77777777" w:rsidR="003A5FD3" w:rsidRDefault="003A5FD3" w:rsidP="003A5FD3">
      <w:pPr>
        <w:pStyle w:val="ListParagraph"/>
      </w:pPr>
    </w:p>
    <w:p w14:paraId="1884299C" w14:textId="77777777" w:rsidR="0001102A" w:rsidRDefault="003A5FD3" w:rsidP="009C49E9">
      <w:pPr>
        <w:numPr>
          <w:ilvl w:val="2"/>
          <w:numId w:val="18"/>
        </w:numPr>
        <w:tabs>
          <w:tab w:val="left" w:pos="2340"/>
        </w:tabs>
        <w:ind w:left="2340" w:hanging="900"/>
        <w:jc w:val="both"/>
      </w:pPr>
      <w:r>
        <w:t>F</w:t>
      </w:r>
      <w:r w:rsidR="0001102A" w:rsidRPr="001B1644">
        <w:t xml:space="preserve">or ease of evaluation, the </w:t>
      </w:r>
      <w:r w:rsidR="00635CE2">
        <w:t>technical and cost proposals</w:t>
      </w:r>
      <w:r w:rsidR="0001102A" w:rsidRPr="001B1644">
        <w:t xml:space="preserve"> </w:t>
      </w:r>
      <w:r w:rsidR="00635CE2">
        <w:t>shall</w:t>
      </w:r>
      <w:r w:rsidR="0001102A" w:rsidRPr="001B1644">
        <w:t xml:space="preserve"> be presented in a format that corresponds to and references sections outlined within this RFP and </w:t>
      </w:r>
      <w:r w:rsidR="00635CE2">
        <w:t>shall</w:t>
      </w:r>
      <w:r w:rsidR="0001102A" w:rsidRPr="001B1644">
        <w:t xml:space="preserve"> be presented in the same order.  Written responses </w:t>
      </w:r>
      <w:r w:rsidR="00635CE2">
        <w:t>shall</w:t>
      </w:r>
      <w:r w:rsidR="0001102A" w:rsidRPr="001B1644">
        <w:t xml:space="preserve"> be in </w:t>
      </w:r>
      <w:r w:rsidR="0001102A" w:rsidRPr="00635CE2">
        <w:rPr>
          <w:b/>
          <w:i/>
        </w:rPr>
        <w:t>bold/italics</w:t>
      </w:r>
      <w:r w:rsidR="0001102A" w:rsidRPr="001B1644">
        <w:t xml:space="preserve"> and placed immediately following the applicable RFP question, statement and/or section.</w:t>
      </w:r>
    </w:p>
    <w:p w14:paraId="213CF375" w14:textId="77777777" w:rsidR="003A5FD3" w:rsidRDefault="003A5FD3" w:rsidP="003A5FD3">
      <w:pPr>
        <w:pStyle w:val="ListParagraph"/>
      </w:pPr>
    </w:p>
    <w:p w14:paraId="3A54824E" w14:textId="77777777" w:rsidR="0001102A" w:rsidRPr="001B1644" w:rsidRDefault="003A5FD3" w:rsidP="009C49E9">
      <w:pPr>
        <w:numPr>
          <w:ilvl w:val="2"/>
          <w:numId w:val="18"/>
        </w:numPr>
        <w:tabs>
          <w:tab w:val="left" w:pos="2340"/>
        </w:tabs>
        <w:ind w:left="2340" w:hanging="900"/>
        <w:jc w:val="both"/>
      </w:pPr>
      <w:r>
        <w:t>P</w:t>
      </w:r>
      <w:r w:rsidR="0001102A" w:rsidRPr="001B1644">
        <w:t>roposals are to be prepared in such a way as to provide a straightforward, concise delineation of capabilities to satisfy the requirements of this RFP.  Expensive bindings, color displays, promotional materials, etc., are not necessary or desired.  Emphasis sh</w:t>
      </w:r>
      <w:r w:rsidR="009B6AFC">
        <w:t>all</w:t>
      </w:r>
      <w:r w:rsidR="0001102A" w:rsidRPr="001B1644">
        <w:t xml:space="preserve"> be concentrated on conformance to the RFP instructions, responsiveness to the RFP requirements, and on completeness and clarity of content.</w:t>
      </w:r>
    </w:p>
    <w:p w14:paraId="5717CA05" w14:textId="77777777" w:rsidR="0001102A" w:rsidRPr="001B1644" w:rsidRDefault="0001102A" w:rsidP="0001102A"/>
    <w:p w14:paraId="46ADF9EF" w14:textId="77777777" w:rsidR="0001102A" w:rsidRDefault="00DE0DC0" w:rsidP="009C49E9">
      <w:pPr>
        <w:numPr>
          <w:ilvl w:val="2"/>
          <w:numId w:val="18"/>
        </w:numPr>
        <w:tabs>
          <w:tab w:val="left" w:pos="2340"/>
        </w:tabs>
        <w:ind w:left="2340" w:hanging="900"/>
        <w:jc w:val="both"/>
      </w:pPr>
      <w:r>
        <w:t>F</w:t>
      </w:r>
      <w:r w:rsidR="0001102A" w:rsidRPr="001B1644">
        <w:t xml:space="preserve">or purposes of addressing questions concerning this RFP, the sole </w:t>
      </w:r>
      <w:r w:rsidR="009B6AFC">
        <w:t xml:space="preserve">point of </w:t>
      </w:r>
      <w:r w:rsidR="0001102A" w:rsidRPr="001B1644">
        <w:t xml:space="preserve">contact </w:t>
      </w:r>
      <w:r w:rsidR="00740073">
        <w:t>shall</w:t>
      </w:r>
      <w:r w:rsidR="0001102A" w:rsidRPr="001B1644">
        <w:t xml:space="preserve"> be </w:t>
      </w:r>
      <w:r w:rsidR="009B6AFC">
        <w:t xml:space="preserve">the contact </w:t>
      </w:r>
      <w:r w:rsidR="0001102A" w:rsidRPr="001B1644">
        <w:t xml:space="preserve">as specified on Page 1 of this RFP.  Upon issuance of this RFP, other employees and representatives of the agencies identified in the RFP </w:t>
      </w:r>
      <w:r w:rsidR="00740073">
        <w:t>shall</w:t>
      </w:r>
      <w:r w:rsidR="0001102A" w:rsidRPr="001B1644">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14:paraId="1B5A10AE" w14:textId="77777777" w:rsidR="00DE0DC0" w:rsidRDefault="00DE0DC0" w:rsidP="00DE0DC0"/>
    <w:p w14:paraId="693EA84B" w14:textId="77777777" w:rsidR="0001102A" w:rsidRPr="00740073" w:rsidRDefault="00DE0DC0" w:rsidP="009C49E9">
      <w:pPr>
        <w:numPr>
          <w:ilvl w:val="2"/>
          <w:numId w:val="18"/>
        </w:numPr>
        <w:tabs>
          <w:tab w:val="left" w:pos="2340"/>
        </w:tabs>
        <w:ind w:left="2340" w:hanging="900"/>
        <w:jc w:val="both"/>
      </w:pPr>
      <w:r>
        <w:t>A</w:t>
      </w:r>
      <w:r w:rsidR="0001102A" w:rsidRPr="001B1644">
        <w:t xml:space="preserve">ny vendor who believes </w:t>
      </w:r>
      <w:r w:rsidR="00740073">
        <w:t xml:space="preserve">there are irregularities or lack of clarify in the RFP or </w:t>
      </w:r>
      <w:r w:rsidR="0001102A" w:rsidRPr="001B1644">
        <w:t xml:space="preserve">proposal requirements or specifications are unnecessarily </w:t>
      </w:r>
      <w:r w:rsidR="00740073" w:rsidRPr="001B1644">
        <w:t>restrictive,</w:t>
      </w:r>
      <w:r w:rsidR="0001102A" w:rsidRPr="001B1644">
        <w:t xml:space="preserve"> or limit competition </w:t>
      </w:r>
      <w:r w:rsidR="00740073">
        <w:t xml:space="preserve">shall notify </w:t>
      </w:r>
      <w:r w:rsidR="0001102A" w:rsidRPr="001B1644">
        <w:t xml:space="preserve">the </w:t>
      </w:r>
      <w:r w:rsidR="009B6AFC">
        <w:t>sole point of contact as specified on Page 1 of the RFP</w:t>
      </w:r>
      <w:r w:rsidR="00740073" w:rsidRPr="00740073">
        <w:t>, in writing, as soon as possible so that corrective addenda may be furnished by the agency in a timely manner to all vendors.</w:t>
      </w:r>
    </w:p>
    <w:p w14:paraId="23CB3138" w14:textId="77777777" w:rsidR="00DE0DC0" w:rsidRDefault="00DE0DC0" w:rsidP="00DE0DC0">
      <w:pPr>
        <w:pStyle w:val="ListParagraph"/>
      </w:pPr>
    </w:p>
    <w:p w14:paraId="452C015E" w14:textId="77777777" w:rsidR="0001102A" w:rsidRDefault="00DE0DC0" w:rsidP="009C49E9">
      <w:pPr>
        <w:numPr>
          <w:ilvl w:val="2"/>
          <w:numId w:val="18"/>
        </w:numPr>
        <w:tabs>
          <w:tab w:val="left" w:pos="2340"/>
        </w:tabs>
        <w:ind w:left="2340" w:hanging="900"/>
        <w:jc w:val="both"/>
      </w:pPr>
      <w:r>
        <w:t xml:space="preserve">If </w:t>
      </w:r>
      <w:r w:rsidR="0001102A" w:rsidRPr="001B1644">
        <w:t>a vendor changes any material RFP language, vendor’s response may be deemed non-responsive per NRS 333.311.</w:t>
      </w:r>
    </w:p>
    <w:p w14:paraId="443D4CB0" w14:textId="77777777" w:rsidR="004656A5" w:rsidRDefault="004656A5" w:rsidP="004656A5">
      <w:pPr>
        <w:pStyle w:val="ListParagraph"/>
      </w:pPr>
    </w:p>
    <w:p w14:paraId="7EB3D819" w14:textId="77777777" w:rsidR="004656A5" w:rsidRDefault="004656A5" w:rsidP="00C951AE">
      <w:pPr>
        <w:numPr>
          <w:ilvl w:val="2"/>
          <w:numId w:val="18"/>
        </w:numPr>
        <w:tabs>
          <w:tab w:val="left" w:pos="2340"/>
        </w:tabs>
        <w:ind w:left="2340" w:hanging="900"/>
        <w:jc w:val="both"/>
      </w:pPr>
      <w:r>
        <w:t>The 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14:paraId="547620F4" w14:textId="77777777" w:rsidR="004656A5" w:rsidRDefault="004656A5" w:rsidP="008C033D"/>
    <w:p w14:paraId="52DB23CE" w14:textId="77777777" w:rsidR="008C033D" w:rsidRDefault="008C033D" w:rsidP="009C49E9">
      <w:pPr>
        <w:numPr>
          <w:ilvl w:val="1"/>
          <w:numId w:val="20"/>
        </w:numPr>
        <w:tabs>
          <w:tab w:val="left" w:pos="1440"/>
        </w:tabs>
        <w:ind w:left="1440" w:hanging="720"/>
        <w:jc w:val="both"/>
      </w:pPr>
      <w:r>
        <w:rPr>
          <w:b/>
        </w:rPr>
        <w:t>PART I</w:t>
      </w:r>
      <w:r w:rsidR="009B6AFC">
        <w:rPr>
          <w:b/>
        </w:rPr>
        <w:t>A</w:t>
      </w:r>
      <w:r>
        <w:rPr>
          <w:b/>
        </w:rPr>
        <w:t xml:space="preserve"> – TECHNICAL PROPOSAL</w:t>
      </w:r>
    </w:p>
    <w:p w14:paraId="3BF976A5" w14:textId="77777777" w:rsidR="008C033D" w:rsidRDefault="008C033D" w:rsidP="008C033D"/>
    <w:p w14:paraId="4FEEEEE9" w14:textId="77777777" w:rsidR="008C033D" w:rsidRDefault="00CF1028" w:rsidP="00C76F52">
      <w:pPr>
        <w:numPr>
          <w:ilvl w:val="2"/>
          <w:numId w:val="20"/>
        </w:numPr>
        <w:tabs>
          <w:tab w:val="left" w:pos="2340"/>
        </w:tabs>
        <w:ind w:left="2340" w:hanging="900"/>
        <w:jc w:val="both"/>
        <w:rPr>
          <w:bCs/>
        </w:rPr>
      </w:pPr>
      <w:r>
        <w:rPr>
          <w:bCs/>
        </w:rPr>
        <w:t xml:space="preserve">The Technical Proposal </w:t>
      </w:r>
      <w:r w:rsidR="00D238E5">
        <w:rPr>
          <w:b/>
          <w:bCs/>
          <w:i/>
        </w:rPr>
        <w:t>shall</w:t>
      </w:r>
      <w:r>
        <w:rPr>
          <w:b/>
          <w:bCs/>
          <w:i/>
        </w:rPr>
        <w:t xml:space="preserve"> not include</w:t>
      </w:r>
      <w:r>
        <w:rPr>
          <w:bCs/>
        </w:rPr>
        <w:t xml:space="preserve"> confidential </w:t>
      </w:r>
      <w:r w:rsidR="00C76F52">
        <w:rPr>
          <w:bCs/>
        </w:rPr>
        <w:t>or cost and/or pricing information.  Cost and/or pricing information contained in the technical proposal may cause the proposal to be rejected</w:t>
      </w:r>
      <w:r>
        <w:rPr>
          <w:bCs/>
        </w:rPr>
        <w:t>.</w:t>
      </w:r>
    </w:p>
    <w:p w14:paraId="1C503A30" w14:textId="77777777" w:rsidR="008C033D" w:rsidRDefault="008C033D" w:rsidP="008C033D"/>
    <w:p w14:paraId="4CD4F93C" w14:textId="77777777" w:rsidR="00CF1028" w:rsidRDefault="00CF1028" w:rsidP="009C49E9">
      <w:pPr>
        <w:numPr>
          <w:ilvl w:val="2"/>
          <w:numId w:val="20"/>
        </w:numPr>
        <w:tabs>
          <w:tab w:val="left" w:pos="2340"/>
        </w:tabs>
        <w:ind w:left="2340" w:hanging="900"/>
        <w:jc w:val="both"/>
      </w:pPr>
      <w:r>
        <w:t>Format and Content</w:t>
      </w:r>
    </w:p>
    <w:p w14:paraId="216A5CAC" w14:textId="77777777" w:rsidR="00CF1028" w:rsidRDefault="00CF1028" w:rsidP="00CF1028"/>
    <w:p w14:paraId="0871FF37" w14:textId="77777777" w:rsidR="00CF1028" w:rsidRDefault="00D8268B" w:rsidP="009C49E9">
      <w:pPr>
        <w:numPr>
          <w:ilvl w:val="3"/>
          <w:numId w:val="20"/>
        </w:numPr>
        <w:tabs>
          <w:tab w:val="left" w:pos="3420"/>
        </w:tabs>
        <w:ind w:left="3420" w:hanging="1080"/>
        <w:jc w:val="both"/>
        <w:rPr>
          <w:bCs/>
        </w:rPr>
      </w:pPr>
      <w:r>
        <w:rPr>
          <w:bCs/>
        </w:rPr>
        <w:t>Section</w:t>
      </w:r>
      <w:r w:rsidR="00CF1028">
        <w:rPr>
          <w:bCs/>
        </w:rPr>
        <w:t xml:space="preserve"> I – Title Page</w:t>
      </w:r>
      <w:r w:rsidR="00EB2ED9">
        <w:rPr>
          <w:bCs/>
        </w:rPr>
        <w:t xml:space="preserve"> with the following information:</w:t>
      </w:r>
    </w:p>
    <w:p w14:paraId="18589475" w14:textId="77777777" w:rsidR="00CF1028" w:rsidRDefault="00CF1028" w:rsidP="00CF102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CF1028" w14:paraId="65467DBC" w14:textId="77777777" w:rsidTr="004162F9">
        <w:trPr>
          <w:trHeight w:val="432"/>
          <w:tblHeader/>
        </w:trPr>
        <w:tc>
          <w:tcPr>
            <w:tcW w:w="6768" w:type="dxa"/>
            <w:gridSpan w:val="2"/>
            <w:shd w:val="clear" w:color="auto" w:fill="auto"/>
            <w:vAlign w:val="center"/>
          </w:tcPr>
          <w:p w14:paraId="19441E2E" w14:textId="77777777" w:rsidR="00EB2ED9" w:rsidRPr="00EB2ED9" w:rsidRDefault="00CF1028" w:rsidP="00A04596">
            <w:pPr>
              <w:jc w:val="center"/>
              <w:rPr>
                <w:b/>
              </w:rPr>
            </w:pPr>
            <w:r w:rsidRPr="00EB2ED9">
              <w:rPr>
                <w:b/>
              </w:rPr>
              <w:t>Part I</w:t>
            </w:r>
            <w:r w:rsidR="0066531F">
              <w:rPr>
                <w:b/>
              </w:rPr>
              <w:t>A</w:t>
            </w:r>
            <w:r w:rsidRPr="00EB2ED9">
              <w:rPr>
                <w:b/>
              </w:rPr>
              <w:t xml:space="preserve"> – Technical Proposal</w:t>
            </w:r>
          </w:p>
        </w:tc>
      </w:tr>
      <w:tr w:rsidR="00CF1028" w14:paraId="10E95153" w14:textId="77777777" w:rsidTr="004162F9">
        <w:trPr>
          <w:trHeight w:val="288"/>
        </w:trPr>
        <w:tc>
          <w:tcPr>
            <w:tcW w:w="2743" w:type="dxa"/>
            <w:shd w:val="clear" w:color="auto" w:fill="auto"/>
            <w:vAlign w:val="center"/>
          </w:tcPr>
          <w:p w14:paraId="5C5289E2" w14:textId="77777777" w:rsidR="00CF1028" w:rsidRDefault="00CF1028" w:rsidP="00A04596">
            <w:r>
              <w:t>RFP Title:</w:t>
            </w:r>
          </w:p>
        </w:tc>
        <w:tc>
          <w:tcPr>
            <w:tcW w:w="4025" w:type="dxa"/>
            <w:shd w:val="clear" w:color="auto" w:fill="auto"/>
          </w:tcPr>
          <w:p w14:paraId="65809537" w14:textId="6F75D8BE" w:rsidR="00CF1028" w:rsidRPr="00D1739A" w:rsidRDefault="00664B57" w:rsidP="00664B57">
            <w:pPr>
              <w:jc w:val="both"/>
              <w:rPr>
                <w:highlight w:val="yellow"/>
              </w:rPr>
            </w:pPr>
            <w:r>
              <w:t>Northern Nevada Child and Adolescent Services Building 8A Kitchen Remodel</w:t>
            </w:r>
          </w:p>
        </w:tc>
      </w:tr>
      <w:tr w:rsidR="00CF1028" w14:paraId="42AFDA02" w14:textId="77777777" w:rsidTr="004162F9">
        <w:trPr>
          <w:trHeight w:val="288"/>
        </w:trPr>
        <w:tc>
          <w:tcPr>
            <w:tcW w:w="2743" w:type="dxa"/>
            <w:shd w:val="clear" w:color="auto" w:fill="auto"/>
            <w:vAlign w:val="center"/>
          </w:tcPr>
          <w:p w14:paraId="61E197AB" w14:textId="77777777" w:rsidR="00CF1028" w:rsidRDefault="00CF1028" w:rsidP="00A04596">
            <w:r>
              <w:t>RFP</w:t>
            </w:r>
            <w:r w:rsidR="0066531F">
              <w:t xml:space="preserve"> #</w:t>
            </w:r>
            <w:r>
              <w:t>:</w:t>
            </w:r>
          </w:p>
        </w:tc>
        <w:tc>
          <w:tcPr>
            <w:tcW w:w="4025" w:type="dxa"/>
            <w:shd w:val="clear" w:color="auto" w:fill="auto"/>
          </w:tcPr>
          <w:p w14:paraId="26847601" w14:textId="0FCD0D1D" w:rsidR="00CF1028" w:rsidRPr="00D1739A" w:rsidRDefault="00664B57" w:rsidP="00D1739A">
            <w:pPr>
              <w:jc w:val="both"/>
              <w:rPr>
                <w:highlight w:val="yellow"/>
              </w:rPr>
            </w:pPr>
            <w:r w:rsidRPr="00664B57">
              <w:t>NNCAS20-01</w:t>
            </w:r>
          </w:p>
        </w:tc>
      </w:tr>
      <w:tr w:rsidR="00CF1028" w14:paraId="655FA755" w14:textId="77777777" w:rsidTr="004162F9">
        <w:trPr>
          <w:trHeight w:val="288"/>
        </w:trPr>
        <w:tc>
          <w:tcPr>
            <w:tcW w:w="2743" w:type="dxa"/>
            <w:shd w:val="clear" w:color="auto" w:fill="auto"/>
            <w:vAlign w:val="center"/>
          </w:tcPr>
          <w:p w14:paraId="6F4B49CD" w14:textId="77777777" w:rsidR="00CF1028" w:rsidRDefault="00CF1028" w:rsidP="00A04596">
            <w:r>
              <w:t>Vendor Name:</w:t>
            </w:r>
          </w:p>
        </w:tc>
        <w:tc>
          <w:tcPr>
            <w:tcW w:w="4025" w:type="dxa"/>
            <w:shd w:val="clear" w:color="auto" w:fill="auto"/>
          </w:tcPr>
          <w:p w14:paraId="365B3DD3" w14:textId="77777777" w:rsidR="00CF1028" w:rsidRDefault="00CF1028" w:rsidP="00D1739A">
            <w:pPr>
              <w:jc w:val="both"/>
            </w:pPr>
          </w:p>
        </w:tc>
      </w:tr>
      <w:tr w:rsidR="00CF1028" w14:paraId="0B5042E1" w14:textId="77777777" w:rsidTr="004162F9">
        <w:trPr>
          <w:trHeight w:val="288"/>
        </w:trPr>
        <w:tc>
          <w:tcPr>
            <w:tcW w:w="2743" w:type="dxa"/>
            <w:shd w:val="clear" w:color="auto" w:fill="auto"/>
            <w:vAlign w:val="center"/>
          </w:tcPr>
          <w:p w14:paraId="21A3665C" w14:textId="77777777" w:rsidR="00CF1028" w:rsidRDefault="00CF1028" w:rsidP="00A04596">
            <w:r>
              <w:t>Address:</w:t>
            </w:r>
          </w:p>
        </w:tc>
        <w:tc>
          <w:tcPr>
            <w:tcW w:w="4025" w:type="dxa"/>
            <w:shd w:val="clear" w:color="auto" w:fill="auto"/>
          </w:tcPr>
          <w:p w14:paraId="149AA247" w14:textId="77777777" w:rsidR="00CF1028" w:rsidRDefault="00CF1028" w:rsidP="00D1739A">
            <w:pPr>
              <w:jc w:val="both"/>
            </w:pPr>
          </w:p>
        </w:tc>
      </w:tr>
      <w:tr w:rsidR="00CF1028" w14:paraId="1428B99A" w14:textId="77777777" w:rsidTr="004162F9">
        <w:trPr>
          <w:trHeight w:val="288"/>
        </w:trPr>
        <w:tc>
          <w:tcPr>
            <w:tcW w:w="2743" w:type="dxa"/>
            <w:shd w:val="clear" w:color="auto" w:fill="auto"/>
            <w:vAlign w:val="center"/>
          </w:tcPr>
          <w:p w14:paraId="21227759" w14:textId="77777777" w:rsidR="00CF1028" w:rsidRDefault="00CF1028" w:rsidP="00A04596">
            <w:r>
              <w:t>Proposal Opening Date:</w:t>
            </w:r>
          </w:p>
        </w:tc>
        <w:tc>
          <w:tcPr>
            <w:tcW w:w="4025" w:type="dxa"/>
            <w:shd w:val="clear" w:color="auto" w:fill="auto"/>
          </w:tcPr>
          <w:p w14:paraId="4249615B" w14:textId="5BC378C0" w:rsidR="00CF1028" w:rsidRPr="00A71E59" w:rsidRDefault="00A71E59" w:rsidP="00D1739A">
            <w:pPr>
              <w:jc w:val="both"/>
            </w:pPr>
            <w:r w:rsidRPr="00A71E59">
              <w:t xml:space="preserve">April 2, 2020 </w:t>
            </w:r>
          </w:p>
        </w:tc>
      </w:tr>
      <w:tr w:rsidR="00CF1028" w14:paraId="7F954C5A" w14:textId="77777777" w:rsidTr="004162F9">
        <w:trPr>
          <w:trHeight w:val="288"/>
        </w:trPr>
        <w:tc>
          <w:tcPr>
            <w:tcW w:w="2743" w:type="dxa"/>
            <w:shd w:val="clear" w:color="auto" w:fill="auto"/>
            <w:vAlign w:val="center"/>
          </w:tcPr>
          <w:p w14:paraId="7964FEBE" w14:textId="77777777" w:rsidR="00CF1028" w:rsidRDefault="00CF1028" w:rsidP="00A04596">
            <w:r>
              <w:t>Proposal Opening Time:</w:t>
            </w:r>
          </w:p>
        </w:tc>
        <w:tc>
          <w:tcPr>
            <w:tcW w:w="4025" w:type="dxa"/>
            <w:shd w:val="clear" w:color="auto" w:fill="auto"/>
          </w:tcPr>
          <w:p w14:paraId="328DA8E6" w14:textId="4D01DE8C" w:rsidR="00CF1028" w:rsidRPr="00A71E59" w:rsidRDefault="00A71E59" w:rsidP="00D1739A">
            <w:pPr>
              <w:jc w:val="both"/>
            </w:pPr>
            <w:r w:rsidRPr="00A71E59">
              <w:t>2:00 PM PST</w:t>
            </w:r>
          </w:p>
        </w:tc>
      </w:tr>
    </w:tbl>
    <w:p w14:paraId="1D9F1FDE" w14:textId="77777777" w:rsidR="00F458D2" w:rsidRDefault="00F458D2" w:rsidP="00F458D2"/>
    <w:p w14:paraId="7C965532" w14:textId="77777777" w:rsidR="00F458D2" w:rsidRPr="00720532" w:rsidRDefault="00D8268B" w:rsidP="009C49E9">
      <w:pPr>
        <w:numPr>
          <w:ilvl w:val="3"/>
          <w:numId w:val="20"/>
        </w:numPr>
        <w:tabs>
          <w:tab w:val="left" w:pos="3420"/>
        </w:tabs>
        <w:ind w:left="3420" w:hanging="1260"/>
        <w:jc w:val="both"/>
        <w:rPr>
          <w:bCs/>
        </w:rPr>
      </w:pPr>
      <w:r w:rsidRPr="00720532">
        <w:rPr>
          <w:bCs/>
        </w:rPr>
        <w:t>Section</w:t>
      </w:r>
      <w:r w:rsidR="00F458D2" w:rsidRPr="00720532">
        <w:rPr>
          <w:bCs/>
        </w:rPr>
        <w:t xml:space="preserve"> II – Table of Contents</w:t>
      </w:r>
    </w:p>
    <w:p w14:paraId="2E4F5F4B" w14:textId="77777777" w:rsidR="00F458D2" w:rsidRDefault="00F458D2" w:rsidP="00F458D2"/>
    <w:p w14:paraId="36078B1A" w14:textId="77777777" w:rsidR="00F458D2" w:rsidRDefault="003F7154" w:rsidP="003F7154">
      <w:pPr>
        <w:ind w:left="3420"/>
        <w:jc w:val="both"/>
      </w:pPr>
      <w:r>
        <w:t xml:space="preserve">An accurate and updated table of contents </w:t>
      </w:r>
      <w:r w:rsidR="003F1C6F">
        <w:t>shall</w:t>
      </w:r>
      <w:r>
        <w:t xml:space="preserve"> be provided.</w:t>
      </w:r>
    </w:p>
    <w:p w14:paraId="5A702987" w14:textId="77777777" w:rsidR="00F458D2" w:rsidRDefault="00F458D2" w:rsidP="00F458D2"/>
    <w:p w14:paraId="1BF60C04"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III – Vendor Information Sheet</w:t>
      </w:r>
    </w:p>
    <w:p w14:paraId="4937C57A" w14:textId="77777777" w:rsidR="00F458D2" w:rsidRDefault="00F458D2" w:rsidP="00F458D2"/>
    <w:p w14:paraId="7B9FB2DB" w14:textId="77777777" w:rsidR="00F458D2" w:rsidRDefault="003F7154" w:rsidP="003F7154">
      <w:pPr>
        <w:ind w:left="3420"/>
        <w:jc w:val="both"/>
      </w:pPr>
      <w:r>
        <w:t xml:space="preserve">The vendor information sheet </w:t>
      </w:r>
      <w:r w:rsidR="00295D32">
        <w:t xml:space="preserve">shall be </w:t>
      </w:r>
      <w:r>
        <w:t xml:space="preserve">completed </w:t>
      </w:r>
      <w:r w:rsidR="00295D32">
        <w:t xml:space="preserve">and signed </w:t>
      </w:r>
      <w:r>
        <w:t>by an individual authorized to bind the organization</w:t>
      </w:r>
    </w:p>
    <w:p w14:paraId="389D7E16" w14:textId="77777777" w:rsidR="00F458D2" w:rsidRDefault="00F458D2" w:rsidP="00F458D2"/>
    <w:p w14:paraId="0CFAD5A8" w14:textId="77777777"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IV – State Documents</w:t>
      </w:r>
    </w:p>
    <w:p w14:paraId="0DE34256" w14:textId="77777777" w:rsidR="00F458D2" w:rsidRDefault="00F458D2" w:rsidP="00F458D2"/>
    <w:p w14:paraId="62748879" w14:textId="77777777" w:rsidR="00F458D2" w:rsidRDefault="003F7154" w:rsidP="003F7154">
      <w:pPr>
        <w:ind w:left="3420"/>
        <w:jc w:val="both"/>
      </w:pPr>
      <w:r>
        <w:t xml:space="preserve">The State documents </w:t>
      </w:r>
      <w:r w:rsidR="0066531F">
        <w:t>section</w:t>
      </w:r>
      <w:r>
        <w:t xml:space="preserve"> </w:t>
      </w:r>
      <w:r w:rsidR="003F1C6F">
        <w:t>shall</w:t>
      </w:r>
      <w:r>
        <w:t xml:space="preserve"> include the following:</w:t>
      </w:r>
    </w:p>
    <w:p w14:paraId="2BA482BE" w14:textId="77777777" w:rsidR="00F458D2" w:rsidRDefault="00F458D2" w:rsidP="00F458D2"/>
    <w:p w14:paraId="6138855E" w14:textId="77777777" w:rsidR="003F7154" w:rsidRDefault="003F7154" w:rsidP="009C49E9">
      <w:pPr>
        <w:numPr>
          <w:ilvl w:val="0"/>
          <w:numId w:val="22"/>
        </w:numPr>
        <w:ind w:left="4140" w:hanging="720"/>
        <w:jc w:val="both"/>
      </w:pPr>
      <w:r>
        <w:t xml:space="preserve">The signature page from all amendments </w:t>
      </w:r>
      <w:r w:rsidR="00295D32">
        <w:t xml:space="preserve">signed </w:t>
      </w:r>
      <w:r>
        <w:t>by an individual authorized to bind the organization.</w:t>
      </w:r>
    </w:p>
    <w:p w14:paraId="506158E4" w14:textId="77777777" w:rsidR="003F7154" w:rsidRDefault="003F7154" w:rsidP="003F7154"/>
    <w:p w14:paraId="419BF254" w14:textId="77777777" w:rsidR="003F7154" w:rsidRDefault="003F7154" w:rsidP="009C49E9">
      <w:pPr>
        <w:numPr>
          <w:ilvl w:val="0"/>
          <w:numId w:val="22"/>
        </w:numPr>
        <w:ind w:left="4140" w:hanging="720"/>
        <w:jc w:val="both"/>
      </w:pPr>
      <w:r w:rsidRPr="00720532">
        <w:t>Attachment A – Confidentiality and Certification of Indemnification</w:t>
      </w:r>
      <w:r w:rsidRPr="00434461">
        <w:t xml:space="preserve"> </w:t>
      </w:r>
      <w:r w:rsidR="0066531F">
        <w:t>signed</w:t>
      </w:r>
      <w:r w:rsidRPr="00434461">
        <w:t xml:space="preserve"> by an individual authorized to bind the organization.</w:t>
      </w:r>
    </w:p>
    <w:p w14:paraId="16AC4FA5" w14:textId="77777777" w:rsidR="003F7154" w:rsidRDefault="003F7154" w:rsidP="003F7154">
      <w:pPr>
        <w:pStyle w:val="ListParagraph"/>
      </w:pPr>
    </w:p>
    <w:p w14:paraId="6B781939" w14:textId="77777777" w:rsidR="003F7154" w:rsidRDefault="003F7154" w:rsidP="009C49E9">
      <w:pPr>
        <w:numPr>
          <w:ilvl w:val="0"/>
          <w:numId w:val="22"/>
        </w:numPr>
        <w:ind w:left="4140" w:hanging="720"/>
        <w:jc w:val="both"/>
      </w:pPr>
      <w:r w:rsidRPr="00720532">
        <w:t xml:space="preserve">Attachment </w:t>
      </w:r>
      <w:r w:rsidR="00AD2988" w:rsidRPr="00720532">
        <w:t>B</w:t>
      </w:r>
      <w:r w:rsidRPr="00720532">
        <w:t xml:space="preserve"> – Vendor Certifications </w:t>
      </w:r>
      <w:r w:rsidR="0066531F" w:rsidRPr="00720532">
        <w:t>signed</w:t>
      </w:r>
      <w:r w:rsidRPr="00434461">
        <w:t xml:space="preserve"> by an individual authorized to bind the organization.</w:t>
      </w:r>
    </w:p>
    <w:p w14:paraId="796C86F4" w14:textId="77777777" w:rsidR="00A86EFC" w:rsidRDefault="00A86EFC" w:rsidP="00A86EFC">
      <w:pPr>
        <w:pStyle w:val="ListParagraph"/>
      </w:pPr>
    </w:p>
    <w:p w14:paraId="5D90C348" w14:textId="77777777" w:rsidR="003F7154" w:rsidRDefault="003F7154" w:rsidP="009C49E9">
      <w:pPr>
        <w:numPr>
          <w:ilvl w:val="0"/>
          <w:numId w:val="22"/>
        </w:numPr>
        <w:ind w:left="4140" w:hanging="720"/>
        <w:jc w:val="both"/>
      </w:pPr>
      <w:r>
        <w:t>Co</w:t>
      </w:r>
      <w:r w:rsidRPr="00434461">
        <w:t>pies of any vendor licensing agreements and/or hardware and software maintenance agreements.</w:t>
      </w:r>
    </w:p>
    <w:p w14:paraId="15A07F58" w14:textId="77777777" w:rsidR="003F7154" w:rsidRDefault="003F7154" w:rsidP="003F7154">
      <w:pPr>
        <w:pStyle w:val="ListParagraph"/>
      </w:pPr>
    </w:p>
    <w:p w14:paraId="494212CF" w14:textId="77777777" w:rsidR="003F7154" w:rsidRPr="00434461" w:rsidRDefault="003F7154" w:rsidP="009C49E9">
      <w:pPr>
        <w:numPr>
          <w:ilvl w:val="0"/>
          <w:numId w:val="22"/>
        </w:numPr>
        <w:ind w:left="4140" w:hanging="720"/>
        <w:jc w:val="both"/>
      </w:pPr>
      <w:r>
        <w:t>Cop</w:t>
      </w:r>
      <w:r w:rsidRPr="00434461">
        <w:t>ies of applicable certifications and/or licenses.</w:t>
      </w:r>
    </w:p>
    <w:p w14:paraId="06D85FC0" w14:textId="77777777" w:rsidR="00F458D2" w:rsidRDefault="00F458D2" w:rsidP="00F458D2"/>
    <w:p w14:paraId="35DE0658" w14:textId="77777777"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V – Scope of Work</w:t>
      </w:r>
    </w:p>
    <w:p w14:paraId="21A61D49" w14:textId="77777777" w:rsidR="0029613A" w:rsidRDefault="0029613A" w:rsidP="0029613A">
      <w:pPr>
        <w:jc w:val="both"/>
      </w:pPr>
    </w:p>
    <w:p w14:paraId="7CBE3FA6" w14:textId="77777777" w:rsidR="0029613A" w:rsidRDefault="0029613A" w:rsidP="0029613A">
      <w:pPr>
        <w:ind w:left="3420"/>
        <w:jc w:val="both"/>
      </w:pPr>
      <w:r>
        <w:t xml:space="preserve">Vendors </w:t>
      </w:r>
      <w:r w:rsidR="003F1C6F">
        <w:t>shall</w:t>
      </w:r>
      <w:r>
        <w:t xml:space="preserve"> place their written response(s) </w:t>
      </w:r>
      <w:r w:rsidR="00A13CDD" w:rsidRPr="00720532">
        <w:t xml:space="preserve">to </w:t>
      </w:r>
      <w:r w:rsidR="00A13CDD" w:rsidRPr="00720532">
        <w:rPr>
          <w:b/>
          <w:i/>
        </w:rPr>
        <w:t>Section 3, Scope of Work</w:t>
      </w:r>
      <w:r w:rsidR="00A13CDD" w:rsidRPr="00720532">
        <w:t xml:space="preserve"> </w:t>
      </w:r>
      <w:r w:rsidRPr="00720532">
        <w:t xml:space="preserve">in </w:t>
      </w:r>
      <w:r w:rsidRPr="00720532">
        <w:rPr>
          <w:b/>
          <w:i/>
        </w:rPr>
        <w:t xml:space="preserve">bold/italics </w:t>
      </w:r>
      <w:r w:rsidRPr="00720532">
        <w:t>immediately following the</w:t>
      </w:r>
      <w:r>
        <w:t xml:space="preserve"> applicable RFP question, statement and/or section.</w:t>
      </w:r>
    </w:p>
    <w:p w14:paraId="299CC41C" w14:textId="77777777" w:rsidR="0029613A" w:rsidRDefault="0029613A" w:rsidP="00F458D2"/>
    <w:p w14:paraId="7E1C22EF"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 – Company Background and References</w:t>
      </w:r>
    </w:p>
    <w:p w14:paraId="187536F1" w14:textId="77777777" w:rsidR="0029613A" w:rsidRDefault="0029613A" w:rsidP="0029613A"/>
    <w:p w14:paraId="63C988CD" w14:textId="77777777" w:rsidR="00D8268B" w:rsidRPr="00720532" w:rsidRDefault="00D8268B" w:rsidP="00D8268B">
      <w:pPr>
        <w:numPr>
          <w:ilvl w:val="0"/>
          <w:numId w:val="46"/>
        </w:numPr>
        <w:ind w:left="4140" w:hanging="720"/>
        <w:jc w:val="both"/>
      </w:pPr>
      <w:r w:rsidRPr="00720532">
        <w:t xml:space="preserve">Vendors shall place </w:t>
      </w:r>
      <w:r w:rsidR="0029613A" w:rsidRPr="00720532">
        <w:t xml:space="preserve">their written response(s) </w:t>
      </w:r>
      <w:r w:rsidR="003F1C6F" w:rsidRPr="00720532">
        <w:t xml:space="preserve">to </w:t>
      </w:r>
      <w:r w:rsidR="003F1C6F" w:rsidRPr="00720532">
        <w:rPr>
          <w:b/>
          <w:i/>
        </w:rPr>
        <w:t>Section 4, Company Background and References</w:t>
      </w:r>
      <w:r w:rsidR="003F1C6F" w:rsidRPr="00720532">
        <w:t xml:space="preserve"> </w:t>
      </w:r>
      <w:r w:rsidR="0029613A" w:rsidRPr="00720532">
        <w:t xml:space="preserve">in </w:t>
      </w:r>
      <w:r w:rsidR="0029613A" w:rsidRPr="00720532">
        <w:rPr>
          <w:b/>
          <w:i/>
        </w:rPr>
        <w:t>bold/italics</w:t>
      </w:r>
      <w:r w:rsidR="0029613A" w:rsidRPr="00720532">
        <w:t xml:space="preserve"> immediately following the applicable RFP question, statement and/or section. </w:t>
      </w:r>
    </w:p>
    <w:p w14:paraId="459204BA" w14:textId="77777777" w:rsidR="00D8268B" w:rsidRPr="00720532" w:rsidRDefault="00D8268B" w:rsidP="00D8268B"/>
    <w:p w14:paraId="0DCC2EC3" w14:textId="77777777" w:rsidR="0029613A" w:rsidRDefault="0029613A" w:rsidP="00D8268B">
      <w:pPr>
        <w:numPr>
          <w:ilvl w:val="0"/>
          <w:numId w:val="46"/>
        </w:numPr>
        <w:ind w:left="4140" w:hanging="720"/>
        <w:jc w:val="both"/>
      </w:pPr>
      <w:r w:rsidRPr="00720532">
        <w:t xml:space="preserve">This section </w:t>
      </w:r>
      <w:r w:rsidR="003F1C6F" w:rsidRPr="00720532">
        <w:t>shall</w:t>
      </w:r>
      <w:r w:rsidRPr="00720532">
        <w:t xml:space="preserve"> also include the requested information in </w:t>
      </w:r>
      <w:r w:rsidRPr="00720532">
        <w:rPr>
          <w:b/>
          <w:i/>
        </w:rPr>
        <w:t>Section 4.2, Subcontractor Information</w:t>
      </w:r>
      <w:r w:rsidRPr="00720532">
        <w:t>, if</w:t>
      </w:r>
      <w:r>
        <w:t xml:space="preserve"> applicable.</w:t>
      </w:r>
    </w:p>
    <w:p w14:paraId="6D2AA47C" w14:textId="77777777" w:rsidR="0029613A" w:rsidRDefault="0029613A" w:rsidP="00F458D2"/>
    <w:p w14:paraId="613356BA" w14:textId="7D3ACB51" w:rsidR="00F458D2" w:rsidRDefault="00720532" w:rsidP="009C49E9">
      <w:pPr>
        <w:numPr>
          <w:ilvl w:val="3"/>
          <w:numId w:val="20"/>
        </w:numPr>
        <w:tabs>
          <w:tab w:val="left" w:pos="3420"/>
        </w:tabs>
        <w:ind w:left="3420" w:hanging="1260"/>
        <w:jc w:val="both"/>
        <w:rPr>
          <w:bCs/>
        </w:rPr>
      </w:pPr>
      <w:r>
        <w:rPr>
          <w:bCs/>
        </w:rPr>
        <w:t>Section</w:t>
      </w:r>
      <w:r w:rsidR="00F458D2">
        <w:rPr>
          <w:bCs/>
        </w:rPr>
        <w:t xml:space="preserve"> </w:t>
      </w:r>
      <w:r w:rsidR="000C0311">
        <w:rPr>
          <w:bCs/>
        </w:rPr>
        <w:t>VII</w:t>
      </w:r>
      <w:r w:rsidR="00F458D2">
        <w:rPr>
          <w:bCs/>
        </w:rPr>
        <w:t xml:space="preserve"> – Other Informational Material</w:t>
      </w:r>
    </w:p>
    <w:p w14:paraId="0992F9A9" w14:textId="77777777" w:rsidR="0029613A" w:rsidRDefault="0029613A" w:rsidP="0029613A">
      <w:pPr>
        <w:jc w:val="both"/>
      </w:pPr>
    </w:p>
    <w:p w14:paraId="668084EF" w14:textId="77777777" w:rsidR="0029613A" w:rsidRDefault="0029613A" w:rsidP="0029613A">
      <w:pPr>
        <w:ind w:left="3420"/>
        <w:jc w:val="both"/>
      </w:pPr>
      <w:r>
        <w:t xml:space="preserve">Vendors </w:t>
      </w:r>
      <w:r w:rsidR="000C0311">
        <w:t>shall</w:t>
      </w:r>
      <w:r>
        <w:t xml:space="preserve"> include any other applicable reference material in this section clearly cross referenced with the proposal.</w:t>
      </w:r>
    </w:p>
    <w:p w14:paraId="6B78BC08" w14:textId="77777777" w:rsidR="00B46BC6" w:rsidRDefault="00B46BC6" w:rsidP="00B46BC6"/>
    <w:p w14:paraId="11D27EBD" w14:textId="77777777" w:rsidR="00B46BC6" w:rsidRDefault="00B46BC6" w:rsidP="00B46BC6">
      <w:pPr>
        <w:numPr>
          <w:ilvl w:val="1"/>
          <w:numId w:val="20"/>
        </w:numPr>
        <w:tabs>
          <w:tab w:val="left" w:pos="1440"/>
        </w:tabs>
        <w:ind w:left="1440" w:hanging="720"/>
        <w:jc w:val="both"/>
      </w:pPr>
      <w:r>
        <w:rPr>
          <w:b/>
        </w:rPr>
        <w:t>PART I</w:t>
      </w:r>
      <w:r w:rsidR="00EB2ED9">
        <w:rPr>
          <w:b/>
        </w:rPr>
        <w:t>B</w:t>
      </w:r>
      <w:r>
        <w:rPr>
          <w:b/>
        </w:rPr>
        <w:t xml:space="preserve"> – </w:t>
      </w:r>
      <w:r w:rsidR="00EB2ED9">
        <w:rPr>
          <w:b/>
        </w:rPr>
        <w:t xml:space="preserve">CONFIDENTIAL </w:t>
      </w:r>
      <w:r>
        <w:rPr>
          <w:b/>
        </w:rPr>
        <w:t>TECHNICAL PROPOSAL</w:t>
      </w:r>
    </w:p>
    <w:p w14:paraId="5354C7A4" w14:textId="77777777" w:rsidR="00B46BC6" w:rsidRDefault="00B46BC6" w:rsidP="00B46BC6">
      <w:bookmarkStart w:id="11" w:name="_Hlk529886788"/>
    </w:p>
    <w:p w14:paraId="767BB425" w14:textId="77777777" w:rsidR="00B46BC6" w:rsidRPr="00720532" w:rsidRDefault="00EB2ED9" w:rsidP="00B46BC6">
      <w:pPr>
        <w:numPr>
          <w:ilvl w:val="2"/>
          <w:numId w:val="20"/>
        </w:numPr>
        <w:tabs>
          <w:tab w:val="left" w:pos="2340"/>
        </w:tabs>
        <w:ind w:left="2340" w:hanging="900"/>
        <w:jc w:val="both"/>
        <w:rPr>
          <w:bCs/>
        </w:rPr>
      </w:pPr>
      <w:r w:rsidRPr="00720532">
        <w:rPr>
          <w:bCs/>
        </w:rPr>
        <w:t>Vendors only need to submit Part IB if the proposal includes any confidential technical information (</w:t>
      </w:r>
      <w:r w:rsidRPr="00720532">
        <w:rPr>
          <w:b/>
          <w:bCs/>
          <w:i/>
        </w:rPr>
        <w:t>Refer to Attachment A, Confidentially and Certification of Indemnification).</w:t>
      </w:r>
    </w:p>
    <w:p w14:paraId="02BAD9EB" w14:textId="77777777" w:rsidR="00B46BC6" w:rsidRDefault="00B46BC6" w:rsidP="00B46BC6"/>
    <w:p w14:paraId="5546C431" w14:textId="77777777" w:rsidR="00B46BC6" w:rsidRDefault="00EB2ED9" w:rsidP="00B46BC6">
      <w:pPr>
        <w:numPr>
          <w:ilvl w:val="2"/>
          <w:numId w:val="20"/>
        </w:numPr>
        <w:tabs>
          <w:tab w:val="left" w:pos="2340"/>
        </w:tabs>
        <w:ind w:left="2340" w:hanging="900"/>
        <w:jc w:val="both"/>
        <w:rPr>
          <w:bCs/>
        </w:rPr>
      </w:pPr>
      <w:r>
        <w:rPr>
          <w:bCs/>
        </w:rPr>
        <w:t>If needed, vendors shall provide one (1) PDF Confidential Technical Proposal file</w:t>
      </w:r>
      <w:r w:rsidR="00C657C7">
        <w:rPr>
          <w:bCs/>
        </w:rPr>
        <w:t xml:space="preserve"> </w:t>
      </w:r>
      <w:r>
        <w:rPr>
          <w:bCs/>
        </w:rPr>
        <w:t>that includes the following:</w:t>
      </w:r>
    </w:p>
    <w:p w14:paraId="16E17202" w14:textId="77777777" w:rsidR="00B46BC6" w:rsidRDefault="00B46BC6" w:rsidP="00B46BC6"/>
    <w:p w14:paraId="61DF77EA" w14:textId="77777777" w:rsidR="00B46BC6" w:rsidRDefault="00B46BC6" w:rsidP="00B46BC6">
      <w:pPr>
        <w:numPr>
          <w:ilvl w:val="3"/>
          <w:numId w:val="20"/>
        </w:numPr>
        <w:tabs>
          <w:tab w:val="left" w:pos="3420"/>
        </w:tabs>
        <w:ind w:left="3420" w:hanging="1080"/>
        <w:jc w:val="both"/>
        <w:rPr>
          <w:bCs/>
        </w:rPr>
      </w:pPr>
      <w:r>
        <w:rPr>
          <w:bCs/>
        </w:rPr>
        <w:t>Section I – Title Page</w:t>
      </w:r>
      <w:r w:rsidR="00EB2ED9">
        <w:rPr>
          <w:bCs/>
        </w:rPr>
        <w:t xml:space="preserve"> with the following information:</w:t>
      </w:r>
    </w:p>
    <w:p w14:paraId="550826E5" w14:textId="77777777" w:rsidR="007E5927" w:rsidRDefault="007E5927" w:rsidP="007E5927">
      <w:pPr>
        <w:jc w:val="both"/>
      </w:pPr>
    </w:p>
    <w:tbl>
      <w:tblPr>
        <w:tblW w:w="6768" w:type="dxa"/>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7E5927" w14:paraId="1EEC43B9" w14:textId="77777777" w:rsidTr="00720532">
        <w:trPr>
          <w:trHeight w:val="432"/>
          <w:tblHeader/>
        </w:trPr>
        <w:tc>
          <w:tcPr>
            <w:tcW w:w="6768" w:type="dxa"/>
            <w:gridSpan w:val="2"/>
            <w:shd w:val="clear" w:color="auto" w:fill="auto"/>
            <w:vAlign w:val="center"/>
          </w:tcPr>
          <w:p w14:paraId="34C905B2" w14:textId="77777777" w:rsidR="007E5927" w:rsidRPr="00A04596" w:rsidRDefault="007E5927" w:rsidP="0054228A">
            <w:pPr>
              <w:jc w:val="center"/>
              <w:rPr>
                <w:b/>
              </w:rPr>
            </w:pPr>
            <w:r w:rsidRPr="00A04596">
              <w:rPr>
                <w:b/>
              </w:rPr>
              <w:t>Part IB – Confidential Technical Proposal</w:t>
            </w:r>
          </w:p>
        </w:tc>
      </w:tr>
      <w:tr w:rsidR="00720532" w14:paraId="59C80397" w14:textId="77777777" w:rsidTr="00720532">
        <w:trPr>
          <w:trHeight w:val="288"/>
        </w:trPr>
        <w:tc>
          <w:tcPr>
            <w:tcW w:w="2743" w:type="dxa"/>
            <w:shd w:val="clear" w:color="auto" w:fill="auto"/>
            <w:vAlign w:val="center"/>
          </w:tcPr>
          <w:p w14:paraId="68EEE3AD" w14:textId="77777777" w:rsidR="00720532" w:rsidRDefault="00720532" w:rsidP="00720532">
            <w:r>
              <w:t>RFP Title:</w:t>
            </w:r>
          </w:p>
        </w:tc>
        <w:tc>
          <w:tcPr>
            <w:tcW w:w="4025" w:type="dxa"/>
            <w:shd w:val="clear" w:color="auto" w:fill="auto"/>
          </w:tcPr>
          <w:p w14:paraId="2FA14B06" w14:textId="231B398F" w:rsidR="00720532" w:rsidRPr="00D1739A" w:rsidRDefault="00720532" w:rsidP="00720532">
            <w:pPr>
              <w:jc w:val="both"/>
              <w:rPr>
                <w:highlight w:val="yellow"/>
              </w:rPr>
            </w:pPr>
            <w:r>
              <w:t>Northern Nevada Child and Adolescent Services Building 8A Kitchen Remodel</w:t>
            </w:r>
          </w:p>
        </w:tc>
      </w:tr>
      <w:tr w:rsidR="00720532" w14:paraId="0C9F3B12" w14:textId="77777777" w:rsidTr="00720532">
        <w:trPr>
          <w:trHeight w:val="288"/>
        </w:trPr>
        <w:tc>
          <w:tcPr>
            <w:tcW w:w="2743" w:type="dxa"/>
            <w:shd w:val="clear" w:color="auto" w:fill="auto"/>
            <w:vAlign w:val="center"/>
          </w:tcPr>
          <w:p w14:paraId="693E8C99" w14:textId="77777777" w:rsidR="00720532" w:rsidRDefault="00720532" w:rsidP="00720532">
            <w:r>
              <w:t>RFP #:</w:t>
            </w:r>
          </w:p>
        </w:tc>
        <w:tc>
          <w:tcPr>
            <w:tcW w:w="4025" w:type="dxa"/>
            <w:shd w:val="clear" w:color="auto" w:fill="auto"/>
          </w:tcPr>
          <w:p w14:paraId="1FA4B422" w14:textId="38707EAD" w:rsidR="00720532" w:rsidRPr="00D1739A" w:rsidRDefault="00720532" w:rsidP="00720532">
            <w:pPr>
              <w:rPr>
                <w:highlight w:val="yellow"/>
              </w:rPr>
            </w:pPr>
            <w:r w:rsidRPr="00664B57">
              <w:t>NNCAS20-01</w:t>
            </w:r>
          </w:p>
        </w:tc>
      </w:tr>
      <w:tr w:rsidR="007E5927" w14:paraId="3D19C928" w14:textId="77777777" w:rsidTr="00720532">
        <w:trPr>
          <w:trHeight w:val="288"/>
        </w:trPr>
        <w:tc>
          <w:tcPr>
            <w:tcW w:w="2743" w:type="dxa"/>
            <w:shd w:val="clear" w:color="auto" w:fill="auto"/>
            <w:vAlign w:val="center"/>
          </w:tcPr>
          <w:p w14:paraId="53A9D64A" w14:textId="77777777" w:rsidR="007E5927" w:rsidRDefault="007E5927" w:rsidP="0054228A">
            <w:r>
              <w:t>Vendor Name:</w:t>
            </w:r>
          </w:p>
        </w:tc>
        <w:tc>
          <w:tcPr>
            <w:tcW w:w="4025" w:type="dxa"/>
            <w:shd w:val="clear" w:color="auto" w:fill="auto"/>
            <w:vAlign w:val="center"/>
          </w:tcPr>
          <w:p w14:paraId="358EA9ED" w14:textId="77777777" w:rsidR="007E5927" w:rsidRDefault="007E5927" w:rsidP="0054228A"/>
        </w:tc>
      </w:tr>
      <w:tr w:rsidR="007E5927" w14:paraId="25878B1F" w14:textId="77777777" w:rsidTr="00720532">
        <w:trPr>
          <w:trHeight w:val="288"/>
        </w:trPr>
        <w:tc>
          <w:tcPr>
            <w:tcW w:w="2743" w:type="dxa"/>
            <w:shd w:val="clear" w:color="auto" w:fill="auto"/>
            <w:vAlign w:val="center"/>
          </w:tcPr>
          <w:p w14:paraId="2146D821" w14:textId="77777777" w:rsidR="007E5927" w:rsidRDefault="007E5927" w:rsidP="0054228A">
            <w:r>
              <w:t>Address:</w:t>
            </w:r>
          </w:p>
        </w:tc>
        <w:tc>
          <w:tcPr>
            <w:tcW w:w="4025" w:type="dxa"/>
            <w:shd w:val="clear" w:color="auto" w:fill="auto"/>
            <w:vAlign w:val="center"/>
          </w:tcPr>
          <w:p w14:paraId="35DE203D" w14:textId="77777777" w:rsidR="007E5927" w:rsidRDefault="007E5927" w:rsidP="0054228A"/>
        </w:tc>
      </w:tr>
      <w:tr w:rsidR="00A71E59" w14:paraId="00245E82" w14:textId="77777777" w:rsidTr="00DE4FF8">
        <w:trPr>
          <w:trHeight w:val="288"/>
        </w:trPr>
        <w:tc>
          <w:tcPr>
            <w:tcW w:w="2743" w:type="dxa"/>
            <w:shd w:val="clear" w:color="auto" w:fill="auto"/>
            <w:vAlign w:val="center"/>
          </w:tcPr>
          <w:p w14:paraId="5BF0D843" w14:textId="77777777" w:rsidR="00A71E59" w:rsidRDefault="00A71E59" w:rsidP="00A71E59">
            <w:r>
              <w:t>Proposal Opening Date:</w:t>
            </w:r>
          </w:p>
        </w:tc>
        <w:tc>
          <w:tcPr>
            <w:tcW w:w="4025" w:type="dxa"/>
            <w:shd w:val="clear" w:color="auto" w:fill="auto"/>
          </w:tcPr>
          <w:p w14:paraId="41A55E6D" w14:textId="1F045BC8" w:rsidR="00A71E59" w:rsidRPr="00D1739A" w:rsidRDefault="00A71E59" w:rsidP="00A71E59">
            <w:pPr>
              <w:rPr>
                <w:highlight w:val="yellow"/>
              </w:rPr>
            </w:pPr>
            <w:r w:rsidRPr="00A71E59">
              <w:t xml:space="preserve">April 2, 2020 </w:t>
            </w:r>
          </w:p>
        </w:tc>
      </w:tr>
      <w:tr w:rsidR="00A71E59" w14:paraId="74045DB0" w14:textId="77777777" w:rsidTr="00DE4FF8">
        <w:trPr>
          <w:trHeight w:val="288"/>
        </w:trPr>
        <w:tc>
          <w:tcPr>
            <w:tcW w:w="2743" w:type="dxa"/>
            <w:shd w:val="clear" w:color="auto" w:fill="auto"/>
            <w:vAlign w:val="center"/>
          </w:tcPr>
          <w:p w14:paraId="0E4A4BB7" w14:textId="77777777" w:rsidR="00A71E59" w:rsidRDefault="00A71E59" w:rsidP="00A71E59">
            <w:r>
              <w:t>Proposal Opening Time:</w:t>
            </w:r>
          </w:p>
        </w:tc>
        <w:tc>
          <w:tcPr>
            <w:tcW w:w="4025" w:type="dxa"/>
            <w:shd w:val="clear" w:color="auto" w:fill="auto"/>
          </w:tcPr>
          <w:p w14:paraId="53475E95" w14:textId="47C5C13A" w:rsidR="00A71E59" w:rsidRDefault="00A71E59" w:rsidP="00A71E59">
            <w:r w:rsidRPr="00A71E59">
              <w:t>2:00 PM PST</w:t>
            </w:r>
          </w:p>
        </w:tc>
      </w:tr>
    </w:tbl>
    <w:p w14:paraId="668B1A01" w14:textId="77777777" w:rsidR="007E5927" w:rsidRDefault="007E5927" w:rsidP="007E5927"/>
    <w:p w14:paraId="017175F4" w14:textId="77777777" w:rsidR="007E5927" w:rsidRDefault="007E5927" w:rsidP="00B46BC6">
      <w:pPr>
        <w:numPr>
          <w:ilvl w:val="3"/>
          <w:numId w:val="20"/>
        </w:numPr>
        <w:tabs>
          <w:tab w:val="left" w:pos="3420"/>
        </w:tabs>
        <w:ind w:left="3420" w:hanging="1080"/>
        <w:jc w:val="both"/>
        <w:rPr>
          <w:bCs/>
        </w:rPr>
      </w:pPr>
      <w:r>
        <w:rPr>
          <w:bCs/>
        </w:rPr>
        <w:t>Section II – Confidential Technical</w:t>
      </w:r>
    </w:p>
    <w:p w14:paraId="78C6C018" w14:textId="77777777" w:rsidR="00B46BC6" w:rsidRDefault="00B46BC6" w:rsidP="002000A0"/>
    <w:p w14:paraId="7BC44A3C" w14:textId="77777777" w:rsidR="007E5927" w:rsidRDefault="007E5927" w:rsidP="007E5927">
      <w:pPr>
        <w:ind w:left="3420"/>
        <w:jc w:val="both"/>
      </w:pPr>
      <w:r>
        <w:t>Vendors shall cross reference the confidential technical information back to the technical proposal, as applicable.</w:t>
      </w:r>
    </w:p>
    <w:p w14:paraId="3460CC5E" w14:textId="77777777" w:rsidR="007307A9" w:rsidRDefault="007307A9" w:rsidP="007307A9"/>
    <w:p w14:paraId="008D13A2" w14:textId="77777777" w:rsidR="007307A9" w:rsidRDefault="007307A9" w:rsidP="007307A9">
      <w:pPr>
        <w:numPr>
          <w:ilvl w:val="1"/>
          <w:numId w:val="20"/>
        </w:numPr>
        <w:tabs>
          <w:tab w:val="left" w:pos="1440"/>
        </w:tabs>
        <w:ind w:left="1440" w:hanging="720"/>
        <w:jc w:val="both"/>
      </w:pPr>
      <w:r>
        <w:rPr>
          <w:b/>
        </w:rPr>
        <w:t>PART II – COST PROPOSAL</w:t>
      </w:r>
    </w:p>
    <w:p w14:paraId="3F36ED64" w14:textId="77777777" w:rsidR="007307A9" w:rsidRDefault="007307A9" w:rsidP="007307A9"/>
    <w:bookmarkEnd w:id="11"/>
    <w:p w14:paraId="4E14D9C6" w14:textId="77777777" w:rsidR="002000A0" w:rsidRDefault="002000A0" w:rsidP="00D96C42">
      <w:pPr>
        <w:numPr>
          <w:ilvl w:val="2"/>
          <w:numId w:val="20"/>
        </w:numPr>
        <w:tabs>
          <w:tab w:val="left" w:pos="2340"/>
        </w:tabs>
        <w:ind w:left="2340" w:hanging="900"/>
        <w:jc w:val="both"/>
        <w:rPr>
          <w:bCs/>
        </w:rPr>
      </w:pPr>
      <w:r>
        <w:rPr>
          <w:bCs/>
        </w:rPr>
        <w:t xml:space="preserve">The Cost Proposal </w:t>
      </w:r>
      <w:r w:rsidR="00C657C7">
        <w:rPr>
          <w:b/>
          <w:bCs/>
          <w:i/>
        </w:rPr>
        <w:t>shall</w:t>
      </w:r>
      <w:r>
        <w:rPr>
          <w:b/>
          <w:bCs/>
          <w:i/>
        </w:rPr>
        <w:t xml:space="preserve"> no</w:t>
      </w:r>
      <w:r w:rsidR="00C657C7">
        <w:rPr>
          <w:b/>
          <w:bCs/>
          <w:i/>
        </w:rPr>
        <w:t xml:space="preserve">t </w:t>
      </w:r>
      <w:r w:rsidRPr="002000A0">
        <w:rPr>
          <w:bCs/>
        </w:rPr>
        <w:t>be marked</w:t>
      </w:r>
      <w:r>
        <w:rPr>
          <w:bCs/>
        </w:rPr>
        <w:t xml:space="preserve"> “confidential</w:t>
      </w:r>
      <w:r w:rsidR="00C64FCE">
        <w:rPr>
          <w:bCs/>
        </w:rPr>
        <w:t>”</w:t>
      </w:r>
      <w:r>
        <w:rPr>
          <w:bCs/>
        </w:rPr>
        <w:t>.  Only information that is deemed proprietary per NRS 333.020(5)(a) may be marked as “confidential”.</w:t>
      </w:r>
    </w:p>
    <w:p w14:paraId="10F3529B" w14:textId="77777777" w:rsidR="002000A0" w:rsidRDefault="002000A0" w:rsidP="002000A0"/>
    <w:p w14:paraId="61B4B755" w14:textId="77777777" w:rsidR="002000A0" w:rsidRDefault="002000A0" w:rsidP="00D96C42">
      <w:pPr>
        <w:numPr>
          <w:ilvl w:val="2"/>
          <w:numId w:val="20"/>
        </w:numPr>
        <w:tabs>
          <w:tab w:val="left" w:pos="2340"/>
        </w:tabs>
        <w:ind w:left="2340" w:hanging="900"/>
        <w:jc w:val="both"/>
      </w:pPr>
      <w:r>
        <w:t>Format and Content</w:t>
      </w:r>
    </w:p>
    <w:p w14:paraId="6CEA2C77" w14:textId="77777777" w:rsidR="002000A0" w:rsidRDefault="002000A0" w:rsidP="002000A0"/>
    <w:p w14:paraId="6EB8C358" w14:textId="77777777" w:rsidR="002000A0" w:rsidRDefault="00D1593D" w:rsidP="00D96C42">
      <w:pPr>
        <w:numPr>
          <w:ilvl w:val="3"/>
          <w:numId w:val="20"/>
        </w:numPr>
        <w:tabs>
          <w:tab w:val="left" w:pos="3420"/>
        </w:tabs>
        <w:ind w:left="3420" w:hanging="1080"/>
        <w:jc w:val="both"/>
        <w:rPr>
          <w:bCs/>
        </w:rPr>
      </w:pPr>
      <w:r>
        <w:rPr>
          <w:bCs/>
        </w:rPr>
        <w:t xml:space="preserve">Section </w:t>
      </w:r>
      <w:r w:rsidR="002000A0">
        <w:rPr>
          <w:bCs/>
        </w:rPr>
        <w:t>I – Title Page</w:t>
      </w:r>
      <w:r>
        <w:rPr>
          <w:bCs/>
        </w:rPr>
        <w:t xml:space="preserve"> with the following information:</w:t>
      </w:r>
    </w:p>
    <w:p w14:paraId="412AF962" w14:textId="77777777" w:rsidR="002000A0" w:rsidRDefault="002000A0" w:rsidP="002000A0">
      <w:pPr>
        <w:jc w:val="both"/>
      </w:pPr>
    </w:p>
    <w:tbl>
      <w:tblPr>
        <w:tblW w:w="6768" w:type="dxa"/>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2000A0" w14:paraId="38236E69" w14:textId="77777777" w:rsidTr="00720532">
        <w:trPr>
          <w:trHeight w:val="432"/>
          <w:tblHeader/>
        </w:trPr>
        <w:tc>
          <w:tcPr>
            <w:tcW w:w="6768" w:type="dxa"/>
            <w:gridSpan w:val="2"/>
            <w:shd w:val="clear" w:color="auto" w:fill="auto"/>
            <w:vAlign w:val="center"/>
          </w:tcPr>
          <w:p w14:paraId="28AE0C87" w14:textId="77777777" w:rsidR="002000A0" w:rsidRPr="00D1593D" w:rsidRDefault="002000A0" w:rsidP="00D1593D">
            <w:pPr>
              <w:jc w:val="center"/>
              <w:rPr>
                <w:b/>
              </w:rPr>
            </w:pPr>
            <w:r w:rsidRPr="00D1593D">
              <w:rPr>
                <w:b/>
              </w:rPr>
              <w:t xml:space="preserve">Part </w:t>
            </w:r>
            <w:r w:rsidR="00C64FCE" w:rsidRPr="00D1593D">
              <w:rPr>
                <w:b/>
              </w:rPr>
              <w:t>I</w:t>
            </w:r>
            <w:r w:rsidRPr="00D1593D">
              <w:rPr>
                <w:b/>
              </w:rPr>
              <w:t xml:space="preserve">I – </w:t>
            </w:r>
            <w:r w:rsidR="00C64FCE" w:rsidRPr="00D1593D">
              <w:rPr>
                <w:b/>
              </w:rPr>
              <w:t>Cost</w:t>
            </w:r>
            <w:r w:rsidRPr="00D1593D">
              <w:rPr>
                <w:b/>
              </w:rPr>
              <w:t xml:space="preserve"> Proposal</w:t>
            </w:r>
          </w:p>
        </w:tc>
      </w:tr>
      <w:tr w:rsidR="00720532" w14:paraId="547EA952" w14:textId="77777777" w:rsidTr="00720532">
        <w:trPr>
          <w:trHeight w:val="288"/>
        </w:trPr>
        <w:tc>
          <w:tcPr>
            <w:tcW w:w="2743" w:type="dxa"/>
            <w:shd w:val="clear" w:color="auto" w:fill="auto"/>
            <w:vAlign w:val="center"/>
          </w:tcPr>
          <w:p w14:paraId="424F840B" w14:textId="77777777" w:rsidR="00720532" w:rsidRDefault="00720532" w:rsidP="00720532">
            <w:r>
              <w:t>RFP Title:</w:t>
            </w:r>
          </w:p>
        </w:tc>
        <w:tc>
          <w:tcPr>
            <w:tcW w:w="4025" w:type="dxa"/>
            <w:shd w:val="clear" w:color="auto" w:fill="auto"/>
          </w:tcPr>
          <w:p w14:paraId="7F8961EC" w14:textId="43915BEC" w:rsidR="00720532" w:rsidRPr="00D1739A" w:rsidRDefault="00720532" w:rsidP="00720532">
            <w:pPr>
              <w:jc w:val="both"/>
              <w:rPr>
                <w:highlight w:val="yellow"/>
              </w:rPr>
            </w:pPr>
            <w:r>
              <w:t>Northern Nevada Child and Adolescent Services Building 8A Kitchen Remodel</w:t>
            </w:r>
          </w:p>
        </w:tc>
      </w:tr>
      <w:tr w:rsidR="00720532" w14:paraId="4104531C" w14:textId="77777777" w:rsidTr="00720532">
        <w:trPr>
          <w:trHeight w:val="288"/>
        </w:trPr>
        <w:tc>
          <w:tcPr>
            <w:tcW w:w="2743" w:type="dxa"/>
            <w:shd w:val="clear" w:color="auto" w:fill="auto"/>
            <w:vAlign w:val="center"/>
          </w:tcPr>
          <w:p w14:paraId="1A32A21B" w14:textId="77777777" w:rsidR="00720532" w:rsidRDefault="00720532" w:rsidP="00720532">
            <w:r>
              <w:t>RFP #:</w:t>
            </w:r>
          </w:p>
        </w:tc>
        <w:tc>
          <w:tcPr>
            <w:tcW w:w="4025" w:type="dxa"/>
            <w:shd w:val="clear" w:color="auto" w:fill="auto"/>
          </w:tcPr>
          <w:p w14:paraId="2381AE31" w14:textId="66FABD3E" w:rsidR="00720532" w:rsidRPr="00D1739A" w:rsidRDefault="00720532" w:rsidP="00720532">
            <w:pPr>
              <w:rPr>
                <w:highlight w:val="yellow"/>
              </w:rPr>
            </w:pPr>
            <w:r w:rsidRPr="00664B57">
              <w:t>NNCAS20-01</w:t>
            </w:r>
          </w:p>
        </w:tc>
      </w:tr>
      <w:tr w:rsidR="002000A0" w14:paraId="20B98A3F" w14:textId="77777777" w:rsidTr="00720532">
        <w:trPr>
          <w:trHeight w:val="288"/>
        </w:trPr>
        <w:tc>
          <w:tcPr>
            <w:tcW w:w="2743" w:type="dxa"/>
            <w:shd w:val="clear" w:color="auto" w:fill="auto"/>
            <w:vAlign w:val="center"/>
          </w:tcPr>
          <w:p w14:paraId="5DF533AF" w14:textId="77777777" w:rsidR="002000A0" w:rsidRDefault="002000A0" w:rsidP="00D1593D">
            <w:r>
              <w:t>Vendor Name:</w:t>
            </w:r>
          </w:p>
        </w:tc>
        <w:tc>
          <w:tcPr>
            <w:tcW w:w="4025" w:type="dxa"/>
            <w:shd w:val="clear" w:color="auto" w:fill="auto"/>
            <w:vAlign w:val="center"/>
          </w:tcPr>
          <w:p w14:paraId="22CCAA9A" w14:textId="77777777" w:rsidR="002000A0" w:rsidRDefault="002000A0" w:rsidP="00D1593D"/>
        </w:tc>
      </w:tr>
      <w:tr w:rsidR="002000A0" w14:paraId="6574BCF0" w14:textId="77777777" w:rsidTr="00720532">
        <w:trPr>
          <w:trHeight w:val="288"/>
        </w:trPr>
        <w:tc>
          <w:tcPr>
            <w:tcW w:w="2743" w:type="dxa"/>
            <w:shd w:val="clear" w:color="auto" w:fill="auto"/>
            <w:vAlign w:val="center"/>
          </w:tcPr>
          <w:p w14:paraId="08F9647D" w14:textId="77777777" w:rsidR="002000A0" w:rsidRDefault="002000A0" w:rsidP="00D1593D">
            <w:r>
              <w:t>Address:</w:t>
            </w:r>
          </w:p>
        </w:tc>
        <w:tc>
          <w:tcPr>
            <w:tcW w:w="4025" w:type="dxa"/>
            <w:shd w:val="clear" w:color="auto" w:fill="auto"/>
            <w:vAlign w:val="center"/>
          </w:tcPr>
          <w:p w14:paraId="6290BB77" w14:textId="77777777" w:rsidR="002000A0" w:rsidRDefault="002000A0" w:rsidP="00D1593D"/>
        </w:tc>
      </w:tr>
      <w:tr w:rsidR="00A71E59" w14:paraId="5C99757D" w14:textId="77777777" w:rsidTr="00DE4FF8">
        <w:trPr>
          <w:trHeight w:val="288"/>
        </w:trPr>
        <w:tc>
          <w:tcPr>
            <w:tcW w:w="2743" w:type="dxa"/>
            <w:shd w:val="clear" w:color="auto" w:fill="auto"/>
            <w:vAlign w:val="center"/>
          </w:tcPr>
          <w:p w14:paraId="4A8134EE" w14:textId="77777777" w:rsidR="00A71E59" w:rsidRDefault="00A71E59" w:rsidP="00A71E59">
            <w:r>
              <w:t>Proposal Opening Date:</w:t>
            </w:r>
          </w:p>
        </w:tc>
        <w:tc>
          <w:tcPr>
            <w:tcW w:w="4025" w:type="dxa"/>
            <w:shd w:val="clear" w:color="auto" w:fill="auto"/>
          </w:tcPr>
          <w:p w14:paraId="59D85DF5" w14:textId="759EB8EF" w:rsidR="00A71E59" w:rsidRPr="00D1739A" w:rsidRDefault="00A71E59" w:rsidP="00A71E59">
            <w:pPr>
              <w:rPr>
                <w:highlight w:val="yellow"/>
              </w:rPr>
            </w:pPr>
            <w:r w:rsidRPr="00A71E59">
              <w:t xml:space="preserve">April 2, 2020 </w:t>
            </w:r>
          </w:p>
        </w:tc>
      </w:tr>
      <w:tr w:rsidR="00A71E59" w14:paraId="616457A3" w14:textId="77777777" w:rsidTr="00DE4FF8">
        <w:trPr>
          <w:trHeight w:val="288"/>
        </w:trPr>
        <w:tc>
          <w:tcPr>
            <w:tcW w:w="2743" w:type="dxa"/>
            <w:shd w:val="clear" w:color="auto" w:fill="auto"/>
            <w:vAlign w:val="center"/>
          </w:tcPr>
          <w:p w14:paraId="063D356C" w14:textId="77777777" w:rsidR="00A71E59" w:rsidRDefault="00A71E59" w:rsidP="00A71E59">
            <w:r>
              <w:t>Proposal Opening Time:</w:t>
            </w:r>
          </w:p>
        </w:tc>
        <w:tc>
          <w:tcPr>
            <w:tcW w:w="4025" w:type="dxa"/>
            <w:shd w:val="clear" w:color="auto" w:fill="auto"/>
          </w:tcPr>
          <w:p w14:paraId="7537311F" w14:textId="08E4B320" w:rsidR="00A71E59" w:rsidRDefault="00A71E59" w:rsidP="00A71E59">
            <w:r w:rsidRPr="00A71E59">
              <w:t>2:00 PM PST</w:t>
            </w:r>
          </w:p>
        </w:tc>
      </w:tr>
    </w:tbl>
    <w:p w14:paraId="6182FF46" w14:textId="77777777" w:rsidR="002000A0" w:rsidRDefault="002000A0" w:rsidP="002000A0"/>
    <w:p w14:paraId="79881251" w14:textId="77777777" w:rsidR="002000A0" w:rsidRDefault="00991C5B" w:rsidP="00FA085C">
      <w:pPr>
        <w:numPr>
          <w:ilvl w:val="3"/>
          <w:numId w:val="20"/>
        </w:numPr>
        <w:tabs>
          <w:tab w:val="left" w:pos="3420"/>
        </w:tabs>
        <w:ind w:left="3420" w:hanging="1080"/>
        <w:jc w:val="both"/>
        <w:rPr>
          <w:bCs/>
        </w:rPr>
      </w:pPr>
      <w:r>
        <w:rPr>
          <w:bCs/>
        </w:rPr>
        <w:t xml:space="preserve">Section </w:t>
      </w:r>
      <w:r w:rsidR="002000A0">
        <w:rPr>
          <w:bCs/>
        </w:rPr>
        <w:t xml:space="preserve">II – </w:t>
      </w:r>
      <w:r w:rsidR="00C64FCE">
        <w:rPr>
          <w:bCs/>
        </w:rPr>
        <w:t>Cost Proposal</w:t>
      </w:r>
    </w:p>
    <w:p w14:paraId="7433B139" w14:textId="77777777" w:rsidR="002000A0" w:rsidRDefault="002000A0" w:rsidP="002000A0"/>
    <w:p w14:paraId="7E22C506" w14:textId="77777777" w:rsidR="002000A0" w:rsidRDefault="00C64FCE" w:rsidP="002000A0">
      <w:pPr>
        <w:ind w:left="3420"/>
        <w:jc w:val="both"/>
      </w:pPr>
      <w:r>
        <w:t xml:space="preserve">Vendor’s response for the cost proposal </w:t>
      </w:r>
      <w:r w:rsidR="00F17F39">
        <w:t>shall</w:t>
      </w:r>
      <w:r>
        <w:t xml:space="preserve"> be included in this </w:t>
      </w:r>
      <w:r w:rsidR="00192BA6">
        <w:t>section</w:t>
      </w:r>
      <w:r>
        <w:t>.</w:t>
      </w:r>
    </w:p>
    <w:p w14:paraId="16ED77FC" w14:textId="77777777" w:rsidR="00F204F8" w:rsidRDefault="00F204F8" w:rsidP="00F204F8"/>
    <w:p w14:paraId="53F6D82F" w14:textId="77777777" w:rsidR="002D2919" w:rsidRDefault="002D2919" w:rsidP="00D96C42">
      <w:pPr>
        <w:numPr>
          <w:ilvl w:val="1"/>
          <w:numId w:val="20"/>
        </w:numPr>
        <w:tabs>
          <w:tab w:val="left" w:pos="1440"/>
        </w:tabs>
        <w:ind w:left="1440" w:hanging="720"/>
        <w:jc w:val="both"/>
      </w:pPr>
      <w:r>
        <w:rPr>
          <w:b/>
        </w:rPr>
        <w:t>CONFIDENTIALITY OF PROPOSALS</w:t>
      </w:r>
    </w:p>
    <w:p w14:paraId="3FD06D8D" w14:textId="77777777" w:rsidR="002D2919" w:rsidRDefault="002D2919" w:rsidP="002D2919"/>
    <w:p w14:paraId="3A0788F9" w14:textId="77777777" w:rsidR="002D2919" w:rsidRDefault="002D2919" w:rsidP="00D96C42">
      <w:pPr>
        <w:numPr>
          <w:ilvl w:val="2"/>
          <w:numId w:val="20"/>
        </w:numPr>
        <w:tabs>
          <w:tab w:val="left" w:pos="2340"/>
        </w:tabs>
        <w:ind w:left="2340" w:hanging="900"/>
        <w:jc w:val="both"/>
      </w:pPr>
      <w:r>
        <w:t>As a potential contractor of a public entity, vendors are advised that full disclosure is required by law.</w:t>
      </w:r>
    </w:p>
    <w:p w14:paraId="4E1E8EA0" w14:textId="77777777" w:rsidR="002D2919" w:rsidRDefault="002D2919" w:rsidP="002D2919"/>
    <w:p w14:paraId="0552659F" w14:textId="77777777" w:rsidR="002D2919" w:rsidRDefault="002D2919" w:rsidP="00D96C42">
      <w:pPr>
        <w:numPr>
          <w:ilvl w:val="2"/>
          <w:numId w:val="20"/>
        </w:numPr>
        <w:tabs>
          <w:tab w:val="left" w:pos="2340"/>
        </w:tabs>
        <w:ind w:left="2340" w:hanging="900"/>
        <w:jc w:val="both"/>
      </w:pPr>
      <w:r>
        <w:t xml:space="preserve">Vendors are required to submit written documentation in accordance with </w:t>
      </w:r>
      <w:r w:rsidRPr="00720532">
        <w:rPr>
          <w:b/>
          <w:i/>
        </w:rPr>
        <w:t>Attachment A, Confidentiality and Certification of Indemnification</w:t>
      </w:r>
      <w:r>
        <w:t xml:space="preserve"> demonstrating the material within the proposal marked “confidential” conforms to NRS 333.333, which states “Only specific parts of the proposal may be labeled a “trade secret” as defined in NRS 600A.030(5)”.  Not conforming to these requirements </w:t>
      </w:r>
      <w:r w:rsidR="000C4D30">
        <w:t>shall</w:t>
      </w:r>
      <w:r>
        <w:t xml:space="preserve"> cause your proposal to be deemed non-compliant and </w:t>
      </w:r>
      <w:r w:rsidR="000C4D30">
        <w:t>shall</w:t>
      </w:r>
      <w:r>
        <w:t xml:space="preserve"> not be accepted by the State of Nevada.</w:t>
      </w:r>
    </w:p>
    <w:p w14:paraId="451141E7" w14:textId="77777777" w:rsidR="002D2919" w:rsidRDefault="002D2919" w:rsidP="002D2919">
      <w:pPr>
        <w:pStyle w:val="ListParagraph"/>
      </w:pPr>
    </w:p>
    <w:p w14:paraId="421A1D26" w14:textId="77777777" w:rsidR="002D2919" w:rsidRDefault="002D2919" w:rsidP="00D96C42">
      <w:pPr>
        <w:numPr>
          <w:ilvl w:val="2"/>
          <w:numId w:val="20"/>
        </w:numPr>
        <w:tabs>
          <w:tab w:val="left" w:pos="2340"/>
        </w:tabs>
        <w:ind w:left="2340" w:hanging="900"/>
        <w:jc w:val="both"/>
      </w:pPr>
      <w:r>
        <w:t xml:space="preserve">Vendors acknowledge that material not marked as “confidential” </w:t>
      </w:r>
      <w:r w:rsidR="000C4D30">
        <w:t>shall</w:t>
      </w:r>
      <w:r>
        <w:t xml:space="preserve"> become public record upon contract award.</w:t>
      </w:r>
    </w:p>
    <w:p w14:paraId="7EDD19A9" w14:textId="77777777" w:rsidR="000C4D30" w:rsidRDefault="000C4D30" w:rsidP="000C4D30">
      <w:pPr>
        <w:pStyle w:val="ListParagraph"/>
      </w:pPr>
    </w:p>
    <w:p w14:paraId="032E66F4" w14:textId="77777777" w:rsidR="000C4D30" w:rsidRDefault="000C4D30" w:rsidP="00D96C42">
      <w:pPr>
        <w:numPr>
          <w:ilvl w:val="2"/>
          <w:numId w:val="20"/>
        </w:numPr>
        <w:tabs>
          <w:tab w:val="left" w:pos="2340"/>
        </w:tabs>
        <w:ind w:left="2340" w:hanging="900"/>
        <w:jc w:val="both"/>
      </w:pPr>
      <w:r>
        <w:t>It is the vendor’s responsibility to act in protection of the labeled information and agree to defend and indemnify the State of Nevada for honoring such designation.</w:t>
      </w:r>
    </w:p>
    <w:p w14:paraId="26304A2D" w14:textId="77777777" w:rsidR="000C4D30" w:rsidRDefault="000C4D30" w:rsidP="000C4D30">
      <w:pPr>
        <w:pStyle w:val="ListParagraph"/>
      </w:pPr>
    </w:p>
    <w:p w14:paraId="259A6848" w14:textId="77777777" w:rsidR="000C4D30" w:rsidRDefault="000C4D30" w:rsidP="00D96C42">
      <w:pPr>
        <w:numPr>
          <w:ilvl w:val="2"/>
          <w:numId w:val="20"/>
        </w:numPr>
        <w:tabs>
          <w:tab w:val="left" w:pos="2340"/>
        </w:tabs>
        <w:ind w:left="2340" w:hanging="900"/>
        <w:jc w:val="both"/>
      </w:pPr>
      <w:r>
        <w:t>Failure to label any information that is released by the State shall constitute a complete waiver of any and all claims for damage caused by release of said information.</w:t>
      </w:r>
    </w:p>
    <w:p w14:paraId="2F9F6B06" w14:textId="77777777" w:rsidR="00436F48" w:rsidRDefault="00436F48" w:rsidP="00436F48"/>
    <w:p w14:paraId="11D988FE" w14:textId="77777777" w:rsidR="00436F48" w:rsidRDefault="00436F48" w:rsidP="00D96C42">
      <w:pPr>
        <w:numPr>
          <w:ilvl w:val="1"/>
          <w:numId w:val="20"/>
        </w:numPr>
        <w:tabs>
          <w:tab w:val="left" w:pos="1440"/>
        </w:tabs>
        <w:ind w:left="1440" w:hanging="720"/>
        <w:jc w:val="both"/>
      </w:pPr>
      <w:r>
        <w:rPr>
          <w:b/>
        </w:rPr>
        <w:t>PROPOSAL PACKAGING</w:t>
      </w:r>
    </w:p>
    <w:p w14:paraId="61693A82" w14:textId="77777777" w:rsidR="00436F48" w:rsidRDefault="00436F48" w:rsidP="00436F48"/>
    <w:p w14:paraId="1CF67CF2" w14:textId="77777777" w:rsidR="00932AA4" w:rsidRDefault="0088011C" w:rsidP="00932AA4">
      <w:pPr>
        <w:numPr>
          <w:ilvl w:val="2"/>
          <w:numId w:val="20"/>
        </w:numPr>
        <w:tabs>
          <w:tab w:val="left" w:pos="2340"/>
        </w:tabs>
        <w:ind w:left="2340" w:hanging="900"/>
        <w:jc w:val="both"/>
      </w:pPr>
      <w:r>
        <w:t xml:space="preserve">If the separately sealed technical and cost proposals as well as confidential technical information and financial documentation, marked as required, are enclosed in another container for mailing purposes, the outermost container </w:t>
      </w:r>
      <w:r w:rsidR="00132C79">
        <w:t>shall</w:t>
      </w:r>
      <w:r>
        <w:t xml:space="preserve"> fully </w:t>
      </w:r>
      <w:r w:rsidR="003643B2">
        <w:t>describe the contents of the package and be clearly marked as follows.</w:t>
      </w:r>
      <w:bookmarkStart w:id="12" w:name="OLE_LINK9"/>
      <w:bookmarkStart w:id="13" w:name="OLE_LINK10"/>
    </w:p>
    <w:p w14:paraId="37242316" w14:textId="77777777" w:rsidR="007E4A5F" w:rsidRDefault="00932AA4" w:rsidP="00932AA4">
      <w:r>
        <w:t xml:space="preserve"> </w:t>
      </w:r>
    </w:p>
    <w:p w14:paraId="0062CE4D" w14:textId="77777777" w:rsidR="007E4A5F" w:rsidRDefault="007E4A5F" w:rsidP="00D96C42">
      <w:pPr>
        <w:numPr>
          <w:ilvl w:val="2"/>
          <w:numId w:val="20"/>
        </w:numPr>
        <w:tabs>
          <w:tab w:val="left" w:pos="2340"/>
        </w:tabs>
        <w:ind w:left="2340" w:hanging="900"/>
        <w:jc w:val="both"/>
      </w:pPr>
      <w:r>
        <w:t>Vendors are encouraged to utilize the copy/paste feature of word processing software to replicate these labels for ease and accuracy of proposal packaging.</w:t>
      </w:r>
    </w:p>
    <w:p w14:paraId="69910223" w14:textId="77777777" w:rsidR="007E4A5F" w:rsidRDefault="007E4A5F" w:rsidP="007E4A5F"/>
    <w:tbl>
      <w:tblPr>
        <w:tblW w:w="8123" w:type="dxa"/>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5423"/>
      </w:tblGrid>
      <w:tr w:rsidR="007E4A5F" w14:paraId="0FA005CC" w14:textId="77777777" w:rsidTr="00990E23">
        <w:trPr>
          <w:trHeight w:val="1152"/>
          <w:tblHeader/>
        </w:trPr>
        <w:tc>
          <w:tcPr>
            <w:tcW w:w="8123" w:type="dxa"/>
            <w:gridSpan w:val="2"/>
            <w:vAlign w:val="center"/>
          </w:tcPr>
          <w:bookmarkEnd w:id="12"/>
          <w:bookmarkEnd w:id="13"/>
          <w:p w14:paraId="7B0BF252" w14:textId="6410A339" w:rsidR="007E4A5F" w:rsidRPr="00720532" w:rsidRDefault="00720532" w:rsidP="00B52810">
            <w:pPr>
              <w:jc w:val="center"/>
              <w:rPr>
                <w:b/>
              </w:rPr>
            </w:pPr>
            <w:r w:rsidRPr="00720532">
              <w:rPr>
                <w:b/>
              </w:rPr>
              <w:t>Sharon Knigge</w:t>
            </w:r>
          </w:p>
          <w:p w14:paraId="145C3AD0" w14:textId="7B420106" w:rsidR="007E4A5F" w:rsidRPr="00720532" w:rsidRDefault="00720532" w:rsidP="00B52810">
            <w:pPr>
              <w:jc w:val="center"/>
              <w:rPr>
                <w:b/>
              </w:rPr>
            </w:pPr>
            <w:r w:rsidRPr="00720532">
              <w:rPr>
                <w:b/>
              </w:rPr>
              <w:t>Division of Child and Family Services</w:t>
            </w:r>
          </w:p>
          <w:p w14:paraId="3148FD54" w14:textId="2E96C8F6" w:rsidR="007E4A5F" w:rsidRPr="00720532" w:rsidRDefault="00720532" w:rsidP="00B52810">
            <w:pPr>
              <w:jc w:val="center"/>
              <w:rPr>
                <w:b/>
              </w:rPr>
            </w:pPr>
            <w:r w:rsidRPr="00720532">
              <w:rPr>
                <w:b/>
              </w:rPr>
              <w:t>4126 Technology Way, 3</w:t>
            </w:r>
            <w:r w:rsidRPr="00720532">
              <w:rPr>
                <w:b/>
                <w:vertAlign w:val="superscript"/>
              </w:rPr>
              <w:t>rd</w:t>
            </w:r>
            <w:r w:rsidRPr="00720532">
              <w:rPr>
                <w:b/>
              </w:rPr>
              <w:t xml:space="preserve"> Floor</w:t>
            </w:r>
          </w:p>
          <w:p w14:paraId="582B4918" w14:textId="45A292C6" w:rsidR="007E4A5F" w:rsidRPr="00DD77B1" w:rsidRDefault="007E4A5F" w:rsidP="00B52810">
            <w:pPr>
              <w:jc w:val="center"/>
              <w:rPr>
                <w:b/>
              </w:rPr>
            </w:pPr>
            <w:r w:rsidRPr="00720532">
              <w:rPr>
                <w:b/>
              </w:rPr>
              <w:t xml:space="preserve">City, </w:t>
            </w:r>
            <w:r w:rsidR="00382AC2" w:rsidRPr="00720532">
              <w:rPr>
                <w:b/>
              </w:rPr>
              <w:t xml:space="preserve">NV </w:t>
            </w:r>
            <w:r w:rsidR="00720532" w:rsidRPr="00720532">
              <w:rPr>
                <w:b/>
              </w:rPr>
              <w:t>89706</w:t>
            </w:r>
          </w:p>
        </w:tc>
      </w:tr>
      <w:tr w:rsidR="007E4A5F" w14:paraId="4F354FEB" w14:textId="77777777" w:rsidTr="00990E23">
        <w:trPr>
          <w:trHeight w:val="288"/>
        </w:trPr>
        <w:tc>
          <w:tcPr>
            <w:tcW w:w="2700" w:type="dxa"/>
            <w:vAlign w:val="center"/>
          </w:tcPr>
          <w:p w14:paraId="090B220E" w14:textId="77777777" w:rsidR="007E4A5F" w:rsidRPr="00426E2B" w:rsidRDefault="007E4A5F" w:rsidP="00B52810">
            <w:r w:rsidRPr="00426E2B">
              <w:t>RFP</w:t>
            </w:r>
            <w:r w:rsidR="00426E2B" w:rsidRPr="00426E2B">
              <w:t xml:space="preserve"> #</w:t>
            </w:r>
            <w:r w:rsidRPr="00426E2B">
              <w:t>:</w:t>
            </w:r>
          </w:p>
        </w:tc>
        <w:tc>
          <w:tcPr>
            <w:tcW w:w="5423" w:type="dxa"/>
            <w:vAlign w:val="center"/>
          </w:tcPr>
          <w:p w14:paraId="0B261661" w14:textId="194F975B" w:rsidR="007E4A5F" w:rsidRPr="00DD77B1" w:rsidRDefault="00720532" w:rsidP="00B52810">
            <w:pPr>
              <w:rPr>
                <w:highlight w:val="yellow"/>
              </w:rPr>
            </w:pPr>
            <w:r w:rsidRPr="002943A3">
              <w:t>NNCAS20-01</w:t>
            </w:r>
          </w:p>
        </w:tc>
      </w:tr>
      <w:tr w:rsidR="00A71E59" w14:paraId="1648028F" w14:textId="77777777" w:rsidTr="00DE4FF8">
        <w:trPr>
          <w:trHeight w:val="288"/>
        </w:trPr>
        <w:tc>
          <w:tcPr>
            <w:tcW w:w="2700" w:type="dxa"/>
            <w:vAlign w:val="center"/>
          </w:tcPr>
          <w:p w14:paraId="4B47CB8D" w14:textId="77777777" w:rsidR="00A71E59" w:rsidRPr="00426E2B" w:rsidRDefault="00A71E59" w:rsidP="00A71E59">
            <w:r w:rsidRPr="00426E2B">
              <w:t>P</w:t>
            </w:r>
            <w:r>
              <w:t>roposal Opening Date:</w:t>
            </w:r>
          </w:p>
        </w:tc>
        <w:tc>
          <w:tcPr>
            <w:tcW w:w="5423" w:type="dxa"/>
          </w:tcPr>
          <w:p w14:paraId="1C58D09E" w14:textId="137C1E97" w:rsidR="00A71E59" w:rsidRPr="00DD77B1" w:rsidRDefault="00A71E59" w:rsidP="00A71E59">
            <w:pPr>
              <w:rPr>
                <w:highlight w:val="yellow"/>
              </w:rPr>
            </w:pPr>
            <w:r w:rsidRPr="00A71E59">
              <w:t xml:space="preserve">April 2, 2020 </w:t>
            </w:r>
          </w:p>
        </w:tc>
      </w:tr>
      <w:tr w:rsidR="00A71E59" w14:paraId="0CBDDFD5" w14:textId="77777777" w:rsidTr="00DE4FF8">
        <w:trPr>
          <w:trHeight w:val="288"/>
        </w:trPr>
        <w:tc>
          <w:tcPr>
            <w:tcW w:w="2700" w:type="dxa"/>
            <w:vAlign w:val="center"/>
          </w:tcPr>
          <w:p w14:paraId="6396F486" w14:textId="77777777" w:rsidR="00A71E59" w:rsidRPr="00426E2B" w:rsidRDefault="00A71E59" w:rsidP="00A71E59">
            <w:r>
              <w:t>Proposal Opening Time</w:t>
            </w:r>
            <w:r w:rsidRPr="00426E2B">
              <w:t>:</w:t>
            </w:r>
          </w:p>
        </w:tc>
        <w:tc>
          <w:tcPr>
            <w:tcW w:w="5423" w:type="dxa"/>
          </w:tcPr>
          <w:p w14:paraId="312FAAF2" w14:textId="09509A67" w:rsidR="00A71E59" w:rsidRDefault="00A71E59" w:rsidP="00A71E59">
            <w:r w:rsidRPr="00A71E59">
              <w:t>2:00 PM PST</w:t>
            </w:r>
          </w:p>
        </w:tc>
      </w:tr>
      <w:tr w:rsidR="00720532" w14:paraId="6810B2B8" w14:textId="77777777" w:rsidTr="00720532">
        <w:trPr>
          <w:trHeight w:val="288"/>
        </w:trPr>
        <w:tc>
          <w:tcPr>
            <w:tcW w:w="2700" w:type="dxa"/>
            <w:vAlign w:val="center"/>
          </w:tcPr>
          <w:p w14:paraId="6B40A0A7" w14:textId="77777777" w:rsidR="00720532" w:rsidRPr="00426E2B" w:rsidRDefault="00720532" w:rsidP="00720532">
            <w:r>
              <w:t>For</w:t>
            </w:r>
            <w:r w:rsidRPr="00426E2B">
              <w:t>:</w:t>
            </w:r>
          </w:p>
        </w:tc>
        <w:tc>
          <w:tcPr>
            <w:tcW w:w="5423" w:type="dxa"/>
            <w:shd w:val="clear" w:color="auto" w:fill="auto"/>
          </w:tcPr>
          <w:p w14:paraId="2960224D" w14:textId="047167E3" w:rsidR="00720532" w:rsidRPr="00DD77B1" w:rsidRDefault="00720532" w:rsidP="002943A3">
            <w:pPr>
              <w:jc w:val="both"/>
              <w:rPr>
                <w:highlight w:val="yellow"/>
              </w:rPr>
            </w:pPr>
            <w:r>
              <w:t>Northern Nevada Child and Adolescent Services Building 8A Kitchen Remodel</w:t>
            </w:r>
          </w:p>
        </w:tc>
      </w:tr>
      <w:tr w:rsidR="00720532" w14:paraId="3D1D12A7" w14:textId="77777777" w:rsidTr="00720532">
        <w:trPr>
          <w:trHeight w:val="288"/>
        </w:trPr>
        <w:tc>
          <w:tcPr>
            <w:tcW w:w="2700" w:type="dxa"/>
            <w:vAlign w:val="center"/>
          </w:tcPr>
          <w:p w14:paraId="63A5395F" w14:textId="77777777" w:rsidR="00720532" w:rsidRPr="00426E2B" w:rsidRDefault="00720532" w:rsidP="00720532">
            <w:r w:rsidRPr="00426E2B">
              <w:t>V</w:t>
            </w:r>
            <w:r>
              <w:t>endor Name</w:t>
            </w:r>
            <w:r w:rsidRPr="00426E2B">
              <w:t>:</w:t>
            </w:r>
          </w:p>
        </w:tc>
        <w:tc>
          <w:tcPr>
            <w:tcW w:w="5423" w:type="dxa"/>
            <w:shd w:val="clear" w:color="auto" w:fill="auto"/>
          </w:tcPr>
          <w:p w14:paraId="5496ED5E" w14:textId="09D2CCF2" w:rsidR="00720532" w:rsidRDefault="00720532" w:rsidP="00720532"/>
        </w:tc>
      </w:tr>
    </w:tbl>
    <w:p w14:paraId="1F6172E7" w14:textId="77777777" w:rsidR="009340EB" w:rsidRDefault="009340EB" w:rsidP="009340EB"/>
    <w:p w14:paraId="7881C069" w14:textId="77777777" w:rsidR="007E4A5F" w:rsidRDefault="007E4A5F" w:rsidP="00D96C42">
      <w:pPr>
        <w:numPr>
          <w:ilvl w:val="2"/>
          <w:numId w:val="20"/>
        </w:numPr>
        <w:tabs>
          <w:tab w:val="left" w:pos="2340"/>
        </w:tabs>
        <w:ind w:left="2340" w:hanging="900"/>
        <w:jc w:val="both"/>
      </w:pPr>
      <w:r>
        <w:t xml:space="preserve">Proposals </w:t>
      </w:r>
      <w:r w:rsidR="009A21F0" w:rsidRPr="00932AA4">
        <w:t>shall</w:t>
      </w:r>
      <w:r w:rsidRPr="00932AA4">
        <w:t xml:space="preserve"> be received at the address referenced </w:t>
      </w:r>
      <w:r w:rsidR="00932AA4">
        <w:t>above</w:t>
      </w:r>
      <w:r w:rsidRPr="00932AA4">
        <w:t xml:space="preserve"> no later than the date and time </w:t>
      </w:r>
      <w:r w:rsidRPr="002943A3">
        <w:t>specified i</w:t>
      </w:r>
      <w:r w:rsidRPr="002943A3">
        <w:rPr>
          <w:b/>
          <w:i/>
        </w:rPr>
        <w:t>n Section 8, RFP Timeline.</w:t>
      </w:r>
      <w:r w:rsidRPr="002943A3">
        <w:t xml:space="preserve">  Proposals</w:t>
      </w:r>
      <w:r>
        <w:t xml:space="preserve"> that do not arrive by proposal opening time and date </w:t>
      </w:r>
      <w:r w:rsidR="009A21F0" w:rsidRPr="00932AA4">
        <w:t>shall</w:t>
      </w:r>
      <w:r w:rsidR="00AF1E08" w:rsidRPr="00932AA4">
        <w:t xml:space="preserve"> not be accepted.</w:t>
      </w:r>
      <w:r w:rsidRPr="00932AA4">
        <w:t xml:space="preserve">  </w:t>
      </w:r>
      <w:r>
        <w:t>Vendors may submit their proposal any time prior to the above stated deadline.</w:t>
      </w:r>
    </w:p>
    <w:p w14:paraId="24BF7AB3" w14:textId="77777777" w:rsidR="009340EB" w:rsidRDefault="009340EB" w:rsidP="009340EB"/>
    <w:p w14:paraId="60D2F6EC" w14:textId="77777777" w:rsidR="007E4A5F" w:rsidRDefault="009340EB" w:rsidP="00D96C42">
      <w:pPr>
        <w:numPr>
          <w:ilvl w:val="2"/>
          <w:numId w:val="20"/>
        </w:numPr>
        <w:tabs>
          <w:tab w:val="left" w:pos="2340"/>
        </w:tabs>
        <w:ind w:left="2340" w:hanging="900"/>
        <w:jc w:val="both"/>
      </w:pPr>
      <w:r>
        <w:t>T</w:t>
      </w:r>
      <w:r w:rsidR="007E4A5F" w:rsidRPr="00EE5C6F">
        <w:t xml:space="preserve">he State </w:t>
      </w:r>
      <w:r w:rsidR="009A21F0">
        <w:t>shall</w:t>
      </w:r>
      <w:r w:rsidR="007E4A5F" w:rsidRPr="00EE5C6F">
        <w:t xml:space="preserve"> not be held responsible for proposal envelopes mishandled as a result of the envelope not being properly prepared.  </w:t>
      </w:r>
    </w:p>
    <w:p w14:paraId="1857AA08" w14:textId="77777777" w:rsidR="009340EB" w:rsidRDefault="009340EB" w:rsidP="009340EB">
      <w:pPr>
        <w:pStyle w:val="ListParagraph"/>
      </w:pPr>
    </w:p>
    <w:p w14:paraId="7622B6C4" w14:textId="77777777" w:rsidR="007E4A5F" w:rsidRDefault="00583E15" w:rsidP="00D96C42">
      <w:pPr>
        <w:numPr>
          <w:ilvl w:val="2"/>
          <w:numId w:val="20"/>
        </w:numPr>
        <w:tabs>
          <w:tab w:val="left" w:pos="2340"/>
        </w:tabs>
        <w:ind w:left="2340" w:hanging="900"/>
        <w:jc w:val="both"/>
      </w:pPr>
      <w:r>
        <w:t>Email</w:t>
      </w:r>
      <w:r w:rsidR="009A21F0">
        <w:t xml:space="preserve"> or </w:t>
      </w:r>
      <w:r>
        <w:t>f</w:t>
      </w:r>
      <w:r w:rsidR="007E4A5F" w:rsidRPr="00EE5C6F">
        <w:t xml:space="preserve">acsimile proposals </w:t>
      </w:r>
      <w:r w:rsidR="00EC0D38">
        <w:t>shall not</w:t>
      </w:r>
      <w:r w:rsidR="007E4A5F" w:rsidRPr="00EE5C6F">
        <w:t xml:space="preserve"> be considered; however, at the State’s discretion, the proposal may be submitted all or in part on electronic media, as requested within the RFP document.  Proposal may be modified by </w:t>
      </w:r>
      <w:r>
        <w:t>email</w:t>
      </w:r>
      <w:r w:rsidR="007E4A5F" w:rsidRPr="00EE5C6F">
        <w:t xml:space="preserve"> or written notice provided such notice is received prior to the opening of the proposals.</w:t>
      </w:r>
    </w:p>
    <w:p w14:paraId="2CCA7072" w14:textId="77777777" w:rsidR="009340EB" w:rsidRDefault="009340EB" w:rsidP="009340EB">
      <w:pPr>
        <w:pStyle w:val="ListParagraph"/>
      </w:pPr>
    </w:p>
    <w:p w14:paraId="4833E328" w14:textId="77777777" w:rsidR="00DD1681" w:rsidRDefault="00DD1681" w:rsidP="00963F69">
      <w:pPr>
        <w:pStyle w:val="Heading1"/>
      </w:pPr>
      <w:bookmarkStart w:id="14" w:name="_Toc33601343"/>
      <w:r>
        <w:t>PROPOSAL EVALUATION AND AWARD PROCESS</w:t>
      </w:r>
      <w:bookmarkEnd w:id="14"/>
    </w:p>
    <w:p w14:paraId="099E52F8" w14:textId="77777777" w:rsidR="000E525B" w:rsidRDefault="000E525B" w:rsidP="000E525B"/>
    <w:p w14:paraId="2BF3BF77" w14:textId="77777777" w:rsidR="000E525B" w:rsidRPr="00D16040" w:rsidRDefault="000E525B" w:rsidP="000E525B">
      <w:pPr>
        <w:ind w:left="720"/>
        <w:rPr>
          <w:i/>
        </w:rPr>
      </w:pPr>
      <w:r w:rsidRPr="00D16040">
        <w:rPr>
          <w:i/>
        </w:rPr>
        <w:t>The information in this section does not need to be returned with the vendor’s proposal.</w:t>
      </w:r>
    </w:p>
    <w:p w14:paraId="41050016" w14:textId="77777777" w:rsidR="000E525B" w:rsidRPr="00B04ECC" w:rsidRDefault="000E525B" w:rsidP="00DD1681"/>
    <w:p w14:paraId="77E12D3F" w14:textId="77777777" w:rsidR="00DD1681" w:rsidRDefault="00B04ECC" w:rsidP="009C49E9">
      <w:pPr>
        <w:numPr>
          <w:ilvl w:val="1"/>
          <w:numId w:val="15"/>
        </w:numPr>
        <w:tabs>
          <w:tab w:val="left" w:pos="720"/>
        </w:tabs>
        <w:ind w:left="1440" w:hanging="720"/>
        <w:jc w:val="both"/>
      </w:pPr>
      <w:r>
        <w:t>Proposals shall be consistently evaluated and scored in accordance with NRS 333.335(3) based upon the following criteria</w:t>
      </w:r>
      <w:r w:rsidR="003E1369">
        <w:t>.  The following criteria are listed in order of importance.</w:t>
      </w:r>
    </w:p>
    <w:p w14:paraId="1491C140" w14:textId="77777777" w:rsidR="003E1369" w:rsidRDefault="003E1369" w:rsidP="003E1369"/>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800"/>
      </w:tblGrid>
      <w:tr w:rsidR="003E1369" w:rsidRPr="00EB653B" w14:paraId="30F69804" w14:textId="77777777" w:rsidTr="00883935">
        <w:trPr>
          <w:trHeight w:val="576"/>
        </w:trPr>
        <w:tc>
          <w:tcPr>
            <w:tcW w:w="6817" w:type="dxa"/>
            <w:shd w:val="clear" w:color="auto" w:fill="D9E2F3"/>
            <w:vAlign w:val="center"/>
          </w:tcPr>
          <w:p w14:paraId="36AF755D" w14:textId="77777777" w:rsidR="003E1369" w:rsidRPr="0054228A" w:rsidRDefault="003E1369" w:rsidP="0054228A">
            <w:pPr>
              <w:jc w:val="center"/>
              <w:rPr>
                <w:b/>
              </w:rPr>
            </w:pPr>
            <w:r w:rsidRPr="0054228A">
              <w:rPr>
                <w:b/>
              </w:rPr>
              <w:t>Criteria Description</w:t>
            </w:r>
          </w:p>
        </w:tc>
        <w:tc>
          <w:tcPr>
            <w:tcW w:w="1800" w:type="dxa"/>
            <w:shd w:val="clear" w:color="auto" w:fill="D9E2F3"/>
            <w:vAlign w:val="center"/>
          </w:tcPr>
          <w:p w14:paraId="043644B5" w14:textId="77777777" w:rsidR="003E1369" w:rsidRPr="0054228A" w:rsidRDefault="003E1369" w:rsidP="0054228A">
            <w:pPr>
              <w:jc w:val="center"/>
              <w:rPr>
                <w:b/>
              </w:rPr>
            </w:pPr>
            <w:r w:rsidRPr="0054228A">
              <w:rPr>
                <w:b/>
              </w:rPr>
              <w:t>Weight</w:t>
            </w:r>
          </w:p>
        </w:tc>
      </w:tr>
      <w:tr w:rsidR="003E1369" w14:paraId="010B2540" w14:textId="77777777" w:rsidTr="00883935">
        <w:trPr>
          <w:trHeight w:val="432"/>
        </w:trPr>
        <w:tc>
          <w:tcPr>
            <w:tcW w:w="6817" w:type="dxa"/>
            <w:shd w:val="clear" w:color="auto" w:fill="auto"/>
            <w:vAlign w:val="center"/>
          </w:tcPr>
          <w:p w14:paraId="7F329722" w14:textId="419A79F5" w:rsidR="003E1369" w:rsidRDefault="00983DB7" w:rsidP="0054228A">
            <w:r>
              <w:t>Demonstrated Experience</w:t>
            </w:r>
          </w:p>
        </w:tc>
        <w:tc>
          <w:tcPr>
            <w:tcW w:w="1800" w:type="dxa"/>
            <w:shd w:val="clear" w:color="auto" w:fill="auto"/>
            <w:vAlign w:val="center"/>
          </w:tcPr>
          <w:p w14:paraId="52DCF0B5" w14:textId="0EDF02FE" w:rsidR="003E1369" w:rsidRDefault="00983DB7" w:rsidP="0054228A">
            <w:pPr>
              <w:jc w:val="right"/>
            </w:pPr>
            <w:r>
              <w:t>20%</w:t>
            </w:r>
          </w:p>
        </w:tc>
      </w:tr>
      <w:tr w:rsidR="003E1369" w14:paraId="3CE1AB4F" w14:textId="77777777" w:rsidTr="00883935">
        <w:trPr>
          <w:trHeight w:val="432"/>
        </w:trPr>
        <w:tc>
          <w:tcPr>
            <w:tcW w:w="6817" w:type="dxa"/>
            <w:shd w:val="clear" w:color="auto" w:fill="auto"/>
            <w:vAlign w:val="center"/>
          </w:tcPr>
          <w:p w14:paraId="23A0C565" w14:textId="54A60E16" w:rsidR="003E1369" w:rsidRDefault="00983DB7" w:rsidP="0054228A">
            <w:r>
              <w:t>Experience in performance of comparable engagements</w:t>
            </w:r>
          </w:p>
        </w:tc>
        <w:tc>
          <w:tcPr>
            <w:tcW w:w="1800" w:type="dxa"/>
            <w:shd w:val="clear" w:color="auto" w:fill="auto"/>
            <w:vAlign w:val="center"/>
          </w:tcPr>
          <w:p w14:paraId="69C16F8F" w14:textId="34951689" w:rsidR="003E1369" w:rsidRDefault="00983DB7" w:rsidP="0054228A">
            <w:pPr>
              <w:jc w:val="right"/>
            </w:pPr>
            <w:r>
              <w:t>30%</w:t>
            </w:r>
          </w:p>
        </w:tc>
      </w:tr>
      <w:tr w:rsidR="003E1369" w14:paraId="3418F150" w14:textId="77777777" w:rsidTr="00883935">
        <w:trPr>
          <w:trHeight w:val="432"/>
        </w:trPr>
        <w:tc>
          <w:tcPr>
            <w:tcW w:w="6817" w:type="dxa"/>
            <w:shd w:val="clear" w:color="auto" w:fill="auto"/>
            <w:vAlign w:val="center"/>
          </w:tcPr>
          <w:p w14:paraId="3875DC80" w14:textId="4BF99BD1" w:rsidR="003E1369" w:rsidRDefault="00983DB7" w:rsidP="0054228A">
            <w:r>
              <w:t>Conformance wit</w:t>
            </w:r>
            <w:r w:rsidR="00B502D8">
              <w:t>h</w:t>
            </w:r>
            <w:r>
              <w:t xml:space="preserve"> the terms of this RFP</w:t>
            </w:r>
          </w:p>
        </w:tc>
        <w:tc>
          <w:tcPr>
            <w:tcW w:w="1800" w:type="dxa"/>
            <w:shd w:val="clear" w:color="auto" w:fill="auto"/>
            <w:vAlign w:val="center"/>
          </w:tcPr>
          <w:p w14:paraId="1C98FC6F" w14:textId="4F96F456" w:rsidR="003E1369" w:rsidRDefault="00983DB7" w:rsidP="0054228A">
            <w:pPr>
              <w:jc w:val="right"/>
            </w:pPr>
            <w:r>
              <w:t>20%</w:t>
            </w:r>
          </w:p>
        </w:tc>
      </w:tr>
      <w:tr w:rsidR="003E1369" w14:paraId="2DBDA694" w14:textId="77777777" w:rsidTr="00883935">
        <w:trPr>
          <w:trHeight w:val="432"/>
        </w:trPr>
        <w:tc>
          <w:tcPr>
            <w:tcW w:w="6817" w:type="dxa"/>
            <w:shd w:val="clear" w:color="auto" w:fill="auto"/>
            <w:vAlign w:val="center"/>
          </w:tcPr>
          <w:p w14:paraId="3BEE4C60" w14:textId="6BC6EA01" w:rsidR="003E1369" w:rsidRDefault="00983DB7" w:rsidP="0054228A">
            <w:r>
              <w:t>Expertise and availability of key personnel</w:t>
            </w:r>
          </w:p>
        </w:tc>
        <w:tc>
          <w:tcPr>
            <w:tcW w:w="1800" w:type="dxa"/>
            <w:shd w:val="clear" w:color="auto" w:fill="auto"/>
            <w:vAlign w:val="center"/>
          </w:tcPr>
          <w:p w14:paraId="3FF4CF33" w14:textId="7AB81716" w:rsidR="003E1369" w:rsidRDefault="00983DB7" w:rsidP="0054228A">
            <w:pPr>
              <w:jc w:val="right"/>
            </w:pPr>
            <w:r>
              <w:t>20%</w:t>
            </w:r>
          </w:p>
        </w:tc>
      </w:tr>
      <w:tr w:rsidR="003E1369" w14:paraId="5FB3D240" w14:textId="77777777" w:rsidTr="00883935">
        <w:trPr>
          <w:trHeight w:val="432"/>
        </w:trPr>
        <w:tc>
          <w:tcPr>
            <w:tcW w:w="6817" w:type="dxa"/>
            <w:shd w:val="clear" w:color="auto" w:fill="auto"/>
            <w:vAlign w:val="center"/>
          </w:tcPr>
          <w:p w14:paraId="0CF4BB1E" w14:textId="1B65F715" w:rsidR="003E1369" w:rsidRDefault="003E1369" w:rsidP="00963F69">
            <w:pPr>
              <w:ind w:left="702" w:hanging="702"/>
            </w:pPr>
            <w:r>
              <w:t>Cost</w:t>
            </w:r>
          </w:p>
        </w:tc>
        <w:tc>
          <w:tcPr>
            <w:tcW w:w="1800" w:type="dxa"/>
            <w:shd w:val="clear" w:color="auto" w:fill="auto"/>
            <w:vAlign w:val="center"/>
          </w:tcPr>
          <w:p w14:paraId="23BB3382" w14:textId="255E2D42" w:rsidR="003E1369" w:rsidRDefault="00983DB7" w:rsidP="0054228A">
            <w:pPr>
              <w:jc w:val="right"/>
            </w:pPr>
            <w:r>
              <w:t>10%</w:t>
            </w:r>
          </w:p>
        </w:tc>
      </w:tr>
    </w:tbl>
    <w:p w14:paraId="249C3EB3" w14:textId="77777777" w:rsidR="003E1369" w:rsidRDefault="003E1369" w:rsidP="003E1369"/>
    <w:p w14:paraId="191E2515" w14:textId="77777777" w:rsidR="003E1369" w:rsidRDefault="003E1369" w:rsidP="0054228A">
      <w:pPr>
        <w:numPr>
          <w:ilvl w:val="1"/>
          <w:numId w:val="15"/>
        </w:numPr>
        <w:tabs>
          <w:tab w:val="left" w:pos="720"/>
        </w:tabs>
        <w:ind w:left="1440" w:hanging="720"/>
        <w:jc w:val="both"/>
      </w:pPr>
      <w:r>
        <w:t xml:space="preserve">Effective July 1, </w:t>
      </w:r>
      <w:r w:rsidRPr="00136FB3">
        <w:t xml:space="preserve">2017, a five percent (5%) preference will be awarded to businesses based in Nevada.  A Nevada business is defined as a business which certifies either that its ‘principal place of business’ is in Nevada, as identified in </w:t>
      </w:r>
      <w:r w:rsidRPr="00983DB7">
        <w:rPr>
          <w:b/>
          <w:i/>
        </w:rPr>
        <w:t xml:space="preserve">Section </w:t>
      </w:r>
      <w:r w:rsidR="002175DB" w:rsidRPr="00983DB7">
        <w:rPr>
          <w:b/>
          <w:i/>
        </w:rPr>
        <w:t>4</w:t>
      </w:r>
      <w:r w:rsidRPr="00983DB7">
        <w:rPr>
          <w:b/>
          <w:i/>
        </w:rPr>
        <w:t>.1, Vendor Information</w:t>
      </w:r>
      <w:r w:rsidRPr="00136FB3">
        <w:t>, or that a ‘majority of goods provided for the contract are produced’ in Nevada.  The preference will be applied to the total score.</w:t>
      </w:r>
    </w:p>
    <w:p w14:paraId="3481581E" w14:textId="77777777" w:rsidR="003E1369" w:rsidRDefault="003E1369" w:rsidP="003E1369"/>
    <w:p w14:paraId="611E474B" w14:textId="77777777" w:rsidR="003E1369" w:rsidRDefault="003E1369" w:rsidP="0054228A">
      <w:pPr>
        <w:numPr>
          <w:ilvl w:val="1"/>
          <w:numId w:val="15"/>
        </w:numPr>
        <w:tabs>
          <w:tab w:val="left" w:pos="720"/>
        </w:tabs>
        <w:ind w:left="1440" w:hanging="720"/>
        <w:jc w:val="both"/>
      </w:pPr>
      <w:r>
        <w:t xml:space="preserve">Financial stability </w:t>
      </w:r>
      <w:r w:rsidR="009A21F0">
        <w:t>shall</w:t>
      </w:r>
      <w:r>
        <w:t xml:space="preserve"> be scored on a pass/fail basis.</w:t>
      </w:r>
    </w:p>
    <w:p w14:paraId="61A204A0" w14:textId="77777777" w:rsidR="003E1369" w:rsidRDefault="003E1369" w:rsidP="003E1369">
      <w:pPr>
        <w:pStyle w:val="ListParagraph"/>
      </w:pPr>
    </w:p>
    <w:p w14:paraId="1F985C0C" w14:textId="77777777" w:rsidR="003E1369" w:rsidRDefault="003E1369" w:rsidP="0054228A">
      <w:pPr>
        <w:numPr>
          <w:ilvl w:val="1"/>
          <w:numId w:val="15"/>
        </w:numPr>
        <w:tabs>
          <w:tab w:val="left" w:pos="720"/>
        </w:tabs>
        <w:ind w:left="1440" w:hanging="720"/>
        <w:jc w:val="both"/>
      </w:pPr>
      <w:r>
        <w:t>Proposals shall be kept confidential until a contract is awarded.</w:t>
      </w:r>
    </w:p>
    <w:p w14:paraId="330FFDBE" w14:textId="77777777" w:rsidR="003E1369" w:rsidRDefault="003E1369" w:rsidP="003E1369">
      <w:pPr>
        <w:pStyle w:val="ListParagraph"/>
      </w:pPr>
    </w:p>
    <w:p w14:paraId="07864382" w14:textId="77777777" w:rsidR="003E1369" w:rsidRPr="00136FB3" w:rsidRDefault="003E1369" w:rsidP="0054228A">
      <w:pPr>
        <w:numPr>
          <w:ilvl w:val="1"/>
          <w:numId w:val="15"/>
        </w:numPr>
        <w:tabs>
          <w:tab w:val="left" w:pos="720"/>
        </w:tabs>
        <w:ind w:left="1440" w:hanging="720"/>
        <w:jc w:val="both"/>
      </w:pPr>
      <w:r>
        <w:t>The evaluation committee is an independent committee comprised of a majority of State officers or employees established to evaluate and score proposals submitted in response to the RFP pursuant to NRS 333.335.</w:t>
      </w:r>
    </w:p>
    <w:p w14:paraId="44D891C4" w14:textId="77777777" w:rsidR="003E1369" w:rsidRPr="00136FB3" w:rsidRDefault="003E1369" w:rsidP="003E1369"/>
    <w:p w14:paraId="435CE73E" w14:textId="77777777" w:rsidR="003E1369" w:rsidRDefault="00B04ECC" w:rsidP="009C49E9">
      <w:pPr>
        <w:numPr>
          <w:ilvl w:val="1"/>
          <w:numId w:val="15"/>
        </w:numPr>
        <w:tabs>
          <w:tab w:val="left" w:pos="720"/>
        </w:tabs>
        <w:ind w:left="1440" w:hanging="720"/>
        <w:jc w:val="both"/>
      </w:pPr>
      <w:r>
        <w:t xml:space="preserve">The </w:t>
      </w:r>
      <w:r w:rsidR="006D27A6">
        <w:t xml:space="preserve">evaluation committee may </w:t>
      </w:r>
      <w:r w:rsidR="003E1369">
        <w:t>solicit information from any available source concerning any aspect of a proposal and seek and review any other information deemed pertinent to the evaluation process.</w:t>
      </w:r>
    </w:p>
    <w:p w14:paraId="5E200399" w14:textId="77777777" w:rsidR="00B04ECC" w:rsidRDefault="00B04ECC" w:rsidP="00B04ECC"/>
    <w:p w14:paraId="0D36E8C4" w14:textId="77777777" w:rsidR="006D27A6" w:rsidRDefault="00B04ECC" w:rsidP="009C49E9">
      <w:pPr>
        <w:numPr>
          <w:ilvl w:val="1"/>
          <w:numId w:val="15"/>
        </w:numPr>
        <w:tabs>
          <w:tab w:val="left" w:pos="720"/>
        </w:tabs>
        <w:ind w:left="1440" w:hanging="720"/>
        <w:jc w:val="both"/>
      </w:pPr>
      <w:r>
        <w:t>Ea</w:t>
      </w:r>
      <w:r w:rsidR="006D27A6">
        <w:t xml:space="preserve">ch vendor </w:t>
      </w:r>
      <w:r w:rsidR="00F44803">
        <w:t>shall</w:t>
      </w:r>
      <w:r w:rsidR="006D27A6">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3E1369">
        <w:t xml:space="preserve">Refer </w:t>
      </w:r>
      <w:r w:rsidR="006D27A6">
        <w:t>generally</w:t>
      </w:r>
      <w:r w:rsidR="003E1369">
        <w:t xml:space="preserve"> to </w:t>
      </w:r>
      <w:r w:rsidR="006D27A6">
        <w:t>NRS</w:t>
      </w:r>
      <w:r w:rsidR="003E1369">
        <w:t xml:space="preserve"> </w:t>
      </w:r>
      <w:r w:rsidR="006D27A6">
        <w:t>333.335.</w:t>
      </w:r>
    </w:p>
    <w:p w14:paraId="0E8C5510" w14:textId="77777777" w:rsidR="00B04ECC" w:rsidRDefault="00B04ECC" w:rsidP="00B04ECC">
      <w:pPr>
        <w:pStyle w:val="ListParagraph"/>
      </w:pPr>
    </w:p>
    <w:p w14:paraId="38A80095" w14:textId="77777777" w:rsidR="006D27A6" w:rsidRDefault="00B04ECC" w:rsidP="009C49E9">
      <w:pPr>
        <w:numPr>
          <w:ilvl w:val="1"/>
          <w:numId w:val="15"/>
        </w:numPr>
        <w:tabs>
          <w:tab w:val="left" w:pos="720"/>
        </w:tabs>
        <w:ind w:left="1440" w:hanging="720"/>
        <w:jc w:val="both"/>
      </w:pPr>
      <w:r>
        <w:t>Cl</w:t>
      </w:r>
      <w:r w:rsidR="006D27A6">
        <w:t xml:space="preserve">arification discussions may, at the State’s sole option, be conducted with vendors who submit proposals determined to be acceptable and competitive </w:t>
      </w:r>
      <w:r w:rsidR="003E1369">
        <w:t xml:space="preserve">per </w:t>
      </w:r>
      <w:r w:rsidR="006D27A6">
        <w:t xml:space="preserve">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14:paraId="202B2FB2" w14:textId="77777777" w:rsidR="009E0000" w:rsidRDefault="009E0000" w:rsidP="009E0000">
      <w:pPr>
        <w:pStyle w:val="ListParagraph"/>
      </w:pPr>
    </w:p>
    <w:p w14:paraId="33D171CB" w14:textId="77777777" w:rsidR="009E0000" w:rsidRDefault="009E0000" w:rsidP="009C49E9">
      <w:pPr>
        <w:numPr>
          <w:ilvl w:val="1"/>
          <w:numId w:val="15"/>
        </w:numPr>
        <w:tabs>
          <w:tab w:val="left" w:pos="720"/>
        </w:tabs>
        <w:ind w:left="1440" w:hanging="720"/>
        <w:jc w:val="both"/>
      </w:pPr>
      <w: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14:paraId="05074015" w14:textId="77777777" w:rsidR="00B04ECC" w:rsidRDefault="00B04ECC" w:rsidP="00B04ECC">
      <w:pPr>
        <w:pStyle w:val="ListParagraph"/>
      </w:pPr>
    </w:p>
    <w:p w14:paraId="0232161D" w14:textId="77777777" w:rsidR="006D27A6" w:rsidRDefault="00B04ECC" w:rsidP="009C49E9">
      <w:pPr>
        <w:numPr>
          <w:ilvl w:val="1"/>
          <w:numId w:val="15"/>
        </w:numPr>
        <w:tabs>
          <w:tab w:val="left" w:pos="720"/>
        </w:tabs>
        <w:ind w:left="1440" w:hanging="720"/>
        <w:jc w:val="both"/>
      </w:pPr>
      <w:r>
        <w:t xml:space="preserve">A </w:t>
      </w:r>
      <w:r w:rsidR="006D27A6">
        <w:t xml:space="preserve">Notification of Award </w:t>
      </w:r>
      <w:r w:rsidR="009E0000">
        <w:t xml:space="preserve">(NOA) </w:t>
      </w:r>
      <w:r w:rsidR="006D27A6">
        <w:t xml:space="preserve">shall be issued in accordance with NAC 333.170.  </w:t>
      </w:r>
      <w:r w:rsidR="009E0000">
        <w:t xml:space="preserve">Vendors shall be notified that a contract has been successfully negotiated, executed and is awaiting </w:t>
      </w:r>
      <w:r w:rsidR="006D27A6">
        <w:t>approval of the Board of Examiners</w:t>
      </w:r>
      <w:r w:rsidR="009E0000">
        <w:t xml:space="preserve"> (BOE).</w:t>
      </w:r>
      <w:r w:rsidR="006D27A6">
        <w:t xml:space="preserve">  </w:t>
      </w:r>
      <w:r w:rsidR="009E0000">
        <w:t>Any award is contingent upon the successful negotiation of final contract terms and upon approval of the BOE, when required.  Any non-confidential information becomes available upon written request.</w:t>
      </w:r>
    </w:p>
    <w:p w14:paraId="5686F7A7" w14:textId="77777777" w:rsidR="00B04ECC" w:rsidRDefault="00B04ECC" w:rsidP="00B04ECC">
      <w:pPr>
        <w:pStyle w:val="ListParagraph"/>
      </w:pPr>
    </w:p>
    <w:p w14:paraId="12D7A674" w14:textId="77777777" w:rsidR="006D27A6" w:rsidRDefault="009E0000" w:rsidP="009C49E9">
      <w:pPr>
        <w:numPr>
          <w:ilvl w:val="1"/>
          <w:numId w:val="15"/>
        </w:numPr>
        <w:tabs>
          <w:tab w:val="left" w:pos="720"/>
        </w:tabs>
        <w:ind w:left="1440" w:hanging="720"/>
        <w:jc w:val="both"/>
      </w:pPr>
      <w:r>
        <w:t>Pursuant to NRS 333.700, a</w:t>
      </w:r>
      <w:r w:rsidR="00B04ECC">
        <w:t>n</w:t>
      </w:r>
      <w:r w:rsidR="006D27A6">
        <w:t>y contract resulting from this RFP shall not be effective unless and until approved by the Nevada State Board of Examiners.</w:t>
      </w:r>
    </w:p>
    <w:p w14:paraId="76196004" w14:textId="77777777" w:rsidR="006D27A6" w:rsidRDefault="006D27A6">
      <w:pPr>
        <w:pStyle w:val="CommentText"/>
        <w:widowControl/>
        <w:tabs>
          <w:tab w:val="clear" w:pos="-720"/>
          <w:tab w:val="left" w:pos="1080"/>
        </w:tabs>
        <w:suppressAutoHyphens w:val="0"/>
        <w:rPr>
          <w:rFonts w:ascii="Times New Roman" w:hAnsi="Times New Roman"/>
          <w:spacing w:val="0"/>
          <w:szCs w:val="24"/>
        </w:rPr>
      </w:pPr>
    </w:p>
    <w:p w14:paraId="46857C47" w14:textId="77777777" w:rsidR="000A4F98" w:rsidRDefault="000A4F98" w:rsidP="00963F69">
      <w:pPr>
        <w:pStyle w:val="Heading1"/>
      </w:pPr>
      <w:bookmarkStart w:id="15" w:name="_Toc33601344"/>
      <w:r>
        <w:t>TERMS</w:t>
      </w:r>
      <w:r w:rsidR="004C0BED">
        <w:t xml:space="preserve"> AND CONDITIONS</w:t>
      </w:r>
      <w:bookmarkEnd w:id="15"/>
    </w:p>
    <w:p w14:paraId="09FD8F55" w14:textId="77777777" w:rsidR="004C0BED" w:rsidRDefault="004C0BED" w:rsidP="004C0BED"/>
    <w:p w14:paraId="5F7053B1" w14:textId="77777777" w:rsidR="004C0BED" w:rsidRDefault="004C0BED" w:rsidP="004C0BED">
      <w:pPr>
        <w:numPr>
          <w:ilvl w:val="1"/>
          <w:numId w:val="33"/>
        </w:numPr>
        <w:tabs>
          <w:tab w:val="left" w:pos="1440"/>
        </w:tabs>
        <w:ind w:left="1440" w:hanging="720"/>
        <w:jc w:val="both"/>
      </w:pPr>
      <w:r>
        <w:rPr>
          <w:b/>
        </w:rPr>
        <w:t>PROCUREMENT AND PROPOSAL TERMS AND CONDITIONS</w:t>
      </w:r>
    </w:p>
    <w:p w14:paraId="7347A6C2" w14:textId="77777777" w:rsidR="004C0BED" w:rsidRDefault="004C0BED" w:rsidP="000A4F98"/>
    <w:p w14:paraId="1ED54B2D" w14:textId="77777777" w:rsidR="0021046C" w:rsidRDefault="004C0BED" w:rsidP="004C0BED">
      <w:pPr>
        <w:ind w:left="1440"/>
        <w:jc w:val="both"/>
        <w:rPr>
          <w:i/>
        </w:rPr>
      </w:pPr>
      <w:r w:rsidRPr="004F5D46">
        <w:rPr>
          <w:i/>
        </w:rPr>
        <w:t>The information in this section does not need to be returned with the vendor’s proposal.</w:t>
      </w:r>
    </w:p>
    <w:p w14:paraId="77B1C9FF" w14:textId="77777777" w:rsidR="004C0BED" w:rsidRDefault="004C0BED" w:rsidP="000A4F98"/>
    <w:p w14:paraId="7A9F34DE" w14:textId="77777777" w:rsidR="006D27A6" w:rsidRDefault="000A4F98" w:rsidP="004C0BED">
      <w:pPr>
        <w:numPr>
          <w:ilvl w:val="2"/>
          <w:numId w:val="16"/>
        </w:numPr>
        <w:tabs>
          <w:tab w:val="left" w:pos="1440"/>
          <w:tab w:val="left" w:pos="2520"/>
        </w:tabs>
        <w:ind w:left="2520" w:hanging="1080"/>
        <w:jc w:val="both"/>
      </w:pPr>
      <w:r>
        <w:t xml:space="preserve">This </w:t>
      </w:r>
      <w:r w:rsidR="006D27A6">
        <w:t>procurement is being conducted in accordanc</w:t>
      </w:r>
      <w:r w:rsidR="001B62C8">
        <w:t xml:space="preserve">e with NRS </w:t>
      </w:r>
      <w:r w:rsidR="00F44803">
        <w:t>C</w:t>
      </w:r>
      <w:r w:rsidR="001B62C8">
        <w:t xml:space="preserve">hapter 333 and NAC </w:t>
      </w:r>
      <w:r w:rsidR="00F44803">
        <w:t>C</w:t>
      </w:r>
      <w:r w:rsidR="006D27A6">
        <w:t>hapter 333.</w:t>
      </w:r>
    </w:p>
    <w:p w14:paraId="48BC24F4" w14:textId="77777777" w:rsidR="0007754C" w:rsidRDefault="0007754C" w:rsidP="004C0BED"/>
    <w:p w14:paraId="74E28BAA" w14:textId="77777777" w:rsidR="006D27A6" w:rsidRDefault="004C0BED" w:rsidP="004F4624">
      <w:pPr>
        <w:numPr>
          <w:ilvl w:val="2"/>
          <w:numId w:val="16"/>
        </w:numPr>
        <w:tabs>
          <w:tab w:val="left" w:pos="450"/>
          <w:tab w:val="left" w:pos="1440"/>
          <w:tab w:val="left" w:pos="2520"/>
        </w:tabs>
        <w:ind w:left="2520" w:hanging="1080"/>
        <w:jc w:val="both"/>
      </w:pPr>
      <w:r>
        <w:t>The</w:t>
      </w:r>
      <w:r w:rsidR="000A4F98">
        <w:t xml:space="preserve"> </w:t>
      </w:r>
      <w:r w:rsidR="006D27A6">
        <w:t xml:space="preserve">State reserves the right to alter, amend, or modify any provisions of this RFP, or to withdraw this RFP, at any time prior to the award of a contract pursuant hereto, if it is in the best interest of the State to do so.  </w:t>
      </w:r>
    </w:p>
    <w:p w14:paraId="3214EF98" w14:textId="77777777" w:rsidR="004C0BED" w:rsidRDefault="004C0BED" w:rsidP="004C0BED">
      <w:pPr>
        <w:pStyle w:val="ListParagraph"/>
      </w:pPr>
    </w:p>
    <w:p w14:paraId="6838775A" w14:textId="77777777" w:rsidR="000A4F98" w:rsidRDefault="00DD5BD0" w:rsidP="004C0BED">
      <w:pPr>
        <w:numPr>
          <w:ilvl w:val="2"/>
          <w:numId w:val="16"/>
        </w:numPr>
        <w:tabs>
          <w:tab w:val="left" w:pos="1440"/>
          <w:tab w:val="left" w:pos="2520"/>
        </w:tabs>
        <w:ind w:left="2520" w:hanging="1080"/>
        <w:jc w:val="both"/>
      </w:pPr>
      <w:r>
        <w:t>T</w:t>
      </w:r>
      <w:r w:rsidR="000A4F98">
        <w:t xml:space="preserve">he </w:t>
      </w:r>
      <w:r w:rsidR="006D27A6">
        <w:t>State reserves the right to waive informalities and minor irregularities in proposals received.</w:t>
      </w:r>
    </w:p>
    <w:p w14:paraId="5947AF6E" w14:textId="77777777" w:rsidR="00DD5BD0" w:rsidRDefault="00DD5BD0" w:rsidP="00DD5BD0">
      <w:pPr>
        <w:pStyle w:val="ListParagraph"/>
      </w:pPr>
    </w:p>
    <w:p w14:paraId="2E21F2D7" w14:textId="77777777" w:rsidR="00DD5BD0" w:rsidRDefault="00DD5BD0" w:rsidP="004C0BED">
      <w:pPr>
        <w:numPr>
          <w:ilvl w:val="2"/>
          <w:numId w:val="16"/>
        </w:numPr>
        <w:tabs>
          <w:tab w:val="left" w:pos="1440"/>
          <w:tab w:val="left" w:pos="2520"/>
        </w:tabs>
        <w:ind w:left="2520" w:hanging="1080"/>
        <w:jc w:val="both"/>
      </w:pPr>
      <w:r>
        <w:t xml:space="preserve">The failure to separately package and clearly mark </w:t>
      </w:r>
      <w:r w:rsidRPr="00983DB7">
        <w:rPr>
          <w:b/>
          <w:i/>
        </w:rPr>
        <w:t>Part I</w:t>
      </w:r>
      <w:r w:rsidR="00F65B48" w:rsidRPr="00983DB7">
        <w:rPr>
          <w:b/>
          <w:i/>
        </w:rPr>
        <w:t>B and Part I</w:t>
      </w:r>
      <w:r w:rsidRPr="00983DB7">
        <w:rPr>
          <w:b/>
          <w:i/>
        </w:rPr>
        <w:t>II</w:t>
      </w:r>
      <w:r>
        <w:rPr>
          <w:b/>
          <w:i/>
        </w:rPr>
        <w:t xml:space="preserve"> </w:t>
      </w:r>
      <w:r>
        <w:t>– which contain confidential information, trade secrets and/or proprietary information, shall constitute a complete waiver of any and all claims for damages caused by release of the information by the State.</w:t>
      </w:r>
    </w:p>
    <w:p w14:paraId="676E00D0" w14:textId="77777777" w:rsidR="00DD5BD0" w:rsidRDefault="00DD5BD0" w:rsidP="00DD5BD0">
      <w:pPr>
        <w:pStyle w:val="ListParagraph"/>
      </w:pPr>
    </w:p>
    <w:p w14:paraId="02221C2F" w14:textId="77777777" w:rsidR="006D27A6" w:rsidRDefault="00F65B48" w:rsidP="004C0BED">
      <w:pPr>
        <w:numPr>
          <w:ilvl w:val="2"/>
          <w:numId w:val="16"/>
        </w:numPr>
        <w:tabs>
          <w:tab w:val="left" w:pos="1440"/>
          <w:tab w:val="left" w:pos="2520"/>
        </w:tabs>
        <w:ind w:left="2520" w:hanging="1080"/>
        <w:jc w:val="both"/>
      </w:pPr>
      <w:r>
        <w:t>Pursuant to NRS 333.350, t</w:t>
      </w:r>
      <w:r w:rsidR="000A4F98">
        <w:t>he</w:t>
      </w:r>
      <w:r w:rsidR="006D27A6">
        <w:t xml:space="preserve"> State reserves the right to reject any or all proposals received prior to contract award.</w:t>
      </w:r>
    </w:p>
    <w:p w14:paraId="719FEAC6" w14:textId="77777777" w:rsidR="0007754C" w:rsidRDefault="0007754C" w:rsidP="0007754C"/>
    <w:p w14:paraId="1EFE9483" w14:textId="77777777" w:rsidR="0007754C" w:rsidRPr="0007754C" w:rsidRDefault="00F65B48" w:rsidP="0007754C">
      <w:pPr>
        <w:numPr>
          <w:ilvl w:val="2"/>
          <w:numId w:val="16"/>
        </w:numPr>
        <w:tabs>
          <w:tab w:val="left" w:pos="1440"/>
          <w:tab w:val="left" w:pos="2520"/>
        </w:tabs>
        <w:ind w:left="2520" w:hanging="1080"/>
        <w:jc w:val="both"/>
      </w:pPr>
      <w:r>
        <w:t>Pursuant to NRS 333.350, t</w:t>
      </w:r>
      <w:r w:rsidR="0007754C">
        <w:t>he State</w:t>
      </w:r>
      <w:r w:rsidR="0007754C" w:rsidRPr="0007754C">
        <w:t xml:space="preserve"> reserves the right to limit the </w:t>
      </w:r>
      <w:r>
        <w:t>s</w:t>
      </w:r>
      <w:r w:rsidR="0007754C" w:rsidRPr="0007754C">
        <w:t xml:space="preserve">cope of </w:t>
      </w:r>
      <w:r>
        <w:t>w</w:t>
      </w:r>
      <w:r w:rsidR="0007754C" w:rsidRPr="0007754C">
        <w:t>ork prior to award, if deemed in the best interest of the State</w:t>
      </w:r>
      <w:r>
        <w:t>.</w:t>
      </w:r>
    </w:p>
    <w:p w14:paraId="27942342" w14:textId="77777777" w:rsidR="0007754C" w:rsidRDefault="0007754C" w:rsidP="0007754C"/>
    <w:p w14:paraId="79196142" w14:textId="77777777" w:rsidR="006D27A6" w:rsidRDefault="00F65B48" w:rsidP="004C0BED">
      <w:pPr>
        <w:numPr>
          <w:ilvl w:val="2"/>
          <w:numId w:val="16"/>
        </w:numPr>
        <w:tabs>
          <w:tab w:val="left" w:pos="1440"/>
          <w:tab w:val="left" w:pos="2520"/>
        </w:tabs>
        <w:ind w:left="2520" w:hanging="1080"/>
        <w:jc w:val="both"/>
      </w:pPr>
      <w:r>
        <w:t>Pursuant to NRS 333.335, t</w:t>
      </w:r>
      <w:r w:rsidR="000A4F98">
        <w:t>he</w:t>
      </w:r>
      <w:r w:rsidR="006D27A6">
        <w:t xml:space="preserve"> State shall not be obligated to accept the lowest priced proposal, </w:t>
      </w:r>
      <w:r>
        <w:t>however, shall</w:t>
      </w:r>
      <w:r w:rsidR="006D27A6">
        <w:t xml:space="preserve"> make an award in the best interest of the State of Nevada after all factors have been evaluated.</w:t>
      </w:r>
    </w:p>
    <w:p w14:paraId="5DB5095A" w14:textId="77777777" w:rsidR="00DD5BD0" w:rsidRDefault="00DD5BD0" w:rsidP="00DD5BD0">
      <w:pPr>
        <w:pStyle w:val="ListParagraph"/>
      </w:pPr>
    </w:p>
    <w:p w14:paraId="05349C96" w14:textId="73CA139F" w:rsidR="006D27A6" w:rsidRDefault="00DD5BD0" w:rsidP="004C0BED">
      <w:pPr>
        <w:numPr>
          <w:ilvl w:val="2"/>
          <w:numId w:val="16"/>
        </w:numPr>
        <w:tabs>
          <w:tab w:val="left" w:pos="1440"/>
          <w:tab w:val="left" w:pos="2520"/>
        </w:tabs>
        <w:ind w:left="2520" w:hanging="1080"/>
        <w:jc w:val="both"/>
      </w:pPr>
      <w:r>
        <w:t>A</w:t>
      </w:r>
      <w:r w:rsidR="006D27A6">
        <w:t>ny irregularities or lack of clarity in the RFP s</w:t>
      </w:r>
      <w:r w:rsidR="00132C79">
        <w:t>hall</w:t>
      </w:r>
      <w:r w:rsidR="006D27A6">
        <w:t xml:space="preserve"> be brought to</w:t>
      </w:r>
      <w:r w:rsidR="0007754C">
        <w:t xml:space="preserve"> the attention of</w:t>
      </w:r>
      <w:r w:rsidR="006D27A6">
        <w:t xml:space="preserve"> </w:t>
      </w:r>
      <w:r w:rsidR="00983DB7">
        <w:t>DCFS’s contact listed on Page 1</w:t>
      </w:r>
      <w:r w:rsidR="006D27A6">
        <w:t xml:space="preserve"> as soon as possible so that corrective addenda may be furnished to prospective vendors.</w:t>
      </w:r>
    </w:p>
    <w:p w14:paraId="4E67E6A1" w14:textId="77777777" w:rsidR="00347B75" w:rsidRDefault="00347B75" w:rsidP="00347B75">
      <w:pPr>
        <w:pStyle w:val="ListParagraph"/>
      </w:pPr>
    </w:p>
    <w:p w14:paraId="03079AEA"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posals which appear unrealistic in the terms of technical commitments, lack of technical competence, or are indicative of failure to comprehend the complexity and risk of th</w:t>
      </w:r>
      <w:r w:rsidR="001D58AC">
        <w:t>e project/contract</w:t>
      </w:r>
      <w:r w:rsidR="006D27A6">
        <w:t>, may be rejected.</w:t>
      </w:r>
    </w:p>
    <w:p w14:paraId="55CEB01D" w14:textId="77777777" w:rsidR="00347B75" w:rsidRDefault="00347B75" w:rsidP="00347B75">
      <w:pPr>
        <w:pStyle w:val="ListParagraph"/>
      </w:pPr>
    </w:p>
    <w:p w14:paraId="75472FB6"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from employees of the State of Nevada </w:t>
      </w:r>
      <w:r w:rsidR="001D58AC">
        <w:t xml:space="preserve">shall </w:t>
      </w:r>
      <w:r w:rsidR="006D27A6">
        <w:t>be considered in as much as they do not conflict with the State Administrative Manual</w:t>
      </w:r>
      <w:r w:rsidR="001D58AC">
        <w:t xml:space="preserve"> (SAM)</w:t>
      </w:r>
      <w:r w:rsidR="006D27A6">
        <w:t>, NRS Chapter 281 and NRS Chapter 284.</w:t>
      </w:r>
    </w:p>
    <w:p w14:paraId="46FE4E88" w14:textId="77777777" w:rsidR="00347B75" w:rsidRDefault="00347B75" w:rsidP="00347B75">
      <w:pPr>
        <w:pStyle w:val="ListParagraph"/>
      </w:pPr>
    </w:p>
    <w:p w14:paraId="25178329"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may be </w:t>
      </w:r>
      <w:r w:rsidR="007A3D47">
        <w:t xml:space="preserve">modified or </w:t>
      </w:r>
      <w:r w:rsidR="006D27A6">
        <w:t xml:space="preserve">withdrawn by written notice received prior to the proposal opening time.  Withdrawals received after the proposal opening time </w:t>
      </w:r>
      <w:r w:rsidR="009A21F0">
        <w:t>shall</w:t>
      </w:r>
      <w:r w:rsidR="006D27A6">
        <w:t xml:space="preserve"> not be considered except as authorized by NRS 333.350(3).</w:t>
      </w:r>
    </w:p>
    <w:p w14:paraId="120F87E0" w14:textId="77777777" w:rsidR="00347B75" w:rsidRDefault="00347B75" w:rsidP="00347B75">
      <w:pPr>
        <w:pStyle w:val="ListParagraph"/>
      </w:pPr>
    </w:p>
    <w:p w14:paraId="78DC56E4" w14:textId="77777777" w:rsidR="00347B75" w:rsidRDefault="00347B75" w:rsidP="00347B75">
      <w:pPr>
        <w:numPr>
          <w:ilvl w:val="2"/>
          <w:numId w:val="16"/>
        </w:numPr>
        <w:tabs>
          <w:tab w:val="left" w:pos="1440"/>
          <w:tab w:val="left" w:pos="2520"/>
        </w:tabs>
        <w:ind w:left="2520" w:hanging="1080"/>
        <w:jc w:val="both"/>
      </w:pPr>
      <w:r>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14:paraId="37FE63B6" w14:textId="77777777" w:rsidR="00347B75" w:rsidRDefault="00347B75" w:rsidP="00347B75">
      <w:pPr>
        <w:pStyle w:val="ListParagraph"/>
      </w:pPr>
    </w:p>
    <w:p w14:paraId="354412C3" w14:textId="77777777" w:rsidR="006D27A6" w:rsidRDefault="00347B75" w:rsidP="004C0BED">
      <w:pPr>
        <w:numPr>
          <w:ilvl w:val="2"/>
          <w:numId w:val="16"/>
        </w:numPr>
        <w:tabs>
          <w:tab w:val="left" w:pos="1440"/>
          <w:tab w:val="left" w:pos="2520"/>
        </w:tabs>
        <w:ind w:left="2520" w:hanging="1080"/>
        <w:jc w:val="both"/>
      </w:pPr>
      <w:r>
        <w:t>The</w:t>
      </w:r>
      <w:r w:rsidR="000A4F98">
        <w:t xml:space="preserve"> </w:t>
      </w:r>
      <w:r w:rsidR="006D27A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14:paraId="0F908DEC" w14:textId="77777777" w:rsidR="00347B75" w:rsidRDefault="00347B75" w:rsidP="00347B75">
      <w:pPr>
        <w:pStyle w:val="ListParagraph"/>
      </w:pPr>
    </w:p>
    <w:p w14:paraId="37A14A5C" w14:textId="77777777" w:rsidR="00347B75" w:rsidRDefault="00347B75" w:rsidP="00347B75">
      <w:pPr>
        <w:numPr>
          <w:ilvl w:val="2"/>
          <w:numId w:val="16"/>
        </w:numPr>
        <w:tabs>
          <w:tab w:val="left" w:pos="1440"/>
          <w:tab w:val="left" w:pos="2520"/>
        </w:tabs>
        <w:ind w:left="2520" w:hanging="1080"/>
        <w:jc w:val="both"/>
      </w:pPr>
      <w:r>
        <w:t>P</w:t>
      </w:r>
      <w:r w:rsidRPr="006E004D">
        <w:t xml:space="preserve">roposals submitted </w:t>
      </w:r>
      <w:r>
        <w:t xml:space="preserve">per proposal submission requirements become the property of the State, </w:t>
      </w:r>
      <w:r w:rsidRPr="006E004D">
        <w:t xml:space="preserve">selection or rejection does not affect this right; proposals </w:t>
      </w:r>
      <w:r w:rsidR="00063BFA">
        <w:t>shall</w:t>
      </w:r>
      <w:r w:rsidRPr="006E004D">
        <w:t xml:space="preserve"> be returned only at the State’s option and at the vendor’s request and expense.  </w:t>
      </w:r>
      <w:r w:rsidRPr="00CB2871">
        <w:t>The masters of the technical proposal, confidential technical proposal, cost proposal and confidential financial information</w:t>
      </w:r>
      <w:r w:rsidRPr="006E004D">
        <w:t xml:space="preserve"> of each response shall be retained for official files.</w:t>
      </w:r>
    </w:p>
    <w:p w14:paraId="41AE8B08" w14:textId="77777777" w:rsidR="00347B75" w:rsidRDefault="00347B75" w:rsidP="00347B75">
      <w:pPr>
        <w:pStyle w:val="ListParagraph"/>
      </w:pPr>
    </w:p>
    <w:p w14:paraId="6018830D" w14:textId="77777777" w:rsidR="00347B75" w:rsidRDefault="00347B75" w:rsidP="00347B75">
      <w:pPr>
        <w:numPr>
          <w:ilvl w:val="2"/>
          <w:numId w:val="16"/>
        </w:numPr>
        <w:tabs>
          <w:tab w:val="left" w:pos="1440"/>
          <w:tab w:val="left" w:pos="2520"/>
        </w:tabs>
        <w:ind w:left="2520" w:hanging="1080"/>
        <w:jc w:val="both"/>
      </w:pPr>
      <w:r>
        <w:t xml:space="preserve">Any unsuccessful vendor may file an appeal in strict compliance with NRS 333.370 and </w:t>
      </w:r>
      <w:r w:rsidR="00063BFA">
        <w:t>NAP Chapter</w:t>
      </w:r>
      <w:r>
        <w:t xml:space="preserve"> 333.</w:t>
      </w:r>
    </w:p>
    <w:p w14:paraId="27687F10" w14:textId="77777777" w:rsidR="00A547D4" w:rsidRDefault="00A547D4" w:rsidP="00A547D4">
      <w:pPr>
        <w:pStyle w:val="ListParagraph"/>
      </w:pPr>
    </w:p>
    <w:p w14:paraId="6EDF4D85" w14:textId="77777777" w:rsidR="00A547D4" w:rsidRDefault="00A547D4" w:rsidP="00A547D4">
      <w:pPr>
        <w:numPr>
          <w:ilvl w:val="2"/>
          <w:numId w:val="16"/>
        </w:numPr>
        <w:tabs>
          <w:tab w:val="left" w:pos="1440"/>
          <w:tab w:val="left" w:pos="2520"/>
        </w:tabs>
        <w:ind w:left="2520" w:hanging="1080"/>
        <w:jc w:val="both"/>
      </w:pPr>
      <w:r>
        <w:t xml:space="preserve">NRS </w:t>
      </w:r>
      <w:r w:rsidRPr="0082065F">
        <w:t>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063BFA">
        <w:t>shall</w:t>
      </w:r>
      <w:r w:rsidRPr="0082065F">
        <w:t xml:space="preserve"> apply the preferences stated in NRS 333.290 and 333.410 to the extent applicable.</w:t>
      </w:r>
    </w:p>
    <w:p w14:paraId="07ADD6D0" w14:textId="77777777" w:rsidR="00CB47CA" w:rsidRDefault="00CB47CA" w:rsidP="00CB47CA">
      <w:pPr>
        <w:pStyle w:val="ListParagraph"/>
      </w:pPr>
    </w:p>
    <w:p w14:paraId="3316A7D4" w14:textId="77777777" w:rsidR="00CB47CA" w:rsidRPr="0082065F" w:rsidRDefault="00CB47CA" w:rsidP="00A547D4">
      <w:pPr>
        <w:numPr>
          <w:ilvl w:val="2"/>
          <w:numId w:val="16"/>
        </w:numPr>
        <w:tabs>
          <w:tab w:val="left" w:pos="1440"/>
          <w:tab w:val="left" w:pos="2520"/>
        </w:tabs>
        <w:ind w:left="2520" w:hanging="1080"/>
        <w:jc w:val="both"/>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14:paraId="073147AF" w14:textId="77777777" w:rsidR="00A547D4" w:rsidRDefault="00A547D4" w:rsidP="00A547D4"/>
    <w:p w14:paraId="0897CBFC" w14:textId="77777777" w:rsidR="00980A7C" w:rsidRDefault="00980A7C" w:rsidP="00980A7C">
      <w:pPr>
        <w:numPr>
          <w:ilvl w:val="1"/>
          <w:numId w:val="33"/>
        </w:numPr>
        <w:tabs>
          <w:tab w:val="left" w:pos="1440"/>
        </w:tabs>
        <w:ind w:left="1440" w:hanging="720"/>
        <w:jc w:val="both"/>
      </w:pPr>
      <w:r>
        <w:rPr>
          <w:b/>
        </w:rPr>
        <w:t>CONTRACT TERMS AND CONDITIONS</w:t>
      </w:r>
    </w:p>
    <w:p w14:paraId="427939FE" w14:textId="77777777" w:rsidR="00980A7C" w:rsidRDefault="00980A7C" w:rsidP="00980A7C"/>
    <w:p w14:paraId="3FB2AEFF" w14:textId="77777777" w:rsidR="00CB47CA" w:rsidRDefault="00980A7C" w:rsidP="00980A7C">
      <w:pPr>
        <w:ind w:left="1440"/>
        <w:jc w:val="both"/>
      </w:pPr>
      <w:r w:rsidRPr="004F5D46">
        <w:rPr>
          <w:i/>
        </w:rPr>
        <w:t>The information in this section does not need to be returned with the vendor’s proposal.</w:t>
      </w:r>
      <w:r>
        <w:t xml:space="preserve">  </w:t>
      </w:r>
    </w:p>
    <w:p w14:paraId="44F051CA" w14:textId="77777777" w:rsidR="0020701F" w:rsidRPr="0020701F" w:rsidRDefault="0020701F" w:rsidP="0020701F"/>
    <w:p w14:paraId="527E9477" w14:textId="77777777"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be the sole point of contract responsibility.  The State </w:t>
      </w:r>
      <w:r w:rsidR="000A20EB">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14:paraId="5D126A27" w14:textId="77777777" w:rsidR="0020701F" w:rsidRDefault="0020701F" w:rsidP="0020701F"/>
    <w:p w14:paraId="267F3A9A" w14:textId="77777777"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maintain, for the duration of its contract, insurance coverages as set forth in the </w:t>
      </w:r>
      <w:r w:rsidR="000A20EB">
        <w:t>fully executed contract</w:t>
      </w:r>
      <w:r w:rsidRPr="006E004D">
        <w:t xml:space="preserve">.  Work on the contract shall not begin until after the awarded vendor has submitted acceptable evidence of the required insurance coverages. </w:t>
      </w:r>
      <w:r>
        <w:t xml:space="preserve"> </w:t>
      </w:r>
      <w:r w:rsidRPr="006E004D">
        <w:t xml:space="preserve">Failure to maintain any required insurance coverage or acceptable alternative method of insurance </w:t>
      </w:r>
      <w:r w:rsidR="000A20EB">
        <w:t>shall</w:t>
      </w:r>
      <w:r w:rsidRPr="006E004D">
        <w:t xml:space="preserve"> be deemed a breach of contract. </w:t>
      </w:r>
    </w:p>
    <w:p w14:paraId="79F7F704" w14:textId="77777777" w:rsidR="0020701F" w:rsidRDefault="0020701F" w:rsidP="0020701F">
      <w:pPr>
        <w:pStyle w:val="ListParagraph"/>
      </w:pPr>
    </w:p>
    <w:p w14:paraId="38CC42D3" w14:textId="77777777" w:rsidR="0020701F" w:rsidRDefault="0020701F" w:rsidP="0020701F">
      <w:pPr>
        <w:numPr>
          <w:ilvl w:val="2"/>
          <w:numId w:val="33"/>
        </w:numPr>
        <w:tabs>
          <w:tab w:val="left" w:pos="1440"/>
          <w:tab w:val="left" w:pos="2520"/>
        </w:tabs>
        <w:ind w:left="2520" w:hanging="1080"/>
        <w:jc w:val="both"/>
      </w:pPr>
      <w:r>
        <w:t>T</w:t>
      </w:r>
      <w:r w:rsidRPr="008D24D6">
        <w:t xml:space="preserve">he State </w:t>
      </w:r>
      <w:r w:rsidR="009A21F0">
        <w:t>shall</w:t>
      </w:r>
      <w:r w:rsidRPr="008D24D6">
        <w:t xml:space="preserve"> not be liable for Federal, State, or Local excise taxes </w:t>
      </w:r>
      <w:r>
        <w:t xml:space="preserve">per </w:t>
      </w:r>
      <w:r w:rsidRPr="008D24D6">
        <w:t>NRS 372.325.</w:t>
      </w:r>
    </w:p>
    <w:p w14:paraId="0F2C6190" w14:textId="77777777" w:rsidR="0020701F" w:rsidRDefault="0020701F" w:rsidP="0020701F">
      <w:pPr>
        <w:pStyle w:val="ListParagraph"/>
      </w:pPr>
    </w:p>
    <w:p w14:paraId="34A77AAD" w14:textId="77777777" w:rsidR="0020701F" w:rsidRDefault="0020701F" w:rsidP="0020701F">
      <w:pPr>
        <w:numPr>
          <w:ilvl w:val="2"/>
          <w:numId w:val="33"/>
        </w:numPr>
        <w:tabs>
          <w:tab w:val="left" w:pos="1440"/>
          <w:tab w:val="left" w:pos="2520"/>
        </w:tabs>
        <w:ind w:left="2520" w:hanging="1080"/>
        <w:jc w:val="both"/>
      </w:pPr>
      <w:r>
        <w:t>T</w:t>
      </w:r>
      <w:r w:rsidRPr="008D24D6">
        <w:t xml:space="preserve">he State reserves the right to negotiate final contract terms with any vendor selected </w:t>
      </w:r>
      <w:r>
        <w:t xml:space="preserve">per </w:t>
      </w:r>
      <w:r w:rsidRPr="008D24D6">
        <w:t xml:space="preserve">NAC 333.170.  The contract between the parties </w:t>
      </w:r>
      <w:r w:rsidR="00757C50">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RFP, </w:t>
      </w:r>
      <w:r w:rsidRPr="008D24D6">
        <w:t>and the awarded vendor’s proposal.  Specific exceptions to this general rule may be noted in the final executed contract.</w:t>
      </w:r>
      <w:r w:rsidR="00757C50">
        <w:t xml:space="preserve">  The State shall not indemnify vendor from any liability or damages, including but not limited to attorney’s fees and costs, arising under any contract resulting from this RFP.</w:t>
      </w:r>
    </w:p>
    <w:p w14:paraId="1819FC84" w14:textId="77777777" w:rsidR="0020701F" w:rsidRDefault="0020701F" w:rsidP="0020701F">
      <w:pPr>
        <w:pStyle w:val="ListParagraph"/>
      </w:pPr>
    </w:p>
    <w:p w14:paraId="37F91A3D" w14:textId="00685738" w:rsidR="0020701F" w:rsidRDefault="00967692" w:rsidP="0020701F">
      <w:pPr>
        <w:numPr>
          <w:ilvl w:val="2"/>
          <w:numId w:val="33"/>
        </w:numPr>
        <w:tabs>
          <w:tab w:val="left" w:pos="1440"/>
          <w:tab w:val="left" w:pos="2520"/>
        </w:tabs>
        <w:ind w:left="2520" w:hanging="1080"/>
        <w:jc w:val="both"/>
      </w:pPr>
      <w:r>
        <w:t>State agencies and l</w:t>
      </w:r>
      <w:r w:rsidR="0020701F" w:rsidRPr="008D24D6">
        <w:t xml:space="preserve">ocal governments (as defined in NRS 332.015) are intended third party beneficiaries of any contract resulting from this RFP and may join or use any contract resulting from this RFP subject to </w:t>
      </w:r>
      <w:r>
        <w:t>Nevada law.</w:t>
      </w:r>
      <w:r w:rsidR="0020701F" w:rsidRPr="008D24D6">
        <w:t xml:space="preserve">  The State is not liable for the obligations of any local government which joins or uses any contract resulting from this RFP.</w:t>
      </w:r>
    </w:p>
    <w:p w14:paraId="6A70582B" w14:textId="77777777" w:rsidR="0020701F" w:rsidRDefault="0020701F" w:rsidP="0020701F">
      <w:pPr>
        <w:pStyle w:val="ListParagraph"/>
      </w:pPr>
    </w:p>
    <w:p w14:paraId="72F36ACB" w14:textId="77777777" w:rsidR="0020701F" w:rsidRDefault="0020701F" w:rsidP="0020701F">
      <w:pPr>
        <w:numPr>
          <w:ilvl w:val="2"/>
          <w:numId w:val="33"/>
        </w:numPr>
        <w:tabs>
          <w:tab w:val="left" w:pos="1440"/>
          <w:tab w:val="left" w:pos="2520"/>
        </w:tabs>
        <w:ind w:left="2520" w:hanging="1080"/>
        <w:jc w:val="both"/>
      </w:pPr>
      <w:r>
        <w:t>A</w:t>
      </w:r>
      <w:r w:rsidRPr="008D24D6">
        <w:t xml:space="preserve">ny person who requests or receives a Federal contract, grant, loan or cooperative agreement shall file with the using agency a certification that the person making the declaration has not made, and </w:t>
      </w:r>
      <w:r w:rsidR="00A62295">
        <w:t>shall</w:t>
      </w:r>
      <w:r w:rsidRPr="008D24D6">
        <w:t xml:space="preserve"> not make, any payment prohibited by subsection (a) of 31 U.S.C. 1352.</w:t>
      </w:r>
    </w:p>
    <w:p w14:paraId="7F54F3A4" w14:textId="77777777" w:rsidR="0020701F" w:rsidRDefault="0020701F" w:rsidP="0020701F">
      <w:pPr>
        <w:pStyle w:val="ListParagraph"/>
      </w:pPr>
    </w:p>
    <w:p w14:paraId="7913CB31" w14:textId="77777777" w:rsidR="0020701F" w:rsidRDefault="0020701F" w:rsidP="0020701F">
      <w:pPr>
        <w:numPr>
          <w:ilvl w:val="2"/>
          <w:numId w:val="33"/>
        </w:numPr>
        <w:tabs>
          <w:tab w:val="left" w:pos="1440"/>
          <w:tab w:val="left" w:pos="2520"/>
        </w:tabs>
        <w:ind w:left="2520" w:hanging="1080"/>
        <w:jc w:val="both"/>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0767174E" w14:textId="77777777" w:rsidR="0020701F" w:rsidRDefault="0020701F" w:rsidP="0020701F">
      <w:pPr>
        <w:pStyle w:val="ListParagraph"/>
      </w:pPr>
    </w:p>
    <w:p w14:paraId="18F5D298" w14:textId="77777777" w:rsidR="0020701F" w:rsidRPr="00FA6717" w:rsidRDefault="0020701F" w:rsidP="0020701F">
      <w:pPr>
        <w:ind w:left="2520"/>
        <w:jc w:val="both"/>
      </w:pPr>
      <w:r>
        <w:t>The contractor further agrees to insert this provision in all subcontracts, hereunder, except subcontracts for standard commercial supplies or raw materials.</w:t>
      </w:r>
    </w:p>
    <w:p w14:paraId="3C2F2B32" w14:textId="77777777" w:rsidR="00953A6D" w:rsidRDefault="00953A6D" w:rsidP="00953A6D">
      <w:pPr>
        <w:jc w:val="both"/>
      </w:pPr>
    </w:p>
    <w:p w14:paraId="7898DFED" w14:textId="77777777" w:rsidR="00165B3F" w:rsidRDefault="001F52B8" w:rsidP="00165B3F">
      <w:pPr>
        <w:numPr>
          <w:ilvl w:val="1"/>
          <w:numId w:val="33"/>
        </w:numPr>
        <w:tabs>
          <w:tab w:val="left" w:pos="1440"/>
        </w:tabs>
        <w:ind w:left="1440" w:hanging="720"/>
        <w:jc w:val="both"/>
      </w:pPr>
      <w:r>
        <w:rPr>
          <w:b/>
        </w:rPr>
        <w:t xml:space="preserve">PROJECT </w:t>
      </w:r>
      <w:r w:rsidR="00165B3F">
        <w:rPr>
          <w:b/>
        </w:rPr>
        <w:t>TERMS AND CONDITIONS</w:t>
      </w:r>
    </w:p>
    <w:p w14:paraId="1BD371DF" w14:textId="77777777" w:rsidR="00165B3F" w:rsidRDefault="00165B3F" w:rsidP="00165B3F"/>
    <w:p w14:paraId="19C44BB6" w14:textId="77777777" w:rsidR="00953A6D" w:rsidRDefault="00165B3F" w:rsidP="00165B3F">
      <w:pPr>
        <w:ind w:left="1440"/>
        <w:jc w:val="both"/>
      </w:pPr>
      <w:r w:rsidRPr="004F5D46">
        <w:rPr>
          <w:i/>
        </w:rPr>
        <w:t>The information in this section does not need to be returned with the vendor’s proposal.</w:t>
      </w:r>
      <w:r>
        <w:t xml:space="preserve"> </w:t>
      </w:r>
    </w:p>
    <w:p w14:paraId="1A993479" w14:textId="77777777" w:rsidR="00165B3F" w:rsidRPr="0020701F" w:rsidRDefault="00165B3F" w:rsidP="00165B3F"/>
    <w:p w14:paraId="027ED802" w14:textId="77777777" w:rsidR="00165B3F" w:rsidRDefault="00165B3F" w:rsidP="00165B3F">
      <w:pPr>
        <w:numPr>
          <w:ilvl w:val="2"/>
          <w:numId w:val="33"/>
        </w:numPr>
        <w:tabs>
          <w:tab w:val="left" w:pos="1440"/>
          <w:tab w:val="left" w:pos="2520"/>
        </w:tabs>
        <w:ind w:left="2520" w:hanging="1080"/>
        <w:jc w:val="both"/>
      </w:pPr>
      <w:r>
        <w:t xml:space="preserve">Award of Related Contracts </w:t>
      </w:r>
    </w:p>
    <w:p w14:paraId="5731743B" w14:textId="77777777" w:rsidR="00165B3F" w:rsidRDefault="00165B3F" w:rsidP="00165B3F"/>
    <w:p w14:paraId="1F44DB6C" w14:textId="77777777" w:rsidR="00165B3F" w:rsidRDefault="00165B3F" w:rsidP="00165B3F">
      <w:pPr>
        <w:numPr>
          <w:ilvl w:val="3"/>
          <w:numId w:val="33"/>
        </w:numPr>
        <w:tabs>
          <w:tab w:val="left" w:pos="2520"/>
          <w:tab w:val="left" w:pos="3600"/>
        </w:tabs>
        <w:ind w:left="3600" w:hanging="1080"/>
        <w:jc w:val="both"/>
      </w:pPr>
      <w:r>
        <w:t>T</w:t>
      </w:r>
      <w:r w:rsidRPr="00F6418F">
        <w:t xml:space="preserve">he </w:t>
      </w:r>
      <w:r w:rsidRPr="006E004D">
        <w:t>State may undertake or award supplemental contracts for work related to this project or any portion thereof.  The contractor shall be bound to cooperate fully with such other contractors and the State in all cases.</w:t>
      </w:r>
    </w:p>
    <w:p w14:paraId="2FA27C80" w14:textId="77777777" w:rsidR="00975081" w:rsidRDefault="00975081" w:rsidP="00975081"/>
    <w:p w14:paraId="078F122B" w14:textId="77777777" w:rsidR="00165B3F" w:rsidRPr="006E004D" w:rsidRDefault="00975081" w:rsidP="00165B3F">
      <w:pPr>
        <w:numPr>
          <w:ilvl w:val="3"/>
          <w:numId w:val="33"/>
        </w:numPr>
        <w:tabs>
          <w:tab w:val="left" w:pos="2520"/>
          <w:tab w:val="left" w:pos="3600"/>
        </w:tabs>
        <w:ind w:left="3600" w:hanging="1080"/>
        <w:jc w:val="both"/>
      </w:pPr>
      <w:r>
        <w:t>A</w:t>
      </w:r>
      <w:r w:rsidR="00165B3F" w:rsidRPr="006E004D">
        <w:t>ll subcontractors shall be required to abide by this provision as a condition of the contract between the subcontractor and the prime contractor.</w:t>
      </w:r>
    </w:p>
    <w:p w14:paraId="16B8C308" w14:textId="33DEF12F" w:rsidR="00EF4CAF" w:rsidRDefault="00EF4CAF">
      <w:r>
        <w:br w:type="page"/>
      </w:r>
    </w:p>
    <w:p w14:paraId="0AD75E10" w14:textId="77777777" w:rsidR="00165B3F" w:rsidRDefault="00165B3F" w:rsidP="00165B3F"/>
    <w:p w14:paraId="491EC15A" w14:textId="77777777" w:rsidR="00165B3F" w:rsidRDefault="006A5F8F" w:rsidP="00165B3F">
      <w:pPr>
        <w:numPr>
          <w:ilvl w:val="2"/>
          <w:numId w:val="33"/>
        </w:numPr>
        <w:tabs>
          <w:tab w:val="left" w:pos="1440"/>
          <w:tab w:val="left" w:pos="2520"/>
        </w:tabs>
        <w:ind w:left="2520" w:hanging="1080"/>
        <w:jc w:val="both"/>
      </w:pPr>
      <w:r w:rsidRPr="00336091">
        <w:t>Products and/or Alternatives</w:t>
      </w:r>
    </w:p>
    <w:p w14:paraId="3BEC836B" w14:textId="77777777" w:rsidR="006A5F8F" w:rsidRDefault="006A5F8F" w:rsidP="006A5F8F"/>
    <w:p w14:paraId="7B7A8505" w14:textId="77777777" w:rsidR="006A5F8F" w:rsidRDefault="006A5F8F" w:rsidP="006A5F8F">
      <w:pPr>
        <w:numPr>
          <w:ilvl w:val="3"/>
          <w:numId w:val="33"/>
        </w:numPr>
        <w:tabs>
          <w:tab w:val="left" w:pos="3600"/>
        </w:tabs>
        <w:ind w:left="3600" w:hanging="1080"/>
        <w:jc w:val="both"/>
      </w:pPr>
      <w:r>
        <w:t>The vendor</w:t>
      </w:r>
      <w:r w:rsidRPr="006E004D">
        <w:t xml:space="preserve"> shall not propose an alternative that would require the State to acquire hardware or software or change processes in order to function properly on the </w:t>
      </w:r>
      <w:r>
        <w:t>vendor</w:t>
      </w:r>
      <w:r w:rsidRPr="006E004D">
        <w:t xml:space="preserve">’s system unless </w:t>
      </w:r>
      <w:r>
        <w:t xml:space="preserve">vendor </w:t>
      </w:r>
      <w:r w:rsidRPr="006E004D">
        <w:t>include</w:t>
      </w:r>
      <w:r>
        <w:t>d</w:t>
      </w:r>
      <w:r w:rsidRPr="006E004D">
        <w:t xml:space="preserve"> a clear description of such proposed alternatives and clearly mark any descriptive material to show the proposed alternative.</w:t>
      </w:r>
    </w:p>
    <w:p w14:paraId="264E1943" w14:textId="77777777" w:rsidR="006A5F8F" w:rsidRDefault="006A5F8F" w:rsidP="006A5F8F"/>
    <w:p w14:paraId="1D2BF057" w14:textId="77777777" w:rsidR="006A5F8F" w:rsidRDefault="006A5F8F" w:rsidP="006A5F8F">
      <w:pPr>
        <w:numPr>
          <w:ilvl w:val="3"/>
          <w:numId w:val="33"/>
        </w:numPr>
        <w:tabs>
          <w:tab w:val="left" w:pos="3600"/>
        </w:tabs>
        <w:ind w:left="3600" w:hanging="1080"/>
        <w:jc w:val="both"/>
      </w:pPr>
      <w:r>
        <w:t xml:space="preserve">An </w:t>
      </w:r>
      <w:r w:rsidRPr="006E004D">
        <w:t>acceptable alternative is one the State considers satisfactory in meeting the requirements of this RFP.</w:t>
      </w:r>
    </w:p>
    <w:p w14:paraId="39AFFAA5" w14:textId="77777777" w:rsidR="006A5F8F" w:rsidRDefault="006A5F8F" w:rsidP="006A5F8F">
      <w:pPr>
        <w:pStyle w:val="ListParagraph"/>
      </w:pPr>
    </w:p>
    <w:p w14:paraId="2F2F58E5" w14:textId="77777777" w:rsidR="006A5F8F" w:rsidRDefault="006A5F8F" w:rsidP="006A5F8F">
      <w:pPr>
        <w:numPr>
          <w:ilvl w:val="3"/>
          <w:numId w:val="33"/>
        </w:numPr>
        <w:tabs>
          <w:tab w:val="left" w:pos="3600"/>
        </w:tabs>
        <w:ind w:left="3600" w:hanging="1080"/>
        <w:jc w:val="both"/>
      </w:pPr>
      <w:r>
        <w:t>T</w:t>
      </w:r>
      <w:r w:rsidRPr="006E004D">
        <w:t xml:space="preserve">he State, at its sole discretion, </w:t>
      </w:r>
      <w:r w:rsidR="00C6535C">
        <w:t>shall</w:t>
      </w:r>
      <w:r w:rsidRPr="006E004D">
        <w:t xml:space="preserve"> determine if the proposed alternative</w:t>
      </w:r>
      <w:r>
        <w:t xml:space="preserve"> meets the intent of the original RFP requirement.</w:t>
      </w:r>
    </w:p>
    <w:p w14:paraId="46721192" w14:textId="77777777" w:rsidR="006A5F8F" w:rsidRDefault="006A5F8F" w:rsidP="006A5F8F"/>
    <w:p w14:paraId="2118F9B7" w14:textId="77777777" w:rsidR="006A5F8F" w:rsidRDefault="006A5F8F" w:rsidP="00165B3F">
      <w:pPr>
        <w:numPr>
          <w:ilvl w:val="2"/>
          <w:numId w:val="33"/>
        </w:numPr>
        <w:tabs>
          <w:tab w:val="left" w:pos="1440"/>
          <w:tab w:val="left" w:pos="2520"/>
        </w:tabs>
        <w:ind w:left="2520" w:hanging="1080"/>
        <w:jc w:val="both"/>
      </w:pPr>
      <w:r>
        <w:t>State Owned Property</w:t>
      </w:r>
    </w:p>
    <w:p w14:paraId="563095A1" w14:textId="77777777" w:rsidR="006A5F8F" w:rsidRDefault="006A5F8F" w:rsidP="006A5F8F"/>
    <w:p w14:paraId="20E92B84" w14:textId="77777777" w:rsidR="006A5F8F" w:rsidRPr="00F6418F" w:rsidRDefault="006A5F8F" w:rsidP="006A5F8F">
      <w:pPr>
        <w:ind w:left="2520"/>
        <w:jc w:val="both"/>
      </w:pPr>
      <w:r w:rsidRPr="00F6418F">
        <w:t xml:space="preserve">The </w:t>
      </w:r>
      <w:r>
        <w:t>awarded vendor</w:t>
      </w:r>
      <w:r w:rsidRPr="00F6418F">
        <w:t xml:space="preserve"> shall be responsible for the proper custody and care of any State owned property furnished by the State for use in connection with the performance of the contract and </w:t>
      </w:r>
      <w:r w:rsidR="00C6535C">
        <w:t>shall</w:t>
      </w:r>
      <w:r w:rsidRPr="00F6418F">
        <w:t xml:space="preserve"> reimburse the State for any loss or damage.</w:t>
      </w:r>
    </w:p>
    <w:p w14:paraId="2C371B41" w14:textId="77777777" w:rsidR="006A5F8F" w:rsidRDefault="006A5F8F" w:rsidP="006A5F8F"/>
    <w:p w14:paraId="591D5E36" w14:textId="77777777" w:rsidR="006A5F8F" w:rsidRPr="00336091" w:rsidRDefault="006A5F8F" w:rsidP="00165B3F">
      <w:pPr>
        <w:numPr>
          <w:ilvl w:val="2"/>
          <w:numId w:val="33"/>
        </w:numPr>
        <w:tabs>
          <w:tab w:val="left" w:pos="1440"/>
          <w:tab w:val="left" w:pos="2520"/>
        </w:tabs>
        <w:ind w:left="2520" w:hanging="1080"/>
        <w:jc w:val="both"/>
      </w:pPr>
      <w:r w:rsidRPr="00336091">
        <w:t>Inspection/Acceptance of Work</w:t>
      </w:r>
    </w:p>
    <w:p w14:paraId="56B4100A" w14:textId="77777777" w:rsidR="006A5F8F" w:rsidRDefault="006A5F8F" w:rsidP="006A5F8F"/>
    <w:p w14:paraId="54D821FA" w14:textId="77777777" w:rsidR="006A5F8F" w:rsidRDefault="006A5F8F" w:rsidP="006A5F8F">
      <w:pPr>
        <w:numPr>
          <w:ilvl w:val="3"/>
          <w:numId w:val="33"/>
        </w:numPr>
        <w:tabs>
          <w:tab w:val="left" w:pos="3600"/>
        </w:tabs>
        <w:ind w:left="3600" w:hanging="1080"/>
        <w:jc w:val="both"/>
      </w:pPr>
      <w:r>
        <w:t xml:space="preserve">It </w:t>
      </w:r>
      <w:r w:rsidRPr="00C70923">
        <w:t>is expressly understood and agreed all work done by the contractor shall be subject to inspection and acceptance by the State.</w:t>
      </w:r>
    </w:p>
    <w:p w14:paraId="029C6591" w14:textId="77777777" w:rsidR="006A5F8F" w:rsidRDefault="006A5F8F" w:rsidP="006A5F8F"/>
    <w:p w14:paraId="44F114D0" w14:textId="77777777" w:rsidR="006A5F8F" w:rsidRDefault="006A5F8F" w:rsidP="006A5F8F">
      <w:pPr>
        <w:numPr>
          <w:ilvl w:val="3"/>
          <w:numId w:val="33"/>
        </w:numPr>
        <w:tabs>
          <w:tab w:val="left" w:pos="3600"/>
        </w:tabs>
        <w:ind w:left="3600" w:hanging="1080"/>
        <w:jc w:val="both"/>
      </w:pPr>
      <w:r>
        <w:t>A</w:t>
      </w:r>
      <w:r w:rsidRPr="00C70923">
        <w:t>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14:paraId="6FB83EB0" w14:textId="77777777" w:rsidR="006A5F8F" w:rsidRDefault="006A5F8F" w:rsidP="006A5F8F">
      <w:pPr>
        <w:pStyle w:val="ListParagraph"/>
      </w:pPr>
    </w:p>
    <w:p w14:paraId="0A49CF97" w14:textId="77777777" w:rsidR="006A5F8F" w:rsidRDefault="006A5F8F" w:rsidP="006A5F8F">
      <w:pPr>
        <w:numPr>
          <w:ilvl w:val="3"/>
          <w:numId w:val="33"/>
        </w:numPr>
        <w:tabs>
          <w:tab w:val="left" w:pos="3600"/>
        </w:tabs>
        <w:ind w:left="3600" w:hanging="1080"/>
        <w:jc w:val="both"/>
      </w:pPr>
      <w:r>
        <w:t>N</w:t>
      </w:r>
      <w:r w:rsidRPr="00C70923">
        <w:t>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14:paraId="4CAD8BD4" w14:textId="77777777" w:rsidR="006A5F8F" w:rsidRDefault="006A5F8F" w:rsidP="006A5F8F"/>
    <w:p w14:paraId="38DA11CB" w14:textId="77777777" w:rsidR="006A5F8F" w:rsidRPr="00F86568" w:rsidRDefault="006A5F8F" w:rsidP="00165B3F">
      <w:pPr>
        <w:numPr>
          <w:ilvl w:val="2"/>
          <w:numId w:val="33"/>
        </w:numPr>
        <w:tabs>
          <w:tab w:val="left" w:pos="1440"/>
          <w:tab w:val="left" w:pos="2520"/>
        </w:tabs>
        <w:ind w:left="2520" w:hanging="1080"/>
        <w:jc w:val="both"/>
      </w:pPr>
      <w:r w:rsidRPr="00F86568">
        <w:t>Travel</w:t>
      </w:r>
    </w:p>
    <w:p w14:paraId="20E9610E" w14:textId="77777777" w:rsidR="006A5F8F" w:rsidRDefault="006A5F8F" w:rsidP="006A5F8F"/>
    <w:p w14:paraId="343D146D" w14:textId="77777777" w:rsidR="006A5F8F" w:rsidRDefault="006A5F8F" w:rsidP="006A5F8F">
      <w:pPr>
        <w:ind w:left="2520"/>
        <w:jc w:val="both"/>
      </w:pPr>
      <w:r>
        <w:t xml:space="preserve">If travel is required, the following processes </w:t>
      </w:r>
      <w:r w:rsidR="00362224">
        <w:t>shall</w:t>
      </w:r>
      <w:r>
        <w:t xml:space="preserve"> be followed:</w:t>
      </w:r>
    </w:p>
    <w:p w14:paraId="2645783C" w14:textId="77777777" w:rsidR="00362224" w:rsidRDefault="00362224" w:rsidP="00362224"/>
    <w:p w14:paraId="52225915" w14:textId="77777777" w:rsidR="00362224" w:rsidRDefault="00362224" w:rsidP="00362224">
      <w:pPr>
        <w:numPr>
          <w:ilvl w:val="3"/>
          <w:numId w:val="33"/>
        </w:numPr>
        <w:tabs>
          <w:tab w:val="left" w:pos="3600"/>
        </w:tabs>
        <w:ind w:left="3600" w:hanging="1080"/>
        <w:jc w:val="both"/>
      </w:pPr>
      <w:r>
        <w:t>All travel shall be approved in writing in advance by the Department.</w:t>
      </w:r>
    </w:p>
    <w:p w14:paraId="0AC058D1" w14:textId="77777777" w:rsidR="006A5F8F" w:rsidRDefault="006A5F8F" w:rsidP="006A5F8F"/>
    <w:p w14:paraId="101C09C5" w14:textId="77777777" w:rsidR="006A5F8F" w:rsidRDefault="006A5F8F" w:rsidP="006A5F8F">
      <w:pPr>
        <w:numPr>
          <w:ilvl w:val="3"/>
          <w:numId w:val="33"/>
        </w:numPr>
        <w:tabs>
          <w:tab w:val="left" w:pos="3600"/>
        </w:tabs>
        <w:ind w:left="3600" w:hanging="1080"/>
        <w:jc w:val="both"/>
      </w:pPr>
      <w:r>
        <w:t xml:space="preserve">Requests for reimbursement of travel expenses </w:t>
      </w:r>
      <w:r w:rsidR="00362224">
        <w:t>shall</w:t>
      </w:r>
      <w:r>
        <w:t xml:space="preserve"> be submitted on the State Claim for Travel Expense Form with original receipts for all expenses.</w:t>
      </w:r>
    </w:p>
    <w:p w14:paraId="1EAF74C1" w14:textId="77777777" w:rsidR="006A5F8F" w:rsidRDefault="006A5F8F" w:rsidP="006A5F8F"/>
    <w:p w14:paraId="4C1ECDB4" w14:textId="77777777" w:rsidR="006A5F8F" w:rsidRDefault="006A5F8F" w:rsidP="006A5F8F">
      <w:pPr>
        <w:numPr>
          <w:ilvl w:val="3"/>
          <w:numId w:val="33"/>
        </w:numPr>
        <w:tabs>
          <w:tab w:val="left" w:pos="3600"/>
        </w:tabs>
        <w:ind w:left="3600" w:hanging="1080"/>
        <w:jc w:val="both"/>
      </w:pPr>
      <w:r>
        <w:t xml:space="preserve">The travel expense form, with original signatures, </w:t>
      </w:r>
      <w:r w:rsidR="00362224">
        <w:t>shall</w:t>
      </w:r>
      <w:r>
        <w:t xml:space="preserve"> be submitted with the vendor’s invoice.</w:t>
      </w:r>
    </w:p>
    <w:p w14:paraId="54C65811" w14:textId="77777777" w:rsidR="006A5F8F" w:rsidRDefault="006A5F8F" w:rsidP="006A5F8F">
      <w:pPr>
        <w:pStyle w:val="ListParagraph"/>
      </w:pPr>
    </w:p>
    <w:p w14:paraId="582D70AC" w14:textId="77777777" w:rsidR="006A5F8F" w:rsidRDefault="006A5F8F" w:rsidP="006A5F8F">
      <w:pPr>
        <w:numPr>
          <w:ilvl w:val="3"/>
          <w:numId w:val="33"/>
        </w:numPr>
        <w:tabs>
          <w:tab w:val="left" w:pos="3600"/>
        </w:tabs>
        <w:ind w:left="3600" w:hanging="1080"/>
        <w:jc w:val="both"/>
      </w:pPr>
      <w:r>
        <w:t xml:space="preserve">Vendor </w:t>
      </w:r>
      <w:r w:rsidR="00E2340C">
        <w:t>shall</w:t>
      </w:r>
      <w:r>
        <w:t xml:space="preserve"> be reimbursed travel expenses and per diem at the rates allowed for State employees at the time travel occurs.</w:t>
      </w:r>
    </w:p>
    <w:p w14:paraId="624850EC" w14:textId="77777777" w:rsidR="006A5F8F" w:rsidRDefault="006A5F8F" w:rsidP="006A5F8F">
      <w:pPr>
        <w:pStyle w:val="ListParagraph"/>
      </w:pPr>
    </w:p>
    <w:p w14:paraId="0B5550CB" w14:textId="77777777" w:rsidR="006A5F8F" w:rsidRPr="0026572E" w:rsidRDefault="006A5F8F" w:rsidP="006A5F8F">
      <w:pPr>
        <w:numPr>
          <w:ilvl w:val="3"/>
          <w:numId w:val="33"/>
        </w:numPr>
        <w:tabs>
          <w:tab w:val="left" w:pos="3600"/>
        </w:tabs>
        <w:ind w:left="3600" w:hanging="1080"/>
        <w:jc w:val="both"/>
      </w:pPr>
      <w:r>
        <w:t>The State is not responsible for payment of any premium, deductible or assessments on insurance policies purchased by vendor for a rental vehicle.</w:t>
      </w:r>
    </w:p>
    <w:p w14:paraId="6309342A" w14:textId="77777777" w:rsidR="006A5F8F" w:rsidRDefault="006A5F8F" w:rsidP="006A5F8F"/>
    <w:p w14:paraId="732326D7" w14:textId="77777777" w:rsidR="006A5F8F" w:rsidRPr="00336091" w:rsidRDefault="005F5A8B" w:rsidP="00165B3F">
      <w:pPr>
        <w:numPr>
          <w:ilvl w:val="2"/>
          <w:numId w:val="33"/>
        </w:numPr>
        <w:tabs>
          <w:tab w:val="left" w:pos="1440"/>
          <w:tab w:val="left" w:pos="2520"/>
        </w:tabs>
        <w:ind w:left="2520" w:hanging="1080"/>
        <w:jc w:val="both"/>
      </w:pPr>
      <w:r w:rsidRPr="00336091">
        <w:t>Completion of Work</w:t>
      </w:r>
    </w:p>
    <w:p w14:paraId="2696026A" w14:textId="77777777" w:rsidR="005F5A8B" w:rsidRDefault="005F5A8B" w:rsidP="005F5A8B"/>
    <w:p w14:paraId="63E75D2B" w14:textId="77777777" w:rsidR="005F5A8B" w:rsidRDefault="005F5A8B" w:rsidP="005F5A8B">
      <w:pPr>
        <w:ind w:left="252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14:paraId="3DEE3175" w14:textId="77777777" w:rsidR="005F5A8B" w:rsidRDefault="005F5A8B" w:rsidP="005F5A8B"/>
    <w:p w14:paraId="75EC327D" w14:textId="77777777" w:rsidR="005F5A8B" w:rsidRDefault="005F5A8B" w:rsidP="00165B3F">
      <w:pPr>
        <w:numPr>
          <w:ilvl w:val="2"/>
          <w:numId w:val="33"/>
        </w:numPr>
        <w:tabs>
          <w:tab w:val="left" w:pos="1440"/>
          <w:tab w:val="left" w:pos="2520"/>
        </w:tabs>
        <w:ind w:left="2520" w:hanging="1080"/>
        <w:jc w:val="both"/>
      </w:pPr>
      <w:r>
        <w:t>Right to Publish</w:t>
      </w:r>
    </w:p>
    <w:p w14:paraId="0159CF37" w14:textId="77777777" w:rsidR="005F5A8B" w:rsidRDefault="005F5A8B" w:rsidP="005F5A8B"/>
    <w:p w14:paraId="6D6F105F" w14:textId="14D7475D" w:rsidR="00DC4B09" w:rsidRDefault="00DC4B09" w:rsidP="00DC4B09">
      <w:pPr>
        <w:numPr>
          <w:ilvl w:val="3"/>
          <w:numId w:val="33"/>
        </w:numPr>
        <w:tabs>
          <w:tab w:val="left" w:pos="3600"/>
        </w:tabs>
        <w:ind w:left="3600" w:hanging="1080"/>
        <w:jc w:val="both"/>
      </w:pPr>
      <w:r>
        <w:t xml:space="preserve">All </w:t>
      </w:r>
      <w:r w:rsidRPr="00E2414A">
        <w:t xml:space="preserve">requests for the publication or release of any information pertaining to this RFP and any subsequent contract </w:t>
      </w:r>
      <w:r w:rsidR="00141BBB">
        <w:t>shall</w:t>
      </w:r>
      <w:r w:rsidRPr="00E2414A">
        <w:t xml:space="preserve"> be in writing and sent </w:t>
      </w:r>
      <w:r w:rsidRPr="001B74F5">
        <w:t xml:space="preserve">to the </w:t>
      </w:r>
      <w:r w:rsidR="00336091">
        <w:t>DCFS</w:t>
      </w:r>
      <w:r w:rsidR="00141BBB">
        <w:t xml:space="preserve"> designee</w:t>
      </w:r>
      <w:r>
        <w:t>.</w:t>
      </w:r>
      <w:r w:rsidRPr="001B74F5">
        <w:t xml:space="preserve"> </w:t>
      </w:r>
    </w:p>
    <w:p w14:paraId="58D410D6" w14:textId="77777777" w:rsidR="00DC4B09" w:rsidRDefault="00DC4B09" w:rsidP="00DC4B09"/>
    <w:p w14:paraId="5A96BE94" w14:textId="6EA1285F" w:rsidR="00DC4B09" w:rsidRDefault="00DC4B09" w:rsidP="00DC4B09">
      <w:pPr>
        <w:numPr>
          <w:ilvl w:val="3"/>
          <w:numId w:val="33"/>
        </w:numPr>
        <w:tabs>
          <w:tab w:val="left" w:pos="3600"/>
        </w:tabs>
        <w:ind w:left="3600" w:hanging="1080"/>
        <w:jc w:val="both"/>
      </w:pPr>
      <w:r>
        <w:t xml:space="preserve">No </w:t>
      </w:r>
      <w:r w:rsidRPr="00E2414A">
        <w:t xml:space="preserve">announcement concerning the award of a contract as a result of this RFP can be made without prior written approval of the </w:t>
      </w:r>
      <w:r w:rsidR="00336091">
        <w:t>DCFS</w:t>
      </w:r>
      <w:r>
        <w:t xml:space="preserve"> designee.</w:t>
      </w:r>
    </w:p>
    <w:p w14:paraId="641A0FA0" w14:textId="77777777" w:rsidR="00DC4B09" w:rsidRDefault="00DC4B09" w:rsidP="00DC4B09">
      <w:pPr>
        <w:pStyle w:val="ListParagraph"/>
      </w:pPr>
    </w:p>
    <w:p w14:paraId="56D6617D" w14:textId="77777777" w:rsidR="00DC4B09" w:rsidRDefault="00DC4B09" w:rsidP="00DC4B09">
      <w:pPr>
        <w:numPr>
          <w:ilvl w:val="3"/>
          <w:numId w:val="33"/>
        </w:numPr>
        <w:tabs>
          <w:tab w:val="left" w:pos="3600"/>
        </w:tabs>
        <w:ind w:left="3600" w:hanging="1080"/>
        <w:jc w:val="both"/>
      </w:pPr>
      <w:r>
        <w:t xml:space="preserve">As </w:t>
      </w:r>
      <w:r w:rsidRPr="00E2414A">
        <w:t>a result of the selection of the contractor to supply the requested services, the State is neither endorsing nor suggesting the contractor is the best or only solution.</w:t>
      </w:r>
    </w:p>
    <w:p w14:paraId="7966D59E" w14:textId="77777777" w:rsidR="00DC4B09" w:rsidRDefault="00DC4B09" w:rsidP="00DC4B09">
      <w:pPr>
        <w:pStyle w:val="ListParagraph"/>
      </w:pPr>
    </w:p>
    <w:p w14:paraId="791E0D19" w14:textId="5B4DA990" w:rsidR="00DC4B09" w:rsidRDefault="00DC4B09" w:rsidP="00DC4B09">
      <w:pPr>
        <w:numPr>
          <w:ilvl w:val="3"/>
          <w:numId w:val="33"/>
        </w:numPr>
        <w:tabs>
          <w:tab w:val="left" w:pos="3600"/>
        </w:tabs>
        <w:ind w:left="3600" w:hanging="1080"/>
        <w:jc w:val="both"/>
      </w:pPr>
      <w:r>
        <w:t xml:space="preserve">The </w:t>
      </w:r>
      <w:r w:rsidRPr="00E2414A">
        <w:t xml:space="preserve">contractor shall not use, in its external advertising, marketing programs, or other promotional efforts, any data, pictures or other representation of any State facility, except with the specific advance written authorization of the </w:t>
      </w:r>
      <w:r w:rsidR="00336091">
        <w:t>DCFS</w:t>
      </w:r>
      <w:r w:rsidRPr="00E2414A">
        <w:t xml:space="preserve"> designee.</w:t>
      </w:r>
    </w:p>
    <w:p w14:paraId="10E97E48" w14:textId="77777777" w:rsidR="001E76D6" w:rsidRDefault="001E76D6" w:rsidP="001E76D6">
      <w:pPr>
        <w:pStyle w:val="ListParagraph"/>
      </w:pPr>
    </w:p>
    <w:p w14:paraId="689E4FEB" w14:textId="77777777" w:rsidR="001E76D6" w:rsidRDefault="001E76D6" w:rsidP="001E76D6">
      <w:pPr>
        <w:numPr>
          <w:ilvl w:val="3"/>
          <w:numId w:val="33"/>
        </w:numPr>
        <w:tabs>
          <w:tab w:val="left" w:pos="3600"/>
        </w:tabs>
        <w:ind w:left="3600" w:hanging="1080"/>
        <w:jc w:val="both"/>
      </w:pPr>
      <w:r>
        <w:t>Th</w:t>
      </w:r>
      <w:r w:rsidRPr="00E2414A">
        <w:t xml:space="preserve">roughout the term of the contract, the contractor </w:t>
      </w:r>
      <w:r w:rsidR="00BF5E8A">
        <w:t>shall</w:t>
      </w:r>
      <w:r w:rsidRPr="00E2414A">
        <w:t xml:space="preserve"> secure the written ap</w:t>
      </w:r>
      <w:r w:rsidRPr="00F6418F">
        <w:t>proval of the Stat</w:t>
      </w:r>
      <w:r>
        <w:t xml:space="preserve">e </w:t>
      </w:r>
      <w:r w:rsidRPr="00336091">
        <w:t xml:space="preserve">per </w:t>
      </w:r>
      <w:r w:rsidRPr="00336091">
        <w:rPr>
          <w:b/>
          <w:i/>
        </w:rPr>
        <w:t>Section 11.3.7.2</w:t>
      </w:r>
      <w:r w:rsidRPr="00336091">
        <w:t xml:space="preserve"> prior</w:t>
      </w:r>
      <w:r>
        <w:t xml:space="preserve"> to the release of any information pertaining to work or activities covered by the contract.</w:t>
      </w:r>
    </w:p>
    <w:p w14:paraId="532F5FA0" w14:textId="77777777" w:rsidR="00D70B66" w:rsidRDefault="00845D6D" w:rsidP="00845D6D">
      <w:r>
        <w:br w:type="page"/>
      </w:r>
    </w:p>
    <w:p w14:paraId="180B40FC" w14:textId="77777777" w:rsidR="00910050" w:rsidRDefault="00910050" w:rsidP="00845D6D"/>
    <w:p w14:paraId="02C8C14B" w14:textId="77777777" w:rsidR="00D70B66" w:rsidRPr="00336091" w:rsidRDefault="00D70B66" w:rsidP="00963F69">
      <w:pPr>
        <w:pStyle w:val="Heading1"/>
      </w:pPr>
      <w:bookmarkStart w:id="16" w:name="_Toc33601345"/>
      <w:r w:rsidRPr="00336091">
        <w:t>SUBMISSION CHECKLIST</w:t>
      </w:r>
      <w:bookmarkEnd w:id="16"/>
    </w:p>
    <w:p w14:paraId="6AAC0122" w14:textId="77777777" w:rsidR="00D70B66" w:rsidRPr="00B04ECC" w:rsidRDefault="00D70B66" w:rsidP="00D70B66"/>
    <w:p w14:paraId="63B4599B" w14:textId="77777777" w:rsidR="00D70B66" w:rsidRDefault="00D70B66" w:rsidP="00D70B66">
      <w:pPr>
        <w:ind w:left="720"/>
        <w:jc w:val="both"/>
      </w:pPr>
      <w:r>
        <w:t xml:space="preserve">This checklist is provided for vendor’s convenience only and identifies documents that </w:t>
      </w:r>
      <w:r w:rsidR="00910050">
        <w:t>shall</w:t>
      </w:r>
      <w:r>
        <w:t xml:space="preserve"> be submitted in order to be considered responsive. </w:t>
      </w:r>
      <w:r w:rsidR="00910050">
        <w:t xml:space="preserve"> </w:t>
      </w:r>
      <w:r>
        <w:t xml:space="preserve">Any proposals received without these requisite documents may be deemed non-responsive and not considered for contract award. </w:t>
      </w:r>
    </w:p>
    <w:p w14:paraId="18DE8181" w14:textId="77777777" w:rsidR="00255F00" w:rsidRPr="00AF0AC8"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920"/>
        <w:gridCol w:w="1170"/>
      </w:tblGrid>
      <w:tr w:rsidR="00255F00" w14:paraId="36DECB3E" w14:textId="77777777" w:rsidTr="00153947">
        <w:trPr>
          <w:trHeight w:val="360"/>
        </w:trPr>
        <w:tc>
          <w:tcPr>
            <w:tcW w:w="9360" w:type="dxa"/>
            <w:gridSpan w:val="2"/>
            <w:shd w:val="clear" w:color="auto" w:fill="D9E2F3" w:themeFill="accent1" w:themeFillTint="33"/>
            <w:vAlign w:val="center"/>
          </w:tcPr>
          <w:p w14:paraId="2B1ADE72" w14:textId="77777777" w:rsidR="00255F00" w:rsidRPr="00393DA4" w:rsidRDefault="00255F00" w:rsidP="00970479">
            <w:pPr>
              <w:jc w:val="center"/>
              <w:rPr>
                <w:b/>
                <w:sz w:val="20"/>
                <w:szCs w:val="20"/>
              </w:rPr>
            </w:pPr>
            <w:r w:rsidRPr="00393DA4">
              <w:rPr>
                <w:b/>
                <w:sz w:val="20"/>
                <w:szCs w:val="20"/>
              </w:rPr>
              <w:t>Part I</w:t>
            </w:r>
            <w:r w:rsidR="00710D26">
              <w:rPr>
                <w:b/>
                <w:sz w:val="20"/>
                <w:szCs w:val="20"/>
              </w:rPr>
              <w:t>A</w:t>
            </w:r>
            <w:r w:rsidRPr="00393DA4">
              <w:rPr>
                <w:b/>
                <w:sz w:val="20"/>
                <w:szCs w:val="20"/>
              </w:rPr>
              <w:t xml:space="preserve"> – Technical Proposal Submission Requirements</w:t>
            </w:r>
          </w:p>
        </w:tc>
        <w:tc>
          <w:tcPr>
            <w:tcW w:w="1170" w:type="dxa"/>
            <w:shd w:val="clear" w:color="auto" w:fill="D9E2F3" w:themeFill="accent1" w:themeFillTint="33"/>
            <w:vAlign w:val="center"/>
          </w:tcPr>
          <w:p w14:paraId="40D4982D" w14:textId="77777777" w:rsidR="00255F00" w:rsidRPr="00393DA4" w:rsidRDefault="00255F00" w:rsidP="006650E6">
            <w:pPr>
              <w:jc w:val="center"/>
              <w:rPr>
                <w:b/>
                <w:sz w:val="20"/>
                <w:szCs w:val="20"/>
              </w:rPr>
            </w:pPr>
            <w:r w:rsidRPr="00393DA4">
              <w:rPr>
                <w:b/>
                <w:sz w:val="20"/>
                <w:szCs w:val="20"/>
              </w:rPr>
              <w:t>Completed</w:t>
            </w:r>
          </w:p>
        </w:tc>
      </w:tr>
      <w:tr w:rsidR="00255F00" w14:paraId="79101F27" w14:textId="77777777" w:rsidTr="006650E6">
        <w:trPr>
          <w:trHeight w:val="360"/>
        </w:trPr>
        <w:tc>
          <w:tcPr>
            <w:tcW w:w="9360" w:type="dxa"/>
            <w:gridSpan w:val="2"/>
            <w:vAlign w:val="center"/>
          </w:tcPr>
          <w:p w14:paraId="1C27DBA6" w14:textId="77777777" w:rsidR="00255F00" w:rsidRPr="00393DA4" w:rsidRDefault="00710D26" w:rsidP="006650E6">
            <w:pPr>
              <w:rPr>
                <w:sz w:val="20"/>
                <w:szCs w:val="20"/>
              </w:rPr>
            </w:pPr>
            <w:r>
              <w:rPr>
                <w:sz w:val="20"/>
                <w:szCs w:val="20"/>
              </w:rPr>
              <w:t>Part IA submitted in one (1) separate PDF file</w:t>
            </w:r>
          </w:p>
        </w:tc>
        <w:tc>
          <w:tcPr>
            <w:tcW w:w="1170" w:type="dxa"/>
          </w:tcPr>
          <w:p w14:paraId="402225C7" w14:textId="77777777" w:rsidR="00255F00" w:rsidRPr="00393DA4" w:rsidRDefault="00255F00" w:rsidP="006650E6">
            <w:pPr>
              <w:rPr>
                <w:sz w:val="20"/>
                <w:szCs w:val="20"/>
              </w:rPr>
            </w:pPr>
          </w:p>
        </w:tc>
      </w:tr>
      <w:tr w:rsidR="00255F00" w14:paraId="78B4C62D" w14:textId="77777777" w:rsidTr="00710D26">
        <w:trPr>
          <w:trHeight w:val="360"/>
        </w:trPr>
        <w:tc>
          <w:tcPr>
            <w:tcW w:w="1440" w:type="dxa"/>
            <w:vAlign w:val="center"/>
          </w:tcPr>
          <w:p w14:paraId="7A880F87" w14:textId="77777777" w:rsidR="00255F00" w:rsidRPr="00393DA4" w:rsidRDefault="00710D26" w:rsidP="006650E6">
            <w:pPr>
              <w:tabs>
                <w:tab w:val="left" w:pos="522"/>
                <w:tab w:val="left" w:pos="1062"/>
              </w:tabs>
              <w:rPr>
                <w:sz w:val="20"/>
                <w:szCs w:val="20"/>
              </w:rPr>
            </w:pPr>
            <w:r>
              <w:rPr>
                <w:sz w:val="20"/>
                <w:szCs w:val="20"/>
              </w:rPr>
              <w:t>Section</w:t>
            </w:r>
            <w:r w:rsidR="00255F00" w:rsidRPr="00393DA4">
              <w:rPr>
                <w:sz w:val="20"/>
                <w:szCs w:val="20"/>
              </w:rPr>
              <w:t xml:space="preserve"> I</w:t>
            </w:r>
          </w:p>
        </w:tc>
        <w:tc>
          <w:tcPr>
            <w:tcW w:w="7920" w:type="dxa"/>
            <w:vAlign w:val="center"/>
          </w:tcPr>
          <w:p w14:paraId="50C8B1B1" w14:textId="77777777"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14:paraId="3E55B2AF" w14:textId="77777777" w:rsidR="00255F00" w:rsidRPr="00393DA4" w:rsidRDefault="00255F00" w:rsidP="006650E6">
            <w:pPr>
              <w:rPr>
                <w:sz w:val="20"/>
                <w:szCs w:val="20"/>
              </w:rPr>
            </w:pPr>
          </w:p>
        </w:tc>
      </w:tr>
      <w:tr w:rsidR="00255F00" w14:paraId="2C21704D" w14:textId="77777777" w:rsidTr="00710D26">
        <w:trPr>
          <w:trHeight w:val="360"/>
        </w:trPr>
        <w:tc>
          <w:tcPr>
            <w:tcW w:w="1440" w:type="dxa"/>
            <w:vAlign w:val="center"/>
          </w:tcPr>
          <w:p w14:paraId="4A23AE0C" w14:textId="77777777" w:rsidR="00255F00" w:rsidRPr="00393DA4" w:rsidRDefault="00710D26" w:rsidP="006650E6">
            <w:pPr>
              <w:tabs>
                <w:tab w:val="left" w:pos="522"/>
                <w:tab w:val="left" w:pos="1062"/>
              </w:tabs>
              <w:rPr>
                <w:sz w:val="20"/>
                <w:szCs w:val="20"/>
              </w:rPr>
            </w:pPr>
            <w:r>
              <w:rPr>
                <w:sz w:val="20"/>
                <w:szCs w:val="20"/>
              </w:rPr>
              <w:t>Section II</w:t>
            </w:r>
          </w:p>
        </w:tc>
        <w:tc>
          <w:tcPr>
            <w:tcW w:w="7920" w:type="dxa"/>
            <w:vAlign w:val="center"/>
          </w:tcPr>
          <w:p w14:paraId="55D8EC62" w14:textId="77777777" w:rsidR="00255F00" w:rsidRPr="00393DA4" w:rsidRDefault="00255F00" w:rsidP="006650E6">
            <w:pPr>
              <w:tabs>
                <w:tab w:val="left" w:pos="522"/>
                <w:tab w:val="left" w:pos="1062"/>
              </w:tabs>
              <w:rPr>
                <w:sz w:val="20"/>
                <w:szCs w:val="20"/>
              </w:rPr>
            </w:pPr>
            <w:r w:rsidRPr="00393DA4">
              <w:rPr>
                <w:sz w:val="20"/>
                <w:szCs w:val="20"/>
              </w:rPr>
              <w:t>Table of Contents</w:t>
            </w:r>
          </w:p>
        </w:tc>
        <w:tc>
          <w:tcPr>
            <w:tcW w:w="1170" w:type="dxa"/>
          </w:tcPr>
          <w:p w14:paraId="7DF14643" w14:textId="77777777" w:rsidR="00255F00" w:rsidRPr="00393DA4" w:rsidRDefault="00255F00" w:rsidP="006650E6">
            <w:pPr>
              <w:rPr>
                <w:sz w:val="20"/>
                <w:szCs w:val="20"/>
              </w:rPr>
            </w:pPr>
          </w:p>
        </w:tc>
      </w:tr>
      <w:tr w:rsidR="00255F00" w14:paraId="28376ADE" w14:textId="77777777" w:rsidTr="00710D26">
        <w:trPr>
          <w:trHeight w:val="360"/>
        </w:trPr>
        <w:tc>
          <w:tcPr>
            <w:tcW w:w="1440" w:type="dxa"/>
            <w:vAlign w:val="center"/>
          </w:tcPr>
          <w:p w14:paraId="19DE0C79" w14:textId="77777777" w:rsidR="00255F00" w:rsidRPr="00393DA4" w:rsidRDefault="00710D26" w:rsidP="006650E6">
            <w:pPr>
              <w:tabs>
                <w:tab w:val="left" w:pos="522"/>
                <w:tab w:val="left" w:pos="1062"/>
              </w:tabs>
              <w:rPr>
                <w:sz w:val="20"/>
                <w:szCs w:val="20"/>
              </w:rPr>
            </w:pPr>
            <w:r>
              <w:rPr>
                <w:sz w:val="20"/>
                <w:szCs w:val="20"/>
              </w:rPr>
              <w:t>Section III</w:t>
            </w:r>
          </w:p>
        </w:tc>
        <w:tc>
          <w:tcPr>
            <w:tcW w:w="7920" w:type="dxa"/>
            <w:vAlign w:val="center"/>
          </w:tcPr>
          <w:p w14:paraId="769130E8" w14:textId="77777777" w:rsidR="00255F00" w:rsidRPr="00393DA4" w:rsidRDefault="00255F00" w:rsidP="006650E6">
            <w:pPr>
              <w:tabs>
                <w:tab w:val="left" w:pos="522"/>
                <w:tab w:val="left" w:pos="1062"/>
              </w:tabs>
              <w:rPr>
                <w:sz w:val="20"/>
                <w:szCs w:val="20"/>
              </w:rPr>
            </w:pPr>
            <w:r w:rsidRPr="00393DA4">
              <w:rPr>
                <w:sz w:val="20"/>
                <w:szCs w:val="20"/>
              </w:rPr>
              <w:t>Vendor Information Sheet</w:t>
            </w:r>
          </w:p>
        </w:tc>
        <w:tc>
          <w:tcPr>
            <w:tcW w:w="1170" w:type="dxa"/>
          </w:tcPr>
          <w:p w14:paraId="3B0E21E7" w14:textId="77777777" w:rsidR="00255F00" w:rsidRPr="00393DA4" w:rsidRDefault="00255F00" w:rsidP="006650E6">
            <w:pPr>
              <w:rPr>
                <w:sz w:val="20"/>
                <w:szCs w:val="20"/>
              </w:rPr>
            </w:pPr>
          </w:p>
        </w:tc>
      </w:tr>
      <w:tr w:rsidR="00255F00" w14:paraId="03E8823F" w14:textId="77777777" w:rsidTr="00710D26">
        <w:trPr>
          <w:trHeight w:val="360"/>
        </w:trPr>
        <w:tc>
          <w:tcPr>
            <w:tcW w:w="1440" w:type="dxa"/>
            <w:vAlign w:val="center"/>
          </w:tcPr>
          <w:p w14:paraId="710B9937" w14:textId="77777777" w:rsidR="00255F00" w:rsidRPr="00393DA4" w:rsidRDefault="00710D26" w:rsidP="006650E6">
            <w:pPr>
              <w:tabs>
                <w:tab w:val="left" w:pos="522"/>
                <w:tab w:val="left" w:pos="1062"/>
              </w:tabs>
              <w:rPr>
                <w:sz w:val="20"/>
                <w:szCs w:val="20"/>
              </w:rPr>
            </w:pPr>
            <w:r>
              <w:rPr>
                <w:sz w:val="20"/>
                <w:szCs w:val="20"/>
              </w:rPr>
              <w:t>Section IV</w:t>
            </w:r>
          </w:p>
        </w:tc>
        <w:tc>
          <w:tcPr>
            <w:tcW w:w="7920" w:type="dxa"/>
            <w:vAlign w:val="center"/>
          </w:tcPr>
          <w:p w14:paraId="6501D9A0" w14:textId="77777777" w:rsidR="00255F00" w:rsidRPr="00393DA4" w:rsidRDefault="00255F00" w:rsidP="006650E6">
            <w:pPr>
              <w:tabs>
                <w:tab w:val="left" w:pos="522"/>
                <w:tab w:val="left" w:pos="1062"/>
              </w:tabs>
              <w:rPr>
                <w:sz w:val="20"/>
                <w:szCs w:val="20"/>
              </w:rPr>
            </w:pPr>
            <w:r w:rsidRPr="00393DA4">
              <w:rPr>
                <w:sz w:val="20"/>
                <w:szCs w:val="20"/>
              </w:rPr>
              <w:t>State Documents</w:t>
            </w:r>
          </w:p>
        </w:tc>
        <w:tc>
          <w:tcPr>
            <w:tcW w:w="1170" w:type="dxa"/>
          </w:tcPr>
          <w:p w14:paraId="1306B8B4" w14:textId="77777777" w:rsidR="00255F00" w:rsidRPr="00393DA4" w:rsidRDefault="00255F00" w:rsidP="006650E6">
            <w:pPr>
              <w:rPr>
                <w:sz w:val="20"/>
                <w:szCs w:val="20"/>
              </w:rPr>
            </w:pPr>
          </w:p>
        </w:tc>
      </w:tr>
      <w:tr w:rsidR="00255F00" w14:paraId="5160A819" w14:textId="77777777" w:rsidTr="00710D26">
        <w:trPr>
          <w:trHeight w:val="360"/>
        </w:trPr>
        <w:tc>
          <w:tcPr>
            <w:tcW w:w="1440" w:type="dxa"/>
            <w:tcBorders>
              <w:bottom w:val="single" w:sz="4" w:space="0" w:color="auto"/>
            </w:tcBorders>
            <w:vAlign w:val="center"/>
          </w:tcPr>
          <w:p w14:paraId="09D96EDA" w14:textId="77777777" w:rsidR="00255F00" w:rsidRPr="00393DA4" w:rsidRDefault="00710D26" w:rsidP="006650E6">
            <w:pPr>
              <w:tabs>
                <w:tab w:val="left" w:pos="522"/>
                <w:tab w:val="left" w:pos="1062"/>
              </w:tabs>
              <w:rPr>
                <w:sz w:val="20"/>
                <w:szCs w:val="20"/>
              </w:rPr>
            </w:pPr>
            <w:r>
              <w:rPr>
                <w:sz w:val="20"/>
                <w:szCs w:val="20"/>
              </w:rPr>
              <w:t>Section V</w:t>
            </w:r>
          </w:p>
        </w:tc>
        <w:tc>
          <w:tcPr>
            <w:tcW w:w="7920" w:type="dxa"/>
            <w:tcBorders>
              <w:bottom w:val="single" w:sz="4" w:space="0" w:color="auto"/>
            </w:tcBorders>
            <w:vAlign w:val="center"/>
          </w:tcPr>
          <w:p w14:paraId="757E4B01" w14:textId="77777777" w:rsidR="00255F00" w:rsidRPr="00393DA4" w:rsidRDefault="00255F00" w:rsidP="006650E6">
            <w:pPr>
              <w:tabs>
                <w:tab w:val="left" w:pos="522"/>
                <w:tab w:val="left" w:pos="1062"/>
              </w:tabs>
              <w:rPr>
                <w:sz w:val="20"/>
                <w:szCs w:val="20"/>
              </w:rPr>
            </w:pPr>
            <w:r w:rsidRPr="00393DA4">
              <w:rPr>
                <w:sz w:val="20"/>
                <w:szCs w:val="20"/>
              </w:rPr>
              <w:t>Scope of Work</w:t>
            </w:r>
          </w:p>
        </w:tc>
        <w:tc>
          <w:tcPr>
            <w:tcW w:w="1170" w:type="dxa"/>
          </w:tcPr>
          <w:p w14:paraId="09104CD8" w14:textId="77777777" w:rsidR="00255F00" w:rsidRPr="00393DA4" w:rsidRDefault="00255F00" w:rsidP="006650E6">
            <w:pPr>
              <w:rPr>
                <w:sz w:val="20"/>
                <w:szCs w:val="20"/>
              </w:rPr>
            </w:pPr>
          </w:p>
        </w:tc>
      </w:tr>
      <w:tr w:rsidR="00255F00" w14:paraId="587D107D" w14:textId="77777777" w:rsidTr="00710D26">
        <w:trPr>
          <w:trHeight w:val="360"/>
        </w:trPr>
        <w:tc>
          <w:tcPr>
            <w:tcW w:w="1440" w:type="dxa"/>
            <w:tcBorders>
              <w:bottom w:val="single" w:sz="4" w:space="0" w:color="auto"/>
            </w:tcBorders>
            <w:vAlign w:val="center"/>
          </w:tcPr>
          <w:p w14:paraId="041DB8AD" w14:textId="77777777" w:rsidR="00255F00" w:rsidRPr="00393DA4" w:rsidRDefault="00710D26" w:rsidP="006650E6">
            <w:pPr>
              <w:tabs>
                <w:tab w:val="left" w:pos="522"/>
                <w:tab w:val="left" w:pos="1062"/>
              </w:tabs>
              <w:rPr>
                <w:sz w:val="20"/>
                <w:szCs w:val="20"/>
              </w:rPr>
            </w:pPr>
            <w:r>
              <w:rPr>
                <w:sz w:val="20"/>
                <w:szCs w:val="20"/>
              </w:rPr>
              <w:t>Section VI</w:t>
            </w:r>
          </w:p>
        </w:tc>
        <w:tc>
          <w:tcPr>
            <w:tcW w:w="7920" w:type="dxa"/>
            <w:tcBorders>
              <w:bottom w:val="single" w:sz="4" w:space="0" w:color="auto"/>
            </w:tcBorders>
            <w:vAlign w:val="center"/>
          </w:tcPr>
          <w:p w14:paraId="0342866A" w14:textId="77777777" w:rsidR="00255F00" w:rsidRPr="00393DA4" w:rsidRDefault="00255F00" w:rsidP="006650E6">
            <w:pPr>
              <w:tabs>
                <w:tab w:val="left" w:pos="522"/>
                <w:tab w:val="left" w:pos="1062"/>
              </w:tabs>
              <w:rPr>
                <w:sz w:val="20"/>
                <w:szCs w:val="20"/>
              </w:rPr>
            </w:pPr>
            <w:r w:rsidRPr="00393DA4">
              <w:rPr>
                <w:sz w:val="20"/>
                <w:szCs w:val="20"/>
              </w:rPr>
              <w:t>Company Background and References</w:t>
            </w:r>
          </w:p>
        </w:tc>
        <w:tc>
          <w:tcPr>
            <w:tcW w:w="1170" w:type="dxa"/>
          </w:tcPr>
          <w:p w14:paraId="2A2B4183" w14:textId="77777777" w:rsidR="00255F00" w:rsidRPr="00393DA4" w:rsidRDefault="00255F00" w:rsidP="006650E6">
            <w:pPr>
              <w:rPr>
                <w:sz w:val="20"/>
                <w:szCs w:val="20"/>
              </w:rPr>
            </w:pPr>
          </w:p>
        </w:tc>
      </w:tr>
      <w:tr w:rsidR="00255F00" w14:paraId="4D2D9451" w14:textId="77777777" w:rsidTr="00A5612E">
        <w:trPr>
          <w:trHeight w:val="360"/>
        </w:trPr>
        <w:tc>
          <w:tcPr>
            <w:tcW w:w="1440" w:type="dxa"/>
            <w:tcBorders>
              <w:bottom w:val="single" w:sz="4" w:space="0" w:color="auto"/>
            </w:tcBorders>
            <w:vAlign w:val="center"/>
          </w:tcPr>
          <w:p w14:paraId="286AED0B" w14:textId="28299A9D" w:rsidR="00255F00" w:rsidRPr="00393DA4" w:rsidRDefault="00710D26" w:rsidP="006650E6">
            <w:pPr>
              <w:tabs>
                <w:tab w:val="left" w:pos="522"/>
                <w:tab w:val="left" w:pos="1062"/>
              </w:tabs>
              <w:rPr>
                <w:sz w:val="20"/>
                <w:szCs w:val="20"/>
              </w:rPr>
            </w:pPr>
            <w:r>
              <w:rPr>
                <w:sz w:val="20"/>
                <w:szCs w:val="20"/>
              </w:rPr>
              <w:t>Section VII</w:t>
            </w:r>
          </w:p>
        </w:tc>
        <w:tc>
          <w:tcPr>
            <w:tcW w:w="7920" w:type="dxa"/>
            <w:tcBorders>
              <w:bottom w:val="single" w:sz="4" w:space="0" w:color="auto"/>
            </w:tcBorders>
            <w:vAlign w:val="center"/>
          </w:tcPr>
          <w:p w14:paraId="291476F8" w14:textId="77777777" w:rsidR="00255F00" w:rsidRPr="00393DA4" w:rsidRDefault="00255F00" w:rsidP="006650E6">
            <w:pPr>
              <w:tabs>
                <w:tab w:val="left" w:pos="522"/>
                <w:tab w:val="left" w:pos="1062"/>
              </w:tabs>
              <w:rPr>
                <w:sz w:val="20"/>
                <w:szCs w:val="20"/>
              </w:rPr>
            </w:pPr>
            <w:r w:rsidRPr="00393DA4">
              <w:rPr>
                <w:sz w:val="20"/>
                <w:szCs w:val="20"/>
              </w:rPr>
              <w:t>Other Information</w:t>
            </w:r>
            <w:r w:rsidR="00A547D4">
              <w:rPr>
                <w:sz w:val="20"/>
                <w:szCs w:val="20"/>
              </w:rPr>
              <w:t>al</w:t>
            </w:r>
            <w:r w:rsidRPr="00393DA4">
              <w:rPr>
                <w:sz w:val="20"/>
                <w:szCs w:val="20"/>
              </w:rPr>
              <w:t xml:space="preserve"> Material</w:t>
            </w:r>
          </w:p>
        </w:tc>
        <w:tc>
          <w:tcPr>
            <w:tcW w:w="1170" w:type="dxa"/>
          </w:tcPr>
          <w:p w14:paraId="1124D5DF" w14:textId="77777777" w:rsidR="00255F00" w:rsidRPr="00393DA4" w:rsidRDefault="00255F00" w:rsidP="006650E6">
            <w:pPr>
              <w:rPr>
                <w:sz w:val="20"/>
                <w:szCs w:val="20"/>
              </w:rPr>
            </w:pPr>
          </w:p>
        </w:tc>
      </w:tr>
      <w:tr w:rsidR="00A5612E" w14:paraId="68907969" w14:textId="77777777" w:rsidTr="00201CC3">
        <w:trPr>
          <w:trHeight w:val="360"/>
        </w:trPr>
        <w:tc>
          <w:tcPr>
            <w:tcW w:w="9360" w:type="dxa"/>
            <w:gridSpan w:val="2"/>
            <w:shd w:val="clear" w:color="auto" w:fill="D9E2F3"/>
            <w:vAlign w:val="center"/>
          </w:tcPr>
          <w:p w14:paraId="689FCC21" w14:textId="77777777" w:rsidR="00A5612E" w:rsidRPr="00A5612E" w:rsidRDefault="00A5612E" w:rsidP="00201CC3">
            <w:pPr>
              <w:jc w:val="center"/>
              <w:rPr>
                <w:b/>
                <w:sz w:val="20"/>
                <w:szCs w:val="20"/>
              </w:rPr>
            </w:pPr>
            <w:r>
              <w:rPr>
                <w:b/>
                <w:sz w:val="20"/>
                <w:szCs w:val="20"/>
              </w:rPr>
              <w:t>Part IB – Confidential Technical Proposal Submission Requirements</w:t>
            </w:r>
          </w:p>
        </w:tc>
        <w:tc>
          <w:tcPr>
            <w:tcW w:w="1170" w:type="dxa"/>
          </w:tcPr>
          <w:p w14:paraId="5566EC9F" w14:textId="77777777" w:rsidR="00A5612E" w:rsidRPr="00393DA4" w:rsidRDefault="00A5612E" w:rsidP="00201CC3">
            <w:pPr>
              <w:rPr>
                <w:sz w:val="20"/>
                <w:szCs w:val="20"/>
              </w:rPr>
            </w:pPr>
          </w:p>
        </w:tc>
      </w:tr>
      <w:tr w:rsidR="00A5612E" w14:paraId="2D53B665" w14:textId="77777777" w:rsidTr="00A5612E">
        <w:trPr>
          <w:trHeight w:val="360"/>
        </w:trPr>
        <w:tc>
          <w:tcPr>
            <w:tcW w:w="9360" w:type="dxa"/>
            <w:gridSpan w:val="2"/>
            <w:shd w:val="clear" w:color="auto" w:fill="auto"/>
            <w:vAlign w:val="center"/>
          </w:tcPr>
          <w:p w14:paraId="098E8F55" w14:textId="77777777" w:rsidR="00A5612E" w:rsidRPr="00A5612E" w:rsidRDefault="00A5612E" w:rsidP="00A5612E">
            <w:pPr>
              <w:rPr>
                <w:sz w:val="20"/>
                <w:szCs w:val="20"/>
              </w:rPr>
            </w:pPr>
            <w:r w:rsidRPr="00A5612E">
              <w:rPr>
                <w:sz w:val="20"/>
                <w:szCs w:val="20"/>
              </w:rPr>
              <w:t>Part IB submitted in one (1) separate PDF file</w:t>
            </w:r>
          </w:p>
        </w:tc>
        <w:tc>
          <w:tcPr>
            <w:tcW w:w="1170" w:type="dxa"/>
          </w:tcPr>
          <w:p w14:paraId="3D1D6FB8" w14:textId="77777777" w:rsidR="00A5612E" w:rsidRPr="00393DA4" w:rsidRDefault="00A5612E" w:rsidP="006650E6">
            <w:pPr>
              <w:rPr>
                <w:sz w:val="20"/>
                <w:szCs w:val="20"/>
              </w:rPr>
            </w:pPr>
          </w:p>
        </w:tc>
      </w:tr>
      <w:tr w:rsidR="00A5612E" w14:paraId="534DC3AF" w14:textId="77777777" w:rsidTr="00B755FC">
        <w:trPr>
          <w:trHeight w:val="360"/>
        </w:trPr>
        <w:tc>
          <w:tcPr>
            <w:tcW w:w="1440" w:type="dxa"/>
            <w:shd w:val="clear" w:color="auto" w:fill="auto"/>
            <w:vAlign w:val="center"/>
          </w:tcPr>
          <w:p w14:paraId="7F88FE47" w14:textId="77777777" w:rsidR="00A5612E" w:rsidRPr="00B755FC" w:rsidRDefault="00B755FC" w:rsidP="00B755FC">
            <w:pPr>
              <w:rPr>
                <w:sz w:val="20"/>
                <w:szCs w:val="20"/>
              </w:rPr>
            </w:pPr>
            <w:r w:rsidRPr="00B755FC">
              <w:rPr>
                <w:sz w:val="20"/>
                <w:szCs w:val="20"/>
              </w:rPr>
              <w:t xml:space="preserve">Section </w:t>
            </w:r>
            <w:r>
              <w:rPr>
                <w:sz w:val="20"/>
                <w:szCs w:val="20"/>
              </w:rPr>
              <w:t>I</w:t>
            </w:r>
          </w:p>
        </w:tc>
        <w:tc>
          <w:tcPr>
            <w:tcW w:w="7920" w:type="dxa"/>
            <w:shd w:val="clear" w:color="auto" w:fill="auto"/>
            <w:vAlign w:val="center"/>
          </w:tcPr>
          <w:p w14:paraId="458FF5D5" w14:textId="77777777" w:rsidR="00A5612E" w:rsidRPr="00B755FC" w:rsidRDefault="00B755FC" w:rsidP="00B755FC">
            <w:pPr>
              <w:rPr>
                <w:sz w:val="20"/>
                <w:szCs w:val="20"/>
              </w:rPr>
            </w:pPr>
            <w:r>
              <w:rPr>
                <w:sz w:val="20"/>
                <w:szCs w:val="20"/>
              </w:rPr>
              <w:t>Title Page</w:t>
            </w:r>
          </w:p>
        </w:tc>
        <w:tc>
          <w:tcPr>
            <w:tcW w:w="1170" w:type="dxa"/>
          </w:tcPr>
          <w:p w14:paraId="3ED6D8F3" w14:textId="77777777" w:rsidR="00A5612E" w:rsidRPr="00393DA4" w:rsidRDefault="00A5612E" w:rsidP="006650E6">
            <w:pPr>
              <w:rPr>
                <w:sz w:val="20"/>
                <w:szCs w:val="20"/>
              </w:rPr>
            </w:pPr>
          </w:p>
        </w:tc>
      </w:tr>
      <w:tr w:rsidR="00A5612E" w14:paraId="69AFED75" w14:textId="77777777" w:rsidTr="00B755FC">
        <w:trPr>
          <w:trHeight w:val="360"/>
        </w:trPr>
        <w:tc>
          <w:tcPr>
            <w:tcW w:w="1440" w:type="dxa"/>
            <w:shd w:val="clear" w:color="auto" w:fill="auto"/>
            <w:vAlign w:val="center"/>
          </w:tcPr>
          <w:p w14:paraId="6958EF82" w14:textId="77777777" w:rsidR="00A5612E" w:rsidRPr="00B755FC" w:rsidRDefault="00B755FC" w:rsidP="00B755FC">
            <w:pPr>
              <w:rPr>
                <w:sz w:val="20"/>
                <w:szCs w:val="20"/>
              </w:rPr>
            </w:pPr>
            <w:r>
              <w:rPr>
                <w:sz w:val="20"/>
                <w:szCs w:val="20"/>
              </w:rPr>
              <w:t>Section II</w:t>
            </w:r>
          </w:p>
        </w:tc>
        <w:tc>
          <w:tcPr>
            <w:tcW w:w="7920" w:type="dxa"/>
            <w:shd w:val="clear" w:color="auto" w:fill="auto"/>
            <w:vAlign w:val="center"/>
          </w:tcPr>
          <w:p w14:paraId="13E92D63" w14:textId="77777777" w:rsidR="00A5612E" w:rsidRPr="00B755FC" w:rsidRDefault="00B755FC" w:rsidP="00B755FC">
            <w:pPr>
              <w:rPr>
                <w:sz w:val="20"/>
                <w:szCs w:val="20"/>
              </w:rPr>
            </w:pPr>
            <w:r>
              <w:rPr>
                <w:sz w:val="20"/>
                <w:szCs w:val="20"/>
              </w:rPr>
              <w:t>Appropriate sections and information that cross references back to the technical proposal</w:t>
            </w:r>
          </w:p>
        </w:tc>
        <w:tc>
          <w:tcPr>
            <w:tcW w:w="1170" w:type="dxa"/>
          </w:tcPr>
          <w:p w14:paraId="737EFCAA" w14:textId="77777777" w:rsidR="00A5612E" w:rsidRPr="00393DA4" w:rsidRDefault="00A5612E" w:rsidP="006650E6">
            <w:pPr>
              <w:rPr>
                <w:sz w:val="20"/>
                <w:szCs w:val="20"/>
              </w:rPr>
            </w:pPr>
          </w:p>
        </w:tc>
      </w:tr>
      <w:tr w:rsidR="00255F00" w14:paraId="268D171A" w14:textId="77777777" w:rsidTr="00255F00">
        <w:trPr>
          <w:trHeight w:val="360"/>
        </w:trPr>
        <w:tc>
          <w:tcPr>
            <w:tcW w:w="9360" w:type="dxa"/>
            <w:gridSpan w:val="2"/>
            <w:shd w:val="clear" w:color="auto" w:fill="DBE5F1"/>
            <w:vAlign w:val="center"/>
          </w:tcPr>
          <w:p w14:paraId="1D358A55" w14:textId="77777777" w:rsidR="00255F00" w:rsidRPr="00393DA4" w:rsidRDefault="00255F00" w:rsidP="006650E6">
            <w:pPr>
              <w:jc w:val="center"/>
              <w:rPr>
                <w:b/>
                <w:sz w:val="20"/>
                <w:szCs w:val="20"/>
              </w:rPr>
            </w:pPr>
            <w:r w:rsidRPr="00393DA4">
              <w:rPr>
                <w:b/>
                <w:sz w:val="20"/>
                <w:szCs w:val="20"/>
              </w:rPr>
              <w:t>Part II – Cost Proposal Submission Requirements</w:t>
            </w:r>
          </w:p>
        </w:tc>
        <w:tc>
          <w:tcPr>
            <w:tcW w:w="1170" w:type="dxa"/>
          </w:tcPr>
          <w:p w14:paraId="2A0896C7" w14:textId="77777777" w:rsidR="00255F00" w:rsidRPr="00393DA4" w:rsidRDefault="00255F00" w:rsidP="006650E6">
            <w:pPr>
              <w:rPr>
                <w:sz w:val="20"/>
                <w:szCs w:val="20"/>
              </w:rPr>
            </w:pPr>
          </w:p>
        </w:tc>
      </w:tr>
      <w:tr w:rsidR="00255F00" w14:paraId="6C280AC2" w14:textId="77777777" w:rsidTr="006650E6">
        <w:trPr>
          <w:trHeight w:val="360"/>
        </w:trPr>
        <w:tc>
          <w:tcPr>
            <w:tcW w:w="9360" w:type="dxa"/>
            <w:gridSpan w:val="2"/>
            <w:vAlign w:val="center"/>
          </w:tcPr>
          <w:p w14:paraId="0DBC0CE0" w14:textId="77777777" w:rsidR="00255F00" w:rsidRPr="00393DA4" w:rsidRDefault="00EC7F13" w:rsidP="006650E6">
            <w:pPr>
              <w:rPr>
                <w:sz w:val="20"/>
                <w:szCs w:val="20"/>
              </w:rPr>
            </w:pPr>
            <w:r>
              <w:rPr>
                <w:sz w:val="20"/>
                <w:szCs w:val="20"/>
              </w:rPr>
              <w:t>Part II submitted in one (1) separate PDF file</w:t>
            </w:r>
          </w:p>
        </w:tc>
        <w:tc>
          <w:tcPr>
            <w:tcW w:w="1170" w:type="dxa"/>
          </w:tcPr>
          <w:p w14:paraId="0246AB58" w14:textId="77777777" w:rsidR="00255F00" w:rsidRPr="00393DA4" w:rsidRDefault="00255F00" w:rsidP="006650E6">
            <w:pPr>
              <w:rPr>
                <w:sz w:val="20"/>
                <w:szCs w:val="20"/>
              </w:rPr>
            </w:pPr>
          </w:p>
        </w:tc>
      </w:tr>
      <w:tr w:rsidR="00255F00" w14:paraId="5B688A29" w14:textId="77777777" w:rsidTr="00710D26">
        <w:trPr>
          <w:trHeight w:val="360"/>
        </w:trPr>
        <w:tc>
          <w:tcPr>
            <w:tcW w:w="1440" w:type="dxa"/>
            <w:tcBorders>
              <w:bottom w:val="single" w:sz="4" w:space="0" w:color="auto"/>
            </w:tcBorders>
            <w:vAlign w:val="center"/>
          </w:tcPr>
          <w:p w14:paraId="5731B2BB" w14:textId="77777777" w:rsidR="00255F00" w:rsidRPr="00393DA4" w:rsidRDefault="00DE3D8B" w:rsidP="006650E6">
            <w:pPr>
              <w:tabs>
                <w:tab w:val="left" w:pos="522"/>
                <w:tab w:val="left" w:pos="1062"/>
              </w:tabs>
              <w:rPr>
                <w:sz w:val="20"/>
                <w:szCs w:val="20"/>
              </w:rPr>
            </w:pPr>
            <w:r>
              <w:rPr>
                <w:sz w:val="20"/>
                <w:szCs w:val="20"/>
              </w:rPr>
              <w:t>Section I</w:t>
            </w:r>
          </w:p>
        </w:tc>
        <w:tc>
          <w:tcPr>
            <w:tcW w:w="7920" w:type="dxa"/>
            <w:tcBorders>
              <w:bottom w:val="single" w:sz="4" w:space="0" w:color="auto"/>
            </w:tcBorders>
            <w:vAlign w:val="center"/>
          </w:tcPr>
          <w:p w14:paraId="28A2A340" w14:textId="77777777"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14:paraId="025D96A3" w14:textId="77777777" w:rsidR="00255F00" w:rsidRPr="00393DA4" w:rsidRDefault="00255F00" w:rsidP="006650E6">
            <w:pPr>
              <w:rPr>
                <w:sz w:val="20"/>
                <w:szCs w:val="20"/>
              </w:rPr>
            </w:pPr>
          </w:p>
        </w:tc>
      </w:tr>
      <w:tr w:rsidR="00255F00" w14:paraId="45818D88" w14:textId="77777777" w:rsidTr="00710D26">
        <w:trPr>
          <w:trHeight w:val="360"/>
        </w:trPr>
        <w:tc>
          <w:tcPr>
            <w:tcW w:w="1440" w:type="dxa"/>
            <w:tcBorders>
              <w:bottom w:val="single" w:sz="4" w:space="0" w:color="auto"/>
            </w:tcBorders>
            <w:vAlign w:val="center"/>
          </w:tcPr>
          <w:p w14:paraId="54892169" w14:textId="77777777" w:rsidR="00255F00" w:rsidRPr="00393DA4" w:rsidRDefault="00DE3D8B" w:rsidP="006650E6">
            <w:pPr>
              <w:tabs>
                <w:tab w:val="left" w:pos="522"/>
                <w:tab w:val="left" w:pos="1062"/>
              </w:tabs>
              <w:rPr>
                <w:sz w:val="20"/>
                <w:szCs w:val="20"/>
              </w:rPr>
            </w:pPr>
            <w:r>
              <w:rPr>
                <w:sz w:val="20"/>
                <w:szCs w:val="20"/>
              </w:rPr>
              <w:t>Section II</w:t>
            </w:r>
          </w:p>
        </w:tc>
        <w:tc>
          <w:tcPr>
            <w:tcW w:w="7920" w:type="dxa"/>
            <w:tcBorders>
              <w:bottom w:val="single" w:sz="4" w:space="0" w:color="auto"/>
            </w:tcBorders>
            <w:vAlign w:val="center"/>
          </w:tcPr>
          <w:p w14:paraId="2BD393CF" w14:textId="77777777" w:rsidR="00255F00" w:rsidRPr="00393DA4" w:rsidRDefault="00255F00" w:rsidP="006650E6">
            <w:pPr>
              <w:tabs>
                <w:tab w:val="left" w:pos="522"/>
                <w:tab w:val="left" w:pos="1062"/>
              </w:tabs>
              <w:rPr>
                <w:sz w:val="20"/>
                <w:szCs w:val="20"/>
              </w:rPr>
            </w:pPr>
            <w:r w:rsidRPr="00393DA4">
              <w:rPr>
                <w:sz w:val="20"/>
                <w:szCs w:val="20"/>
              </w:rPr>
              <w:t>Cost Proposal</w:t>
            </w:r>
          </w:p>
        </w:tc>
        <w:tc>
          <w:tcPr>
            <w:tcW w:w="1170" w:type="dxa"/>
          </w:tcPr>
          <w:p w14:paraId="6EDA3DCB" w14:textId="77777777" w:rsidR="00255F00" w:rsidRPr="00393DA4" w:rsidRDefault="00255F00" w:rsidP="006650E6">
            <w:pPr>
              <w:rPr>
                <w:sz w:val="20"/>
                <w:szCs w:val="20"/>
              </w:rPr>
            </w:pPr>
          </w:p>
        </w:tc>
      </w:tr>
      <w:tr w:rsidR="00255F00" w14:paraId="1CB96E43" w14:textId="77777777" w:rsidTr="00255F00">
        <w:trPr>
          <w:trHeight w:val="360"/>
        </w:trPr>
        <w:tc>
          <w:tcPr>
            <w:tcW w:w="9360" w:type="dxa"/>
            <w:gridSpan w:val="2"/>
            <w:tcBorders>
              <w:bottom w:val="single" w:sz="4" w:space="0" w:color="auto"/>
            </w:tcBorders>
            <w:shd w:val="clear" w:color="auto" w:fill="DBE5F1"/>
            <w:vAlign w:val="center"/>
          </w:tcPr>
          <w:p w14:paraId="77CB8AF3" w14:textId="77777777" w:rsidR="00255F00" w:rsidRPr="00393DA4" w:rsidRDefault="00255F00" w:rsidP="006650E6">
            <w:pPr>
              <w:jc w:val="center"/>
              <w:rPr>
                <w:b/>
                <w:sz w:val="20"/>
                <w:szCs w:val="20"/>
              </w:rPr>
            </w:pPr>
            <w:r w:rsidRPr="00393DA4">
              <w:rPr>
                <w:b/>
                <w:sz w:val="20"/>
                <w:szCs w:val="20"/>
              </w:rPr>
              <w:t>CD</w:t>
            </w:r>
            <w:r w:rsidR="00DE3D8B">
              <w:rPr>
                <w:b/>
                <w:sz w:val="20"/>
                <w:szCs w:val="20"/>
              </w:rPr>
              <w:t xml:space="preserve"> or Flash Drive</w:t>
            </w:r>
            <w:r w:rsidRPr="00393DA4">
              <w:rPr>
                <w:b/>
                <w:sz w:val="20"/>
                <w:szCs w:val="20"/>
              </w:rPr>
              <w:t xml:space="preserve"> Required</w:t>
            </w:r>
          </w:p>
        </w:tc>
        <w:tc>
          <w:tcPr>
            <w:tcW w:w="1170" w:type="dxa"/>
          </w:tcPr>
          <w:p w14:paraId="569E94A5" w14:textId="77777777" w:rsidR="00255F00" w:rsidRPr="00393DA4" w:rsidRDefault="00255F00" w:rsidP="006650E6">
            <w:pPr>
              <w:rPr>
                <w:sz w:val="20"/>
                <w:szCs w:val="20"/>
              </w:rPr>
            </w:pPr>
          </w:p>
        </w:tc>
      </w:tr>
      <w:tr w:rsidR="00255F00" w14:paraId="0772D3AE" w14:textId="77777777" w:rsidTr="00710D26">
        <w:trPr>
          <w:trHeight w:val="360"/>
        </w:trPr>
        <w:tc>
          <w:tcPr>
            <w:tcW w:w="1440" w:type="dxa"/>
            <w:tcBorders>
              <w:bottom w:val="single" w:sz="4" w:space="0" w:color="auto"/>
            </w:tcBorders>
            <w:shd w:val="clear" w:color="auto" w:fill="auto"/>
            <w:vAlign w:val="center"/>
          </w:tcPr>
          <w:p w14:paraId="10C7BE89" w14:textId="77777777"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14:paraId="59E5381A" w14:textId="77777777" w:rsidR="00255F00" w:rsidRPr="00393DA4" w:rsidRDefault="00255F00" w:rsidP="006650E6">
            <w:pPr>
              <w:tabs>
                <w:tab w:val="left" w:pos="522"/>
                <w:tab w:val="left" w:pos="1062"/>
              </w:tabs>
              <w:rPr>
                <w:sz w:val="20"/>
                <w:szCs w:val="20"/>
              </w:rPr>
            </w:pPr>
            <w:r w:rsidRPr="00393DA4">
              <w:rPr>
                <w:sz w:val="20"/>
                <w:szCs w:val="20"/>
              </w:rPr>
              <w:t>Master CD</w:t>
            </w:r>
            <w:r w:rsidR="00DE3D8B">
              <w:rPr>
                <w:sz w:val="20"/>
                <w:szCs w:val="20"/>
              </w:rPr>
              <w:t xml:space="preserve"> or Flash Drive</w:t>
            </w:r>
            <w:r w:rsidRPr="00393DA4">
              <w:rPr>
                <w:sz w:val="20"/>
                <w:szCs w:val="20"/>
              </w:rPr>
              <w:t xml:space="preserve"> with the technical and cost proposal contents only</w:t>
            </w:r>
          </w:p>
        </w:tc>
        <w:tc>
          <w:tcPr>
            <w:tcW w:w="1170" w:type="dxa"/>
          </w:tcPr>
          <w:p w14:paraId="49A62F56" w14:textId="77777777" w:rsidR="00255F00" w:rsidRPr="00393DA4" w:rsidRDefault="00255F00" w:rsidP="006650E6">
            <w:pPr>
              <w:rPr>
                <w:sz w:val="20"/>
                <w:szCs w:val="20"/>
              </w:rPr>
            </w:pPr>
          </w:p>
        </w:tc>
      </w:tr>
      <w:tr w:rsidR="00255F00" w14:paraId="2A11048E" w14:textId="77777777" w:rsidTr="00710D26">
        <w:trPr>
          <w:trHeight w:val="360"/>
        </w:trPr>
        <w:tc>
          <w:tcPr>
            <w:tcW w:w="1440" w:type="dxa"/>
            <w:tcBorders>
              <w:bottom w:val="single" w:sz="4" w:space="0" w:color="auto"/>
            </w:tcBorders>
            <w:shd w:val="clear" w:color="auto" w:fill="auto"/>
            <w:vAlign w:val="center"/>
          </w:tcPr>
          <w:p w14:paraId="5B2F8117" w14:textId="77777777"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14:paraId="4878491D" w14:textId="77777777" w:rsidR="00255F00" w:rsidRPr="00393DA4" w:rsidRDefault="00255F00" w:rsidP="006650E6">
            <w:pPr>
              <w:tabs>
                <w:tab w:val="left" w:pos="522"/>
                <w:tab w:val="left" w:pos="1062"/>
              </w:tabs>
              <w:rPr>
                <w:sz w:val="20"/>
                <w:szCs w:val="20"/>
              </w:rPr>
            </w:pPr>
            <w:r w:rsidRPr="00393DA4">
              <w:rPr>
                <w:sz w:val="20"/>
                <w:szCs w:val="20"/>
              </w:rPr>
              <w:t xml:space="preserve">Public Records CD </w:t>
            </w:r>
            <w:r w:rsidR="00DE3D8B">
              <w:rPr>
                <w:sz w:val="20"/>
                <w:szCs w:val="20"/>
              </w:rPr>
              <w:t xml:space="preserve">or Flash Drive </w:t>
            </w:r>
            <w:r w:rsidRPr="00393DA4">
              <w:rPr>
                <w:sz w:val="20"/>
                <w:szCs w:val="20"/>
              </w:rPr>
              <w:t xml:space="preserve">with the technical and cost proposal </w:t>
            </w:r>
            <w:r w:rsidR="0057692B">
              <w:rPr>
                <w:sz w:val="20"/>
                <w:szCs w:val="20"/>
              </w:rPr>
              <w:t xml:space="preserve">public record </w:t>
            </w:r>
            <w:r w:rsidRPr="00393DA4">
              <w:rPr>
                <w:sz w:val="20"/>
                <w:szCs w:val="20"/>
              </w:rPr>
              <w:t>contents only</w:t>
            </w:r>
          </w:p>
        </w:tc>
        <w:tc>
          <w:tcPr>
            <w:tcW w:w="1170" w:type="dxa"/>
          </w:tcPr>
          <w:p w14:paraId="4999BDBE" w14:textId="77777777" w:rsidR="00255F00" w:rsidRPr="00393DA4" w:rsidRDefault="00255F00" w:rsidP="006650E6">
            <w:pPr>
              <w:rPr>
                <w:sz w:val="20"/>
                <w:szCs w:val="20"/>
              </w:rPr>
            </w:pPr>
          </w:p>
        </w:tc>
      </w:tr>
      <w:tr w:rsidR="00255F00" w14:paraId="5F022670" w14:textId="77777777" w:rsidTr="00255F00">
        <w:trPr>
          <w:trHeight w:val="360"/>
        </w:trPr>
        <w:tc>
          <w:tcPr>
            <w:tcW w:w="9360" w:type="dxa"/>
            <w:gridSpan w:val="2"/>
            <w:shd w:val="clear" w:color="auto" w:fill="DBE5F1"/>
            <w:vAlign w:val="center"/>
          </w:tcPr>
          <w:p w14:paraId="69E88FF4" w14:textId="77777777" w:rsidR="00255F00" w:rsidRPr="00393DA4" w:rsidRDefault="00255F00" w:rsidP="006650E6">
            <w:pPr>
              <w:jc w:val="center"/>
              <w:rPr>
                <w:b/>
                <w:sz w:val="20"/>
                <w:szCs w:val="20"/>
              </w:rPr>
            </w:pPr>
            <w:r w:rsidRPr="00393DA4">
              <w:rPr>
                <w:b/>
                <w:sz w:val="20"/>
                <w:szCs w:val="20"/>
              </w:rPr>
              <w:t>Reference Questionnaire Reminders</w:t>
            </w:r>
          </w:p>
        </w:tc>
        <w:tc>
          <w:tcPr>
            <w:tcW w:w="1170" w:type="dxa"/>
          </w:tcPr>
          <w:p w14:paraId="19E771B7" w14:textId="77777777" w:rsidR="00255F00" w:rsidRPr="00393DA4" w:rsidRDefault="00255F00" w:rsidP="006650E6">
            <w:pPr>
              <w:rPr>
                <w:sz w:val="20"/>
                <w:szCs w:val="20"/>
              </w:rPr>
            </w:pPr>
          </w:p>
        </w:tc>
      </w:tr>
      <w:tr w:rsidR="00255F00" w14:paraId="4F5742E5" w14:textId="77777777" w:rsidTr="006650E6">
        <w:trPr>
          <w:trHeight w:val="360"/>
        </w:trPr>
        <w:tc>
          <w:tcPr>
            <w:tcW w:w="9360" w:type="dxa"/>
            <w:gridSpan w:val="2"/>
            <w:vAlign w:val="bottom"/>
          </w:tcPr>
          <w:p w14:paraId="70896FED" w14:textId="77777777" w:rsidR="00255F00" w:rsidRPr="00393DA4" w:rsidRDefault="00255F00" w:rsidP="006650E6">
            <w:pPr>
              <w:rPr>
                <w:sz w:val="20"/>
                <w:szCs w:val="20"/>
              </w:rPr>
            </w:pPr>
            <w:r w:rsidRPr="00393DA4">
              <w:rPr>
                <w:sz w:val="20"/>
                <w:szCs w:val="20"/>
              </w:rPr>
              <w:t>Send out Reference Forms for Vendor (with Part A completed)</w:t>
            </w:r>
          </w:p>
        </w:tc>
        <w:tc>
          <w:tcPr>
            <w:tcW w:w="1170" w:type="dxa"/>
          </w:tcPr>
          <w:p w14:paraId="6397BDBF" w14:textId="77777777" w:rsidR="00255F00" w:rsidRPr="00393DA4" w:rsidRDefault="00255F00" w:rsidP="006650E6">
            <w:pPr>
              <w:rPr>
                <w:sz w:val="20"/>
                <w:szCs w:val="20"/>
              </w:rPr>
            </w:pPr>
          </w:p>
        </w:tc>
      </w:tr>
      <w:tr w:rsidR="00255F00" w14:paraId="0164CF25" w14:textId="77777777" w:rsidTr="006650E6">
        <w:trPr>
          <w:trHeight w:val="360"/>
        </w:trPr>
        <w:tc>
          <w:tcPr>
            <w:tcW w:w="9360" w:type="dxa"/>
            <w:gridSpan w:val="2"/>
            <w:vAlign w:val="bottom"/>
          </w:tcPr>
          <w:p w14:paraId="61AE245B" w14:textId="77777777" w:rsidR="00255F00" w:rsidRPr="00393DA4" w:rsidRDefault="00255F00" w:rsidP="006650E6">
            <w:pPr>
              <w:rPr>
                <w:sz w:val="20"/>
                <w:szCs w:val="20"/>
              </w:rPr>
            </w:pPr>
            <w:r w:rsidRPr="00393DA4">
              <w:rPr>
                <w:sz w:val="20"/>
                <w:szCs w:val="20"/>
              </w:rPr>
              <w:t xml:space="preserve">Send out Reference Forms for proposed Subcontractors (with Part A </w:t>
            </w:r>
            <w:r w:rsidR="004E5153">
              <w:rPr>
                <w:sz w:val="20"/>
                <w:szCs w:val="20"/>
              </w:rPr>
              <w:t xml:space="preserve">and Part B </w:t>
            </w:r>
            <w:r w:rsidRPr="00393DA4">
              <w:rPr>
                <w:sz w:val="20"/>
                <w:szCs w:val="20"/>
              </w:rPr>
              <w:t>completed, if applicable)</w:t>
            </w:r>
          </w:p>
        </w:tc>
        <w:tc>
          <w:tcPr>
            <w:tcW w:w="1170" w:type="dxa"/>
          </w:tcPr>
          <w:p w14:paraId="70B596BD" w14:textId="77777777" w:rsidR="00255F00" w:rsidRPr="00393DA4" w:rsidRDefault="00255F00" w:rsidP="006650E6">
            <w:pPr>
              <w:rPr>
                <w:sz w:val="20"/>
                <w:szCs w:val="20"/>
              </w:rPr>
            </w:pPr>
          </w:p>
        </w:tc>
      </w:tr>
    </w:tbl>
    <w:p w14:paraId="136B62EF" w14:textId="77777777" w:rsidR="00D70B66" w:rsidRDefault="00255F00" w:rsidP="00105B11">
      <w:r>
        <w:br w:type="page"/>
      </w:r>
    </w:p>
    <w:p w14:paraId="19BF2FE9" w14:textId="77777777" w:rsidR="00E85F4B" w:rsidRPr="00963F69" w:rsidRDefault="00E85F4B" w:rsidP="00ED731E">
      <w:pPr>
        <w:pStyle w:val="Heading1"/>
        <w:numPr>
          <w:ilvl w:val="0"/>
          <w:numId w:val="0"/>
        </w:numPr>
      </w:pPr>
      <w:bookmarkStart w:id="17" w:name="_Toc321731552"/>
      <w:bookmarkStart w:id="18" w:name="_Toc33601346"/>
      <w:r w:rsidRPr="00963F69">
        <w:t>ATTACHMENT A – CONFIDENTIALITY AND CERTIFICATION OF INDEMNIFICATION</w:t>
      </w:r>
      <w:bookmarkEnd w:id="17"/>
      <w:bookmarkEnd w:id="18"/>
    </w:p>
    <w:p w14:paraId="569DCEC1" w14:textId="77777777" w:rsidR="00E85F4B" w:rsidRPr="008765C2" w:rsidRDefault="00E85F4B" w:rsidP="00E85F4B">
      <w:pPr>
        <w:rPr>
          <w:sz w:val="20"/>
          <w:szCs w:val="20"/>
        </w:rPr>
      </w:pPr>
    </w:p>
    <w:p w14:paraId="7F11A0C8" w14:textId="77777777" w:rsidR="00E85F4B" w:rsidRPr="008765C2" w:rsidRDefault="00E85F4B" w:rsidP="00E85F4B">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75917">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14:paraId="625218EF" w14:textId="77777777" w:rsidR="00E85F4B" w:rsidRPr="008D04D0" w:rsidRDefault="00E85F4B" w:rsidP="00E85F4B">
      <w:pPr>
        <w:jc w:val="both"/>
        <w:rPr>
          <w:i/>
          <w:sz w:val="20"/>
          <w:szCs w:val="20"/>
        </w:rPr>
      </w:pPr>
    </w:p>
    <w:p w14:paraId="02936178" w14:textId="77777777" w:rsidR="00E85F4B" w:rsidRPr="008765C2" w:rsidRDefault="00E85F4B" w:rsidP="00E85F4B">
      <w:pPr>
        <w:jc w:val="both"/>
        <w:rPr>
          <w:sz w:val="20"/>
          <w:szCs w:val="20"/>
        </w:rPr>
      </w:pPr>
      <w:r w:rsidRPr="008765C2">
        <w:rPr>
          <w:sz w:val="20"/>
          <w:szCs w:val="20"/>
        </w:rPr>
        <w:t xml:space="preserve">In accordance with the Submittal Instructions of this RFP, vendors are requested to submit confidential information in </w:t>
      </w:r>
      <w:r>
        <w:rPr>
          <w:sz w:val="20"/>
          <w:szCs w:val="20"/>
        </w:rPr>
        <w:t xml:space="preserve">a </w:t>
      </w:r>
      <w:r w:rsidRPr="008765C2">
        <w:rPr>
          <w:sz w:val="20"/>
          <w:szCs w:val="20"/>
        </w:rPr>
        <w:t>separate binder</w:t>
      </w:r>
      <w:r w:rsidR="00D75917">
        <w:rPr>
          <w:sz w:val="20"/>
          <w:szCs w:val="20"/>
        </w:rPr>
        <w:t>/file</w:t>
      </w:r>
      <w:r w:rsidRPr="008765C2">
        <w:rPr>
          <w:sz w:val="20"/>
          <w:szCs w:val="20"/>
        </w:rPr>
        <w:t xml:space="preserve"> marked “</w:t>
      </w:r>
      <w:r w:rsidRPr="008765C2">
        <w:rPr>
          <w:b/>
          <w:sz w:val="20"/>
          <w:szCs w:val="20"/>
          <w:u w:val="single"/>
        </w:rPr>
        <w:t xml:space="preserve">Part </w:t>
      </w:r>
      <w:r w:rsidR="00D75917">
        <w:rPr>
          <w:b/>
          <w:sz w:val="20"/>
          <w:szCs w:val="20"/>
          <w:u w:val="single"/>
        </w:rPr>
        <w:t xml:space="preserve">IB – Confidential Technical” </w:t>
      </w:r>
      <w:r w:rsidR="00D75917" w:rsidRPr="00D75917">
        <w:rPr>
          <w:sz w:val="20"/>
          <w:szCs w:val="20"/>
        </w:rPr>
        <w:t xml:space="preserve">and </w:t>
      </w:r>
      <w:r w:rsidR="00D75917">
        <w:rPr>
          <w:b/>
          <w:sz w:val="20"/>
          <w:szCs w:val="20"/>
          <w:u w:val="single"/>
        </w:rPr>
        <w:t xml:space="preserve">“Part </w:t>
      </w:r>
      <w:r w:rsidRPr="008765C2">
        <w:rPr>
          <w:b/>
          <w:sz w:val="20"/>
          <w:szCs w:val="20"/>
          <w:u w:val="single"/>
        </w:rPr>
        <w:t>III</w:t>
      </w:r>
      <w:r>
        <w:rPr>
          <w:b/>
          <w:sz w:val="20"/>
          <w:szCs w:val="20"/>
          <w:u w:val="single"/>
        </w:rPr>
        <w:t xml:space="preserve"> - </w:t>
      </w:r>
      <w:r w:rsidRPr="008765C2">
        <w:rPr>
          <w:b/>
          <w:sz w:val="20"/>
          <w:szCs w:val="20"/>
          <w:u w:val="single"/>
        </w:rPr>
        <w:t xml:space="preserve">Confidential </w:t>
      </w:r>
      <w:r w:rsidR="00D75917">
        <w:rPr>
          <w:b/>
          <w:sz w:val="20"/>
          <w:szCs w:val="20"/>
          <w:u w:val="single"/>
        </w:rPr>
        <w:t xml:space="preserve">Financial </w:t>
      </w:r>
      <w:r>
        <w:rPr>
          <w:b/>
          <w:sz w:val="20"/>
          <w:szCs w:val="20"/>
          <w:u w:val="single"/>
        </w:rPr>
        <w:t>Information</w:t>
      </w:r>
      <w:r w:rsidRPr="008765C2">
        <w:rPr>
          <w:sz w:val="20"/>
          <w:szCs w:val="20"/>
        </w:rPr>
        <w:t>”.</w:t>
      </w:r>
    </w:p>
    <w:p w14:paraId="6B0EE77F" w14:textId="77777777" w:rsidR="00E85F4B" w:rsidRPr="008765C2" w:rsidRDefault="00E85F4B" w:rsidP="00E85F4B">
      <w:pPr>
        <w:rPr>
          <w:sz w:val="20"/>
          <w:szCs w:val="20"/>
        </w:rPr>
      </w:pPr>
    </w:p>
    <w:p w14:paraId="35D3E81A" w14:textId="77777777" w:rsidR="00E85F4B" w:rsidRPr="008765C2" w:rsidRDefault="00E85F4B" w:rsidP="00E85F4B">
      <w:pPr>
        <w:jc w:val="both"/>
        <w:rPr>
          <w:sz w:val="20"/>
          <w:szCs w:val="20"/>
          <w:highlight w:val="cyan"/>
        </w:rPr>
      </w:pPr>
      <w:r w:rsidRPr="008765C2">
        <w:rPr>
          <w:sz w:val="20"/>
          <w:szCs w:val="20"/>
        </w:rPr>
        <w:t xml:space="preserve">The State </w:t>
      </w:r>
      <w:r w:rsidR="00D75917">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sidR="00D75917">
        <w:rPr>
          <w:sz w:val="20"/>
          <w:szCs w:val="20"/>
        </w:rPr>
        <w:t>If</w:t>
      </w:r>
      <w:r w:rsidRPr="008765C2">
        <w:rPr>
          <w:sz w:val="20"/>
          <w:szCs w:val="20"/>
        </w:rPr>
        <w:t xml:space="preserve"> vendors </w:t>
      </w:r>
      <w:r w:rsidR="00D75917">
        <w:rPr>
          <w:sz w:val="20"/>
          <w:szCs w:val="20"/>
        </w:rPr>
        <w:t xml:space="preserve">do </w:t>
      </w:r>
      <w:r w:rsidRPr="008765C2">
        <w:rPr>
          <w:sz w:val="20"/>
          <w:szCs w:val="20"/>
        </w:rPr>
        <w:t xml:space="preserve">not comply with the labeling and </w:t>
      </w:r>
      <w:r w:rsidR="00D75917" w:rsidRPr="008765C2">
        <w:rPr>
          <w:sz w:val="20"/>
          <w:szCs w:val="20"/>
        </w:rPr>
        <w:t>pack</w:t>
      </w:r>
      <w:r w:rsidR="00D75917">
        <w:rPr>
          <w:sz w:val="20"/>
          <w:szCs w:val="20"/>
        </w:rPr>
        <w:t>a</w:t>
      </w:r>
      <w:r w:rsidR="00D75917" w:rsidRPr="008765C2">
        <w:rPr>
          <w:sz w:val="20"/>
          <w:szCs w:val="20"/>
        </w:rPr>
        <w:t>ging</w:t>
      </w:r>
      <w:r w:rsidRPr="008765C2">
        <w:rPr>
          <w:sz w:val="20"/>
          <w:szCs w:val="20"/>
        </w:rPr>
        <w:t xml:space="preserve"> requirements, proposals </w:t>
      </w:r>
      <w:r w:rsidR="00D75917">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75917">
        <w:rPr>
          <w:sz w:val="20"/>
          <w:szCs w:val="20"/>
        </w:rPr>
        <w:t>shall</w:t>
      </w:r>
      <w:r w:rsidRPr="008765C2">
        <w:rPr>
          <w:sz w:val="20"/>
          <w:szCs w:val="20"/>
        </w:rPr>
        <w:t xml:space="preserve"> be in an open meeting format, the </w:t>
      </w:r>
      <w:r w:rsidRPr="008765C2">
        <w:rPr>
          <w:sz w:val="20"/>
          <w:szCs w:val="20"/>
          <w:u w:val="single"/>
        </w:rPr>
        <w:t xml:space="preserve">proposals </w:t>
      </w:r>
      <w:r w:rsidR="009A21F0">
        <w:rPr>
          <w:sz w:val="20"/>
          <w:szCs w:val="20"/>
          <w:u w:val="single"/>
        </w:rPr>
        <w:t>shall</w:t>
      </w:r>
      <w:r w:rsidRPr="008765C2">
        <w:rPr>
          <w:sz w:val="20"/>
          <w:szCs w:val="20"/>
          <w:u w:val="single"/>
        </w:rPr>
        <w:t xml:space="preserve"> remain confidential</w:t>
      </w:r>
      <w:r w:rsidRPr="008765C2">
        <w:rPr>
          <w:sz w:val="20"/>
          <w:szCs w:val="20"/>
        </w:rPr>
        <w:t xml:space="preserve">. </w:t>
      </w:r>
    </w:p>
    <w:p w14:paraId="1D7C0CAE" w14:textId="77777777" w:rsidR="00E85F4B" w:rsidRPr="008765C2" w:rsidRDefault="00E85F4B" w:rsidP="00E85F4B">
      <w:pPr>
        <w:rPr>
          <w:sz w:val="20"/>
          <w:szCs w:val="20"/>
          <w:highlight w:val="cyan"/>
        </w:rPr>
      </w:pPr>
    </w:p>
    <w:p w14:paraId="3AFF43E1" w14:textId="77777777" w:rsidR="00E85F4B" w:rsidRPr="008765C2" w:rsidRDefault="00E85F4B" w:rsidP="00E85F4B">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75917">
        <w:rPr>
          <w:sz w:val="20"/>
          <w:szCs w:val="20"/>
        </w:rPr>
        <w:t>shall</w:t>
      </w:r>
      <w:r w:rsidRPr="008765C2">
        <w:rPr>
          <w:sz w:val="20"/>
          <w:szCs w:val="20"/>
        </w:rPr>
        <w:t xml:space="preserve"> constitute a complete </w:t>
      </w:r>
      <w:r w:rsidR="00D75917" w:rsidRPr="008765C2">
        <w:rPr>
          <w:sz w:val="20"/>
          <w:szCs w:val="20"/>
        </w:rPr>
        <w:t>waiver,</w:t>
      </w:r>
      <w:r w:rsidRPr="008765C2">
        <w:rPr>
          <w:sz w:val="20"/>
          <w:szCs w:val="20"/>
        </w:rPr>
        <w:t xml:space="preserve"> and all submitted information </w:t>
      </w:r>
      <w:r w:rsidR="00D75917">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14:paraId="6DDBF251" w14:textId="77777777" w:rsidR="00E85F4B" w:rsidRPr="008765C2" w:rsidRDefault="00E85F4B" w:rsidP="00E85F4B">
      <w:pPr>
        <w:rPr>
          <w:sz w:val="20"/>
          <w:szCs w:val="20"/>
        </w:rPr>
      </w:pPr>
    </w:p>
    <w:p w14:paraId="29EBF6A0" w14:textId="77777777" w:rsidR="00E85F4B" w:rsidRPr="008765C2" w:rsidRDefault="00E85F4B" w:rsidP="00E85F4B">
      <w:pPr>
        <w:jc w:val="both"/>
        <w:rPr>
          <w:sz w:val="20"/>
          <w:szCs w:val="20"/>
        </w:rPr>
      </w:pPr>
      <w:r w:rsidRPr="008765C2">
        <w:rPr>
          <w:sz w:val="20"/>
          <w:szCs w:val="20"/>
        </w:rPr>
        <w:t>This proposal contains Confidential Information, Trade Secrets and/or Proprietary information</w:t>
      </w:r>
      <w:r w:rsidR="008D57DF">
        <w:rPr>
          <w:sz w:val="20"/>
          <w:szCs w:val="20"/>
        </w:rPr>
        <w:t>.</w:t>
      </w:r>
    </w:p>
    <w:p w14:paraId="5C6132DD" w14:textId="77777777" w:rsidR="00E85F4B" w:rsidRPr="00E71320" w:rsidRDefault="00E85F4B" w:rsidP="00E85F4B">
      <w:pPr>
        <w:jc w:val="both"/>
        <w:rPr>
          <w:sz w:val="21"/>
          <w:szCs w:val="21"/>
        </w:rPr>
      </w:pPr>
    </w:p>
    <w:p w14:paraId="17E920DA" w14:textId="77777777" w:rsidR="00E85F4B" w:rsidRDefault="00E85F4B" w:rsidP="00E85F4B">
      <w:pPr>
        <w:jc w:val="both"/>
        <w:rPr>
          <w:b/>
          <w:i/>
          <w:sz w:val="21"/>
          <w:szCs w:val="21"/>
        </w:rPr>
      </w:pPr>
      <w:r w:rsidRPr="00E71320">
        <w:rPr>
          <w:b/>
          <w:i/>
          <w:sz w:val="21"/>
          <w:szCs w:val="21"/>
        </w:rPr>
        <w:t>Please initial the appropriate response in the boxes below and provide the justification for confidential status.</w:t>
      </w:r>
    </w:p>
    <w:p w14:paraId="659E197E" w14:textId="77777777"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14:paraId="58B292C7" w14:textId="77777777" w:rsidTr="003069FE">
        <w:trPr>
          <w:trHeight w:val="360"/>
          <w:tblHeader/>
        </w:trPr>
        <w:tc>
          <w:tcPr>
            <w:tcW w:w="10327" w:type="dxa"/>
            <w:gridSpan w:val="4"/>
            <w:tcBorders>
              <w:bottom w:val="single" w:sz="4" w:space="0" w:color="auto"/>
            </w:tcBorders>
            <w:shd w:val="clear" w:color="auto" w:fill="D9E2F3"/>
            <w:vAlign w:val="center"/>
          </w:tcPr>
          <w:p w14:paraId="7D44EFDB" w14:textId="77777777" w:rsidR="00E85F4B" w:rsidRPr="002E3925" w:rsidRDefault="00E85F4B" w:rsidP="00E85F4B">
            <w:pPr>
              <w:jc w:val="center"/>
              <w:rPr>
                <w:b/>
                <w:sz w:val="22"/>
              </w:rPr>
            </w:pPr>
            <w:r w:rsidRPr="002E3925">
              <w:rPr>
                <w:b/>
                <w:sz w:val="22"/>
              </w:rPr>
              <w:t>Part I</w:t>
            </w:r>
            <w:r w:rsidR="008D57DF" w:rsidRPr="002E3925">
              <w:rPr>
                <w:b/>
                <w:sz w:val="22"/>
              </w:rPr>
              <w:t>B</w:t>
            </w:r>
            <w:r w:rsidRPr="002E3925">
              <w:rPr>
                <w:b/>
                <w:sz w:val="22"/>
              </w:rPr>
              <w:t xml:space="preserve"> – Confidential Technical Information</w:t>
            </w:r>
          </w:p>
        </w:tc>
      </w:tr>
      <w:tr w:rsidR="00E85F4B" w14:paraId="5209CF5B" w14:textId="77777777" w:rsidTr="003069FE">
        <w:trPr>
          <w:trHeight w:val="360"/>
        </w:trPr>
        <w:tc>
          <w:tcPr>
            <w:tcW w:w="1800" w:type="dxa"/>
            <w:tcBorders>
              <w:bottom w:val="single" w:sz="12" w:space="0" w:color="auto"/>
            </w:tcBorders>
            <w:vAlign w:val="center"/>
          </w:tcPr>
          <w:p w14:paraId="55B5BDA0" w14:textId="77777777" w:rsidR="00E85F4B" w:rsidRDefault="00E85F4B" w:rsidP="00477A2C">
            <w:pPr>
              <w:jc w:val="center"/>
            </w:pPr>
            <w:r>
              <w:t>YES</w:t>
            </w:r>
          </w:p>
        </w:tc>
        <w:tc>
          <w:tcPr>
            <w:tcW w:w="3060" w:type="dxa"/>
            <w:tcBorders>
              <w:bottom w:val="single" w:sz="12" w:space="0" w:color="auto"/>
            </w:tcBorders>
            <w:vAlign w:val="center"/>
          </w:tcPr>
          <w:p w14:paraId="38387B17" w14:textId="77777777" w:rsidR="00E85F4B" w:rsidRPr="002E3925" w:rsidRDefault="00E85F4B" w:rsidP="00477A2C">
            <w:pPr>
              <w:jc w:val="center"/>
              <w:rPr>
                <w:sz w:val="22"/>
              </w:rPr>
            </w:pPr>
          </w:p>
        </w:tc>
        <w:tc>
          <w:tcPr>
            <w:tcW w:w="1620" w:type="dxa"/>
            <w:tcBorders>
              <w:bottom w:val="single" w:sz="12" w:space="0" w:color="auto"/>
            </w:tcBorders>
            <w:vAlign w:val="center"/>
          </w:tcPr>
          <w:p w14:paraId="69D704A2" w14:textId="77777777" w:rsidR="00E85F4B" w:rsidRDefault="00E85F4B" w:rsidP="00477A2C">
            <w:pPr>
              <w:jc w:val="center"/>
            </w:pPr>
            <w:r>
              <w:t>NO</w:t>
            </w:r>
          </w:p>
        </w:tc>
        <w:tc>
          <w:tcPr>
            <w:tcW w:w="3847" w:type="dxa"/>
            <w:tcBorders>
              <w:bottom w:val="single" w:sz="12" w:space="0" w:color="auto"/>
            </w:tcBorders>
            <w:vAlign w:val="center"/>
          </w:tcPr>
          <w:p w14:paraId="78D9AE8A" w14:textId="77777777" w:rsidR="00E85F4B" w:rsidRDefault="00E85F4B" w:rsidP="00477A2C">
            <w:pPr>
              <w:jc w:val="center"/>
            </w:pPr>
          </w:p>
        </w:tc>
      </w:tr>
      <w:tr w:rsidR="00E85F4B" w14:paraId="7A5560E1" w14:textId="77777777" w:rsidTr="003069FE">
        <w:trPr>
          <w:trHeight w:val="360"/>
        </w:trPr>
        <w:tc>
          <w:tcPr>
            <w:tcW w:w="10327" w:type="dxa"/>
            <w:gridSpan w:val="4"/>
            <w:tcBorders>
              <w:top w:val="single" w:sz="12" w:space="0" w:color="auto"/>
            </w:tcBorders>
            <w:vAlign w:val="center"/>
          </w:tcPr>
          <w:p w14:paraId="5D64AD33" w14:textId="77777777" w:rsidR="00E85F4B" w:rsidRPr="002E3925" w:rsidRDefault="00E85F4B" w:rsidP="00477A2C">
            <w:pPr>
              <w:jc w:val="center"/>
              <w:rPr>
                <w:b/>
                <w:sz w:val="22"/>
              </w:rPr>
            </w:pPr>
            <w:r w:rsidRPr="002E3925">
              <w:rPr>
                <w:b/>
                <w:sz w:val="22"/>
              </w:rPr>
              <w:t>Justification for Confidential Status</w:t>
            </w:r>
          </w:p>
        </w:tc>
      </w:tr>
      <w:tr w:rsidR="00E85F4B" w14:paraId="1E6713DF" w14:textId="77777777" w:rsidTr="003069FE">
        <w:trPr>
          <w:trHeight w:val="360"/>
        </w:trPr>
        <w:tc>
          <w:tcPr>
            <w:tcW w:w="10327" w:type="dxa"/>
            <w:gridSpan w:val="4"/>
            <w:vAlign w:val="center"/>
          </w:tcPr>
          <w:p w14:paraId="38729266" w14:textId="77777777" w:rsidR="00E85F4B" w:rsidRPr="002E3925" w:rsidRDefault="00E85F4B" w:rsidP="005E087B">
            <w:pPr>
              <w:rPr>
                <w:sz w:val="22"/>
              </w:rPr>
            </w:pPr>
          </w:p>
        </w:tc>
      </w:tr>
      <w:tr w:rsidR="005E087B" w14:paraId="78F8B631" w14:textId="77777777" w:rsidTr="003069FE">
        <w:trPr>
          <w:trHeight w:val="360"/>
        </w:trPr>
        <w:tc>
          <w:tcPr>
            <w:tcW w:w="10327" w:type="dxa"/>
            <w:gridSpan w:val="4"/>
            <w:vAlign w:val="center"/>
          </w:tcPr>
          <w:p w14:paraId="73720A0E" w14:textId="77777777" w:rsidR="005E087B" w:rsidRPr="002E3925" w:rsidRDefault="005E087B" w:rsidP="005E087B">
            <w:pPr>
              <w:rPr>
                <w:sz w:val="22"/>
              </w:rPr>
            </w:pPr>
          </w:p>
        </w:tc>
      </w:tr>
    </w:tbl>
    <w:p w14:paraId="7872606C" w14:textId="77777777" w:rsidR="008D57DF" w:rsidRPr="007E27FD" w:rsidRDefault="008D57DF" w:rsidP="008D57DF">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8D57DF" w14:paraId="695CB017" w14:textId="77777777" w:rsidTr="003069FE">
        <w:trPr>
          <w:trHeight w:val="360"/>
          <w:tblHeader/>
        </w:trPr>
        <w:tc>
          <w:tcPr>
            <w:tcW w:w="10327" w:type="dxa"/>
            <w:gridSpan w:val="4"/>
            <w:tcBorders>
              <w:bottom w:val="single" w:sz="4" w:space="0" w:color="auto"/>
            </w:tcBorders>
            <w:shd w:val="clear" w:color="auto" w:fill="D9E2F3"/>
            <w:vAlign w:val="center"/>
          </w:tcPr>
          <w:p w14:paraId="56E9FB5B" w14:textId="77777777" w:rsidR="008D57DF" w:rsidRPr="002E3925" w:rsidRDefault="008D57DF" w:rsidP="00201CC3">
            <w:pPr>
              <w:jc w:val="center"/>
              <w:rPr>
                <w:b/>
                <w:sz w:val="22"/>
              </w:rPr>
            </w:pPr>
            <w:r w:rsidRPr="002E3925">
              <w:rPr>
                <w:b/>
                <w:sz w:val="22"/>
              </w:rPr>
              <w:t xml:space="preserve">Part III – Confidential </w:t>
            </w:r>
            <w:r w:rsidR="00385CBD" w:rsidRPr="002E3925">
              <w:rPr>
                <w:b/>
                <w:sz w:val="22"/>
              </w:rPr>
              <w:t>Financial</w:t>
            </w:r>
            <w:r w:rsidRPr="002E3925">
              <w:rPr>
                <w:b/>
                <w:sz w:val="22"/>
              </w:rPr>
              <w:t xml:space="preserve"> Information</w:t>
            </w:r>
          </w:p>
        </w:tc>
      </w:tr>
      <w:tr w:rsidR="008D57DF" w14:paraId="0916A3C6" w14:textId="77777777" w:rsidTr="003069FE">
        <w:trPr>
          <w:trHeight w:val="360"/>
        </w:trPr>
        <w:tc>
          <w:tcPr>
            <w:tcW w:w="1800" w:type="dxa"/>
            <w:tcBorders>
              <w:bottom w:val="single" w:sz="12" w:space="0" w:color="auto"/>
            </w:tcBorders>
            <w:vAlign w:val="center"/>
          </w:tcPr>
          <w:p w14:paraId="23DC60FC" w14:textId="77777777" w:rsidR="008D57DF" w:rsidRDefault="008D57DF" w:rsidP="00201CC3">
            <w:pPr>
              <w:jc w:val="center"/>
            </w:pPr>
            <w:r>
              <w:t>YES</w:t>
            </w:r>
          </w:p>
        </w:tc>
        <w:tc>
          <w:tcPr>
            <w:tcW w:w="3060" w:type="dxa"/>
            <w:tcBorders>
              <w:bottom w:val="single" w:sz="12" w:space="0" w:color="auto"/>
            </w:tcBorders>
            <w:vAlign w:val="center"/>
          </w:tcPr>
          <w:p w14:paraId="58817C56" w14:textId="77777777" w:rsidR="008D57DF" w:rsidRPr="002E3925" w:rsidRDefault="008D57DF" w:rsidP="00201CC3">
            <w:pPr>
              <w:jc w:val="center"/>
              <w:rPr>
                <w:sz w:val="22"/>
              </w:rPr>
            </w:pPr>
          </w:p>
        </w:tc>
        <w:tc>
          <w:tcPr>
            <w:tcW w:w="1620" w:type="dxa"/>
            <w:tcBorders>
              <w:bottom w:val="single" w:sz="12" w:space="0" w:color="auto"/>
            </w:tcBorders>
            <w:vAlign w:val="center"/>
          </w:tcPr>
          <w:p w14:paraId="7A8BD272" w14:textId="77777777" w:rsidR="008D57DF" w:rsidRDefault="008D57DF" w:rsidP="00201CC3">
            <w:pPr>
              <w:jc w:val="center"/>
            </w:pPr>
            <w:r>
              <w:t>NO</w:t>
            </w:r>
          </w:p>
        </w:tc>
        <w:tc>
          <w:tcPr>
            <w:tcW w:w="3847" w:type="dxa"/>
            <w:tcBorders>
              <w:bottom w:val="single" w:sz="12" w:space="0" w:color="auto"/>
            </w:tcBorders>
            <w:vAlign w:val="center"/>
          </w:tcPr>
          <w:p w14:paraId="61154C22" w14:textId="77777777" w:rsidR="008D57DF" w:rsidRDefault="008D57DF" w:rsidP="00201CC3">
            <w:pPr>
              <w:jc w:val="center"/>
            </w:pPr>
          </w:p>
        </w:tc>
      </w:tr>
      <w:tr w:rsidR="008D57DF" w14:paraId="3A4A7EDC" w14:textId="77777777" w:rsidTr="003069FE">
        <w:trPr>
          <w:trHeight w:val="360"/>
        </w:trPr>
        <w:tc>
          <w:tcPr>
            <w:tcW w:w="10327" w:type="dxa"/>
            <w:gridSpan w:val="4"/>
            <w:tcBorders>
              <w:top w:val="single" w:sz="12" w:space="0" w:color="auto"/>
            </w:tcBorders>
            <w:vAlign w:val="center"/>
          </w:tcPr>
          <w:p w14:paraId="44959A3A" w14:textId="77777777" w:rsidR="008D57DF" w:rsidRPr="002E3925" w:rsidRDefault="008D57DF" w:rsidP="00201CC3">
            <w:pPr>
              <w:jc w:val="center"/>
              <w:rPr>
                <w:b/>
                <w:sz w:val="22"/>
              </w:rPr>
            </w:pPr>
            <w:r w:rsidRPr="002E3925">
              <w:rPr>
                <w:b/>
                <w:sz w:val="22"/>
              </w:rPr>
              <w:t>Justification for Confidential Status</w:t>
            </w:r>
          </w:p>
        </w:tc>
      </w:tr>
      <w:tr w:rsidR="008D57DF" w14:paraId="0A8665FA" w14:textId="77777777" w:rsidTr="003069FE">
        <w:trPr>
          <w:trHeight w:val="360"/>
        </w:trPr>
        <w:tc>
          <w:tcPr>
            <w:tcW w:w="10327" w:type="dxa"/>
            <w:gridSpan w:val="4"/>
            <w:vAlign w:val="center"/>
          </w:tcPr>
          <w:p w14:paraId="56F184F4" w14:textId="77777777" w:rsidR="008D57DF" w:rsidRPr="002E3925" w:rsidRDefault="008D57DF" w:rsidP="005E087B">
            <w:pPr>
              <w:rPr>
                <w:sz w:val="22"/>
              </w:rPr>
            </w:pPr>
          </w:p>
        </w:tc>
      </w:tr>
      <w:tr w:rsidR="005E087B" w14:paraId="455BE784" w14:textId="77777777" w:rsidTr="003069FE">
        <w:trPr>
          <w:trHeight w:val="360"/>
        </w:trPr>
        <w:tc>
          <w:tcPr>
            <w:tcW w:w="10327" w:type="dxa"/>
            <w:gridSpan w:val="4"/>
            <w:vAlign w:val="center"/>
          </w:tcPr>
          <w:p w14:paraId="6102D96C" w14:textId="77777777" w:rsidR="005E087B" w:rsidRPr="002E3925" w:rsidRDefault="005E087B" w:rsidP="005E087B">
            <w:pPr>
              <w:rPr>
                <w:sz w:val="22"/>
              </w:rPr>
            </w:pPr>
          </w:p>
        </w:tc>
      </w:tr>
    </w:tbl>
    <w:p w14:paraId="71CD8047" w14:textId="77777777"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14:paraId="03AFE399" w14:textId="77777777" w:rsidTr="003069FE">
        <w:trPr>
          <w:trHeight w:val="360"/>
        </w:trPr>
        <w:tc>
          <w:tcPr>
            <w:tcW w:w="10327" w:type="dxa"/>
            <w:gridSpan w:val="4"/>
            <w:tcBorders>
              <w:bottom w:val="single" w:sz="12" w:space="0" w:color="auto"/>
            </w:tcBorders>
            <w:shd w:val="clear" w:color="auto" w:fill="D9E2F3"/>
            <w:vAlign w:val="center"/>
          </w:tcPr>
          <w:p w14:paraId="73BF0F03" w14:textId="77777777" w:rsidR="00E85F4B" w:rsidRPr="002E3925" w:rsidRDefault="00E85F4B" w:rsidP="00477A2C">
            <w:pPr>
              <w:jc w:val="center"/>
              <w:rPr>
                <w:b/>
                <w:sz w:val="22"/>
              </w:rPr>
            </w:pPr>
            <w:r w:rsidRPr="002E3925">
              <w:rPr>
                <w:b/>
                <w:sz w:val="22"/>
              </w:rPr>
              <w:t>A Public Records CD</w:t>
            </w:r>
            <w:r w:rsidR="00385CBD" w:rsidRPr="002E3925">
              <w:rPr>
                <w:b/>
                <w:sz w:val="22"/>
              </w:rPr>
              <w:t xml:space="preserve"> or Flash Drive</w:t>
            </w:r>
            <w:r w:rsidRPr="002E3925">
              <w:rPr>
                <w:b/>
                <w:sz w:val="22"/>
              </w:rPr>
              <w:t xml:space="preserve"> has been included for the Technical and Cost Proposal</w:t>
            </w:r>
          </w:p>
        </w:tc>
      </w:tr>
      <w:tr w:rsidR="00E85F4B" w14:paraId="5E8CAB2C" w14:textId="77777777" w:rsidTr="003069FE">
        <w:trPr>
          <w:trHeight w:val="360"/>
        </w:trPr>
        <w:tc>
          <w:tcPr>
            <w:tcW w:w="1800" w:type="dxa"/>
            <w:tcBorders>
              <w:bottom w:val="single" w:sz="12" w:space="0" w:color="auto"/>
            </w:tcBorders>
            <w:vAlign w:val="center"/>
          </w:tcPr>
          <w:p w14:paraId="0DBB21A7" w14:textId="77777777" w:rsidR="00E85F4B" w:rsidRPr="00E7194D" w:rsidRDefault="00E85F4B" w:rsidP="00477A2C">
            <w:pPr>
              <w:jc w:val="center"/>
            </w:pPr>
            <w:r w:rsidRPr="00E7194D">
              <w:t>YES</w:t>
            </w:r>
          </w:p>
        </w:tc>
        <w:tc>
          <w:tcPr>
            <w:tcW w:w="3060" w:type="dxa"/>
            <w:tcBorders>
              <w:bottom w:val="single" w:sz="12" w:space="0" w:color="auto"/>
            </w:tcBorders>
            <w:vAlign w:val="center"/>
          </w:tcPr>
          <w:p w14:paraId="5F06B891" w14:textId="77777777" w:rsidR="00E85F4B" w:rsidRDefault="00E85F4B" w:rsidP="00477A2C"/>
        </w:tc>
        <w:tc>
          <w:tcPr>
            <w:tcW w:w="1620" w:type="dxa"/>
            <w:tcBorders>
              <w:bottom w:val="single" w:sz="12" w:space="0" w:color="auto"/>
            </w:tcBorders>
            <w:vAlign w:val="center"/>
          </w:tcPr>
          <w:p w14:paraId="1FE375A9" w14:textId="77777777" w:rsidR="00E85F4B" w:rsidRPr="00E7194D" w:rsidRDefault="00E85F4B" w:rsidP="00477A2C">
            <w:pPr>
              <w:jc w:val="center"/>
            </w:pPr>
            <w:r w:rsidRPr="00E7194D">
              <w:t>NO</w:t>
            </w:r>
          </w:p>
        </w:tc>
        <w:tc>
          <w:tcPr>
            <w:tcW w:w="3847" w:type="dxa"/>
            <w:tcBorders>
              <w:bottom w:val="single" w:sz="12" w:space="0" w:color="auto"/>
            </w:tcBorders>
            <w:vAlign w:val="center"/>
          </w:tcPr>
          <w:p w14:paraId="742585D8" w14:textId="77777777" w:rsidR="00E85F4B" w:rsidRPr="002E3925" w:rsidRDefault="00E85F4B" w:rsidP="00477A2C">
            <w:pPr>
              <w:rPr>
                <w:sz w:val="22"/>
              </w:rPr>
            </w:pPr>
          </w:p>
        </w:tc>
      </w:tr>
    </w:tbl>
    <w:p w14:paraId="558FB2FD" w14:textId="77777777" w:rsidR="00E85F4B" w:rsidRPr="00EE613E" w:rsidRDefault="00E85F4B" w:rsidP="00E85F4B">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78"/>
        <w:gridCol w:w="1789"/>
        <w:gridCol w:w="1539"/>
        <w:gridCol w:w="2634"/>
      </w:tblGrid>
      <w:tr w:rsidR="00E85F4B" w14:paraId="4CF7C42F" w14:textId="77777777" w:rsidTr="003069FE">
        <w:trPr>
          <w:trHeight w:val="342"/>
        </w:trPr>
        <w:tc>
          <w:tcPr>
            <w:tcW w:w="7806" w:type="dxa"/>
            <w:gridSpan w:val="3"/>
            <w:tcBorders>
              <w:top w:val="nil"/>
              <w:left w:val="nil"/>
              <w:bottom w:val="single" w:sz="4" w:space="0" w:color="auto"/>
              <w:right w:val="nil"/>
            </w:tcBorders>
          </w:tcPr>
          <w:p w14:paraId="04D2855B" w14:textId="77777777" w:rsidR="00E85F4B" w:rsidRPr="002E3925" w:rsidRDefault="00E85F4B" w:rsidP="00477A2C">
            <w:pPr>
              <w:rPr>
                <w:sz w:val="22"/>
              </w:rPr>
            </w:pPr>
          </w:p>
        </w:tc>
        <w:tc>
          <w:tcPr>
            <w:tcW w:w="2634" w:type="dxa"/>
            <w:tcBorders>
              <w:top w:val="nil"/>
              <w:left w:val="nil"/>
              <w:bottom w:val="single" w:sz="4" w:space="0" w:color="auto"/>
              <w:right w:val="nil"/>
            </w:tcBorders>
          </w:tcPr>
          <w:p w14:paraId="1B52A7B0" w14:textId="77777777" w:rsidR="00E85F4B" w:rsidRPr="002E3925" w:rsidRDefault="00E85F4B" w:rsidP="00477A2C">
            <w:pPr>
              <w:rPr>
                <w:sz w:val="22"/>
              </w:rPr>
            </w:pPr>
          </w:p>
        </w:tc>
      </w:tr>
      <w:tr w:rsidR="00E85F4B" w14:paraId="4B18E348" w14:textId="77777777" w:rsidTr="003069FE">
        <w:tc>
          <w:tcPr>
            <w:tcW w:w="7806" w:type="dxa"/>
            <w:gridSpan w:val="3"/>
            <w:tcBorders>
              <w:top w:val="single" w:sz="4" w:space="0" w:color="auto"/>
              <w:left w:val="nil"/>
              <w:bottom w:val="nil"/>
              <w:right w:val="nil"/>
            </w:tcBorders>
          </w:tcPr>
          <w:p w14:paraId="582E1038" w14:textId="77777777" w:rsidR="00E85F4B" w:rsidRPr="002E3925" w:rsidRDefault="00E85F4B" w:rsidP="00477A2C">
            <w:pPr>
              <w:rPr>
                <w:sz w:val="22"/>
              </w:rPr>
            </w:pPr>
            <w:r w:rsidRPr="002E3925">
              <w:rPr>
                <w:sz w:val="22"/>
              </w:rPr>
              <w:t>Company Name</w:t>
            </w:r>
          </w:p>
        </w:tc>
        <w:tc>
          <w:tcPr>
            <w:tcW w:w="2634" w:type="dxa"/>
            <w:tcBorders>
              <w:top w:val="single" w:sz="4" w:space="0" w:color="auto"/>
              <w:left w:val="nil"/>
              <w:bottom w:val="nil"/>
              <w:right w:val="nil"/>
            </w:tcBorders>
          </w:tcPr>
          <w:p w14:paraId="7A3129AE" w14:textId="77777777" w:rsidR="00E85F4B" w:rsidRPr="002E3925" w:rsidRDefault="00E85F4B" w:rsidP="00477A2C">
            <w:pPr>
              <w:rPr>
                <w:sz w:val="22"/>
              </w:rPr>
            </w:pPr>
          </w:p>
        </w:tc>
      </w:tr>
      <w:tr w:rsidR="00E85F4B" w14:paraId="41EEEAE4" w14:textId="77777777" w:rsidTr="002E3925">
        <w:trPr>
          <w:trHeight w:val="576"/>
        </w:trPr>
        <w:tc>
          <w:tcPr>
            <w:tcW w:w="4478" w:type="dxa"/>
            <w:tcBorders>
              <w:top w:val="nil"/>
              <w:left w:val="nil"/>
              <w:bottom w:val="single" w:sz="2" w:space="0" w:color="auto"/>
              <w:right w:val="nil"/>
            </w:tcBorders>
          </w:tcPr>
          <w:p w14:paraId="14D430BA" w14:textId="77777777" w:rsidR="00E85F4B" w:rsidRDefault="00E85F4B" w:rsidP="00477A2C"/>
        </w:tc>
        <w:tc>
          <w:tcPr>
            <w:tcW w:w="1789" w:type="dxa"/>
            <w:tcBorders>
              <w:top w:val="nil"/>
              <w:left w:val="nil"/>
              <w:bottom w:val="single" w:sz="2" w:space="0" w:color="auto"/>
              <w:right w:val="nil"/>
            </w:tcBorders>
          </w:tcPr>
          <w:p w14:paraId="2B5E14CE" w14:textId="77777777" w:rsidR="00E85F4B" w:rsidRPr="002E3925" w:rsidRDefault="00E85F4B" w:rsidP="00477A2C">
            <w:pPr>
              <w:ind w:right="1278"/>
              <w:rPr>
                <w:sz w:val="22"/>
              </w:rPr>
            </w:pPr>
          </w:p>
        </w:tc>
        <w:tc>
          <w:tcPr>
            <w:tcW w:w="1539" w:type="dxa"/>
            <w:tcBorders>
              <w:top w:val="nil"/>
              <w:left w:val="nil"/>
              <w:bottom w:val="single" w:sz="2" w:space="0" w:color="auto"/>
              <w:right w:val="nil"/>
            </w:tcBorders>
          </w:tcPr>
          <w:p w14:paraId="5350F661" w14:textId="77777777" w:rsidR="00E85F4B" w:rsidRPr="002E3925" w:rsidRDefault="00E85F4B" w:rsidP="00477A2C">
            <w:pPr>
              <w:rPr>
                <w:sz w:val="22"/>
              </w:rPr>
            </w:pPr>
          </w:p>
        </w:tc>
        <w:tc>
          <w:tcPr>
            <w:tcW w:w="2634" w:type="dxa"/>
            <w:tcBorders>
              <w:top w:val="nil"/>
              <w:left w:val="nil"/>
              <w:bottom w:val="single" w:sz="2" w:space="0" w:color="auto"/>
              <w:right w:val="nil"/>
            </w:tcBorders>
          </w:tcPr>
          <w:p w14:paraId="6408D562" w14:textId="77777777" w:rsidR="00E85F4B" w:rsidRPr="002E3925" w:rsidRDefault="00E85F4B" w:rsidP="00477A2C">
            <w:pPr>
              <w:rPr>
                <w:sz w:val="22"/>
              </w:rPr>
            </w:pPr>
          </w:p>
        </w:tc>
      </w:tr>
      <w:tr w:rsidR="00E85F4B" w14:paraId="17E98D0F" w14:textId="77777777" w:rsidTr="003069FE">
        <w:tc>
          <w:tcPr>
            <w:tcW w:w="4478" w:type="dxa"/>
            <w:tcBorders>
              <w:top w:val="single" w:sz="2" w:space="0" w:color="auto"/>
              <w:left w:val="nil"/>
              <w:bottom w:val="nil"/>
              <w:right w:val="nil"/>
            </w:tcBorders>
          </w:tcPr>
          <w:p w14:paraId="05B601F3" w14:textId="77777777" w:rsidR="00E85F4B" w:rsidRDefault="00E85F4B" w:rsidP="00477A2C">
            <w:r>
              <w:t>Signature</w:t>
            </w:r>
          </w:p>
        </w:tc>
        <w:tc>
          <w:tcPr>
            <w:tcW w:w="1789" w:type="dxa"/>
            <w:tcBorders>
              <w:top w:val="single" w:sz="2" w:space="0" w:color="auto"/>
              <w:left w:val="nil"/>
              <w:bottom w:val="nil"/>
              <w:right w:val="nil"/>
            </w:tcBorders>
          </w:tcPr>
          <w:p w14:paraId="327587F1" w14:textId="77777777" w:rsidR="00E85F4B" w:rsidRPr="002E3925" w:rsidRDefault="00E85F4B" w:rsidP="00477A2C">
            <w:pPr>
              <w:rPr>
                <w:sz w:val="22"/>
              </w:rPr>
            </w:pPr>
          </w:p>
        </w:tc>
        <w:tc>
          <w:tcPr>
            <w:tcW w:w="1539" w:type="dxa"/>
            <w:tcBorders>
              <w:top w:val="single" w:sz="2" w:space="0" w:color="auto"/>
              <w:left w:val="nil"/>
              <w:bottom w:val="nil"/>
              <w:right w:val="nil"/>
            </w:tcBorders>
          </w:tcPr>
          <w:p w14:paraId="61ECF906" w14:textId="77777777" w:rsidR="00E85F4B" w:rsidRPr="002E3925" w:rsidRDefault="00E85F4B" w:rsidP="00477A2C">
            <w:pPr>
              <w:rPr>
                <w:sz w:val="22"/>
              </w:rPr>
            </w:pPr>
          </w:p>
        </w:tc>
        <w:tc>
          <w:tcPr>
            <w:tcW w:w="2634" w:type="dxa"/>
            <w:tcBorders>
              <w:top w:val="single" w:sz="2" w:space="0" w:color="auto"/>
              <w:left w:val="nil"/>
              <w:bottom w:val="nil"/>
              <w:right w:val="nil"/>
            </w:tcBorders>
          </w:tcPr>
          <w:p w14:paraId="5B1A382A" w14:textId="77777777" w:rsidR="00E85F4B" w:rsidRPr="002E3925" w:rsidRDefault="00E85F4B" w:rsidP="00477A2C">
            <w:pPr>
              <w:rPr>
                <w:sz w:val="22"/>
              </w:rPr>
            </w:pPr>
          </w:p>
        </w:tc>
      </w:tr>
      <w:tr w:rsidR="00E85F4B" w14:paraId="7203A000" w14:textId="77777777" w:rsidTr="003069FE">
        <w:tc>
          <w:tcPr>
            <w:tcW w:w="4478" w:type="dxa"/>
            <w:tcBorders>
              <w:top w:val="nil"/>
              <w:left w:val="nil"/>
              <w:bottom w:val="nil"/>
              <w:right w:val="nil"/>
            </w:tcBorders>
          </w:tcPr>
          <w:p w14:paraId="75D53E34" w14:textId="77777777" w:rsidR="00E85F4B" w:rsidRDefault="00E85F4B" w:rsidP="00477A2C"/>
        </w:tc>
        <w:tc>
          <w:tcPr>
            <w:tcW w:w="1789" w:type="dxa"/>
            <w:tcBorders>
              <w:top w:val="nil"/>
              <w:left w:val="nil"/>
              <w:bottom w:val="nil"/>
              <w:right w:val="nil"/>
            </w:tcBorders>
          </w:tcPr>
          <w:p w14:paraId="10C05538" w14:textId="77777777" w:rsidR="00E85F4B" w:rsidRPr="002E3925" w:rsidRDefault="00E85F4B" w:rsidP="00477A2C">
            <w:pPr>
              <w:rPr>
                <w:sz w:val="22"/>
              </w:rPr>
            </w:pPr>
          </w:p>
        </w:tc>
        <w:tc>
          <w:tcPr>
            <w:tcW w:w="1539" w:type="dxa"/>
            <w:tcBorders>
              <w:top w:val="nil"/>
              <w:left w:val="nil"/>
              <w:bottom w:val="nil"/>
              <w:right w:val="nil"/>
            </w:tcBorders>
          </w:tcPr>
          <w:p w14:paraId="3D91F06E" w14:textId="77777777" w:rsidR="00E85F4B" w:rsidRPr="002E3925" w:rsidRDefault="00E85F4B" w:rsidP="00477A2C">
            <w:pPr>
              <w:rPr>
                <w:sz w:val="22"/>
              </w:rPr>
            </w:pPr>
          </w:p>
        </w:tc>
        <w:tc>
          <w:tcPr>
            <w:tcW w:w="2634" w:type="dxa"/>
            <w:tcBorders>
              <w:top w:val="nil"/>
              <w:left w:val="nil"/>
              <w:bottom w:val="nil"/>
              <w:right w:val="nil"/>
            </w:tcBorders>
          </w:tcPr>
          <w:p w14:paraId="22C17073" w14:textId="77777777" w:rsidR="00E85F4B" w:rsidRPr="002E3925" w:rsidRDefault="00E85F4B" w:rsidP="00477A2C">
            <w:pPr>
              <w:rPr>
                <w:sz w:val="22"/>
              </w:rPr>
            </w:pPr>
          </w:p>
        </w:tc>
      </w:tr>
      <w:tr w:rsidR="00E85F4B" w14:paraId="26DC7CFD" w14:textId="77777777" w:rsidTr="003016F3">
        <w:trPr>
          <w:trHeight w:val="288"/>
        </w:trPr>
        <w:tc>
          <w:tcPr>
            <w:tcW w:w="4478" w:type="dxa"/>
            <w:tcBorders>
              <w:top w:val="nil"/>
              <w:left w:val="nil"/>
              <w:right w:val="nil"/>
            </w:tcBorders>
          </w:tcPr>
          <w:p w14:paraId="101E10FF" w14:textId="77777777" w:rsidR="00E85F4B" w:rsidRDefault="00E85F4B" w:rsidP="00477A2C"/>
        </w:tc>
        <w:tc>
          <w:tcPr>
            <w:tcW w:w="1789" w:type="dxa"/>
            <w:tcBorders>
              <w:top w:val="nil"/>
              <w:left w:val="nil"/>
              <w:bottom w:val="single" w:sz="4" w:space="0" w:color="auto"/>
              <w:right w:val="nil"/>
            </w:tcBorders>
          </w:tcPr>
          <w:p w14:paraId="6C7EB6D0" w14:textId="77777777" w:rsidR="00E85F4B" w:rsidRPr="002E3925" w:rsidRDefault="00E85F4B" w:rsidP="00477A2C">
            <w:pPr>
              <w:rPr>
                <w:sz w:val="22"/>
              </w:rPr>
            </w:pPr>
          </w:p>
        </w:tc>
        <w:tc>
          <w:tcPr>
            <w:tcW w:w="1539" w:type="dxa"/>
            <w:tcBorders>
              <w:top w:val="nil"/>
              <w:left w:val="nil"/>
              <w:bottom w:val="nil"/>
              <w:right w:val="nil"/>
            </w:tcBorders>
          </w:tcPr>
          <w:p w14:paraId="543841E5" w14:textId="77777777" w:rsidR="00E85F4B" w:rsidRPr="002E3925" w:rsidRDefault="00E85F4B" w:rsidP="00477A2C">
            <w:pPr>
              <w:rPr>
                <w:sz w:val="22"/>
              </w:rPr>
            </w:pPr>
          </w:p>
        </w:tc>
        <w:tc>
          <w:tcPr>
            <w:tcW w:w="2634" w:type="dxa"/>
            <w:tcBorders>
              <w:top w:val="nil"/>
              <w:left w:val="nil"/>
              <w:bottom w:val="single" w:sz="2" w:space="0" w:color="auto"/>
              <w:right w:val="nil"/>
            </w:tcBorders>
          </w:tcPr>
          <w:p w14:paraId="0D44E39C" w14:textId="77777777" w:rsidR="00E85F4B" w:rsidRPr="002E3925" w:rsidRDefault="00E85F4B" w:rsidP="00477A2C">
            <w:pPr>
              <w:rPr>
                <w:sz w:val="22"/>
              </w:rPr>
            </w:pPr>
          </w:p>
        </w:tc>
      </w:tr>
      <w:tr w:rsidR="00E85F4B" w14:paraId="140D4A05" w14:textId="77777777" w:rsidTr="002E3925">
        <w:tc>
          <w:tcPr>
            <w:tcW w:w="4478" w:type="dxa"/>
            <w:tcBorders>
              <w:left w:val="nil"/>
              <w:bottom w:val="nil"/>
              <w:right w:val="nil"/>
            </w:tcBorders>
          </w:tcPr>
          <w:p w14:paraId="73B3BAEB" w14:textId="77777777" w:rsidR="00E85F4B" w:rsidRDefault="00E85F4B" w:rsidP="00477A2C">
            <w:r>
              <w:t>Print Name</w:t>
            </w:r>
          </w:p>
        </w:tc>
        <w:tc>
          <w:tcPr>
            <w:tcW w:w="1789" w:type="dxa"/>
            <w:tcBorders>
              <w:top w:val="single" w:sz="4" w:space="0" w:color="auto"/>
              <w:left w:val="nil"/>
              <w:bottom w:val="nil"/>
              <w:right w:val="nil"/>
            </w:tcBorders>
          </w:tcPr>
          <w:p w14:paraId="5116AE60" w14:textId="77777777" w:rsidR="00E85F4B" w:rsidRPr="002E3925" w:rsidRDefault="00E85F4B" w:rsidP="00477A2C">
            <w:pPr>
              <w:rPr>
                <w:sz w:val="22"/>
              </w:rPr>
            </w:pPr>
          </w:p>
        </w:tc>
        <w:tc>
          <w:tcPr>
            <w:tcW w:w="1539" w:type="dxa"/>
            <w:tcBorders>
              <w:top w:val="nil"/>
              <w:left w:val="nil"/>
              <w:bottom w:val="nil"/>
              <w:right w:val="nil"/>
            </w:tcBorders>
          </w:tcPr>
          <w:p w14:paraId="6E2C6D04" w14:textId="77777777" w:rsidR="00E85F4B" w:rsidRPr="002E3925" w:rsidRDefault="00E85F4B" w:rsidP="00477A2C">
            <w:pPr>
              <w:rPr>
                <w:sz w:val="22"/>
              </w:rPr>
            </w:pPr>
          </w:p>
        </w:tc>
        <w:tc>
          <w:tcPr>
            <w:tcW w:w="2634" w:type="dxa"/>
            <w:tcBorders>
              <w:top w:val="single" w:sz="2" w:space="0" w:color="auto"/>
              <w:left w:val="nil"/>
              <w:bottom w:val="nil"/>
              <w:right w:val="nil"/>
            </w:tcBorders>
            <w:vAlign w:val="center"/>
          </w:tcPr>
          <w:p w14:paraId="395F31FB" w14:textId="77777777" w:rsidR="00E85F4B" w:rsidRPr="002E3925" w:rsidRDefault="00E85F4B" w:rsidP="002E3925">
            <w:pPr>
              <w:jc w:val="center"/>
              <w:rPr>
                <w:sz w:val="22"/>
              </w:rPr>
            </w:pPr>
            <w:r w:rsidRPr="002E3925">
              <w:rPr>
                <w:sz w:val="22"/>
              </w:rPr>
              <w:t>Date</w:t>
            </w:r>
          </w:p>
        </w:tc>
      </w:tr>
    </w:tbl>
    <w:p w14:paraId="5CDD6181" w14:textId="77777777" w:rsidR="002E3925" w:rsidRDefault="002E3925" w:rsidP="00E85F4B">
      <w:pPr>
        <w:rPr>
          <w:sz w:val="20"/>
          <w:szCs w:val="20"/>
        </w:rPr>
      </w:pPr>
      <w:bookmarkStart w:id="19" w:name="_Hlk20744970"/>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50"/>
      </w:tblGrid>
      <w:tr w:rsidR="002E3925" w14:paraId="785F4FEF" w14:textId="77777777" w:rsidTr="002E3925">
        <w:trPr>
          <w:trHeight w:val="288"/>
        </w:trPr>
        <w:tc>
          <w:tcPr>
            <w:tcW w:w="7650" w:type="dxa"/>
            <w:vAlign w:val="center"/>
          </w:tcPr>
          <w:p w14:paraId="33F27AD7" w14:textId="77777777" w:rsidR="002E3925" w:rsidRPr="002E3925" w:rsidRDefault="002E3925" w:rsidP="002E3925">
            <w:pPr>
              <w:jc w:val="center"/>
              <w:rPr>
                <w:b/>
                <w:sz w:val="20"/>
                <w:szCs w:val="20"/>
              </w:rPr>
            </w:pPr>
            <w:r>
              <w:rPr>
                <w:b/>
                <w:sz w:val="20"/>
                <w:szCs w:val="20"/>
              </w:rPr>
              <w:t>This document shall be submitted in Section IV of vendor’s technical proposal</w:t>
            </w:r>
          </w:p>
        </w:tc>
      </w:tr>
      <w:bookmarkEnd w:id="19"/>
    </w:tbl>
    <w:p w14:paraId="0DA13F27" w14:textId="77777777" w:rsidR="002E3925" w:rsidRPr="002E3925" w:rsidRDefault="002E3925">
      <w:pPr>
        <w:rPr>
          <w:b/>
          <w:sz w:val="20"/>
        </w:rPr>
      </w:pPr>
      <w:r>
        <w:br w:type="page"/>
      </w:r>
    </w:p>
    <w:p w14:paraId="7333EF81" w14:textId="77777777" w:rsidR="00E85F4B" w:rsidRPr="00963F69" w:rsidRDefault="00E85F4B" w:rsidP="00ED731E">
      <w:pPr>
        <w:pStyle w:val="Heading1"/>
        <w:numPr>
          <w:ilvl w:val="0"/>
          <w:numId w:val="0"/>
        </w:numPr>
        <w:ind w:left="720"/>
        <w:jc w:val="center"/>
      </w:pPr>
      <w:bookmarkStart w:id="20" w:name="_Toc321731554"/>
      <w:bookmarkStart w:id="21" w:name="_Toc33601347"/>
      <w:r w:rsidRPr="00963F69">
        <w:t xml:space="preserve">ATTACHMENT </w:t>
      </w:r>
      <w:r w:rsidR="006A17AC" w:rsidRPr="00963F69">
        <w:t>B</w:t>
      </w:r>
      <w:r w:rsidRPr="00963F69">
        <w:t xml:space="preserve"> – VENDOR CERTIFICATIONS</w:t>
      </w:r>
      <w:bookmarkEnd w:id="20"/>
      <w:bookmarkEnd w:id="21"/>
    </w:p>
    <w:p w14:paraId="2A782645" w14:textId="77777777" w:rsidR="00E85F4B" w:rsidRPr="00963F69" w:rsidRDefault="00E85F4B" w:rsidP="00963F69">
      <w:pPr>
        <w:rPr>
          <w:sz w:val="16"/>
          <w:szCs w:val="16"/>
        </w:rPr>
      </w:pPr>
    </w:p>
    <w:p w14:paraId="5E60E906" w14:textId="77777777" w:rsidR="00E85F4B" w:rsidRPr="00B62724" w:rsidRDefault="00E85F4B" w:rsidP="00E85F4B">
      <w:pPr>
        <w:jc w:val="both"/>
        <w:rPr>
          <w:sz w:val="20"/>
          <w:szCs w:val="20"/>
        </w:rPr>
      </w:pPr>
      <w:r w:rsidRPr="00B62724">
        <w:rPr>
          <w:sz w:val="20"/>
          <w:szCs w:val="20"/>
        </w:rPr>
        <w:t xml:space="preserve">Vendor agrees and </w:t>
      </w:r>
      <w:r w:rsidR="003A10B3">
        <w:rPr>
          <w:sz w:val="20"/>
          <w:szCs w:val="20"/>
        </w:rPr>
        <w:t>shall</w:t>
      </w:r>
      <w:r w:rsidRPr="00B62724">
        <w:rPr>
          <w:sz w:val="20"/>
          <w:szCs w:val="20"/>
        </w:rPr>
        <w:t xml:space="preserve"> comply with the following:</w:t>
      </w:r>
    </w:p>
    <w:p w14:paraId="46D881B7" w14:textId="77777777" w:rsidR="00E85F4B" w:rsidRPr="003B7D22" w:rsidRDefault="00E85F4B" w:rsidP="00E85F4B">
      <w:pPr>
        <w:jc w:val="both"/>
        <w:rPr>
          <w:sz w:val="18"/>
          <w:szCs w:val="18"/>
        </w:rPr>
      </w:pPr>
    </w:p>
    <w:p w14:paraId="7AF530F4" w14:textId="77777777"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Any </w:t>
      </w:r>
      <w:r w:rsidRPr="00B62724">
        <w:rPr>
          <w:sz w:val="20"/>
          <w:szCs w:val="20"/>
        </w:rPr>
        <w:t xml:space="preserve">and all prices that may be charged under the terms of the contract do not and </w:t>
      </w:r>
      <w:r w:rsidR="003A10B3">
        <w:rPr>
          <w:sz w:val="20"/>
          <w:szCs w:val="20"/>
        </w:rPr>
        <w:t>shall</w:t>
      </w:r>
      <w:r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14:paraId="2B63FAED" w14:textId="77777777" w:rsidR="00E85F4B" w:rsidRPr="003B7D22" w:rsidRDefault="00E85F4B" w:rsidP="00E85F4B">
      <w:pPr>
        <w:ind w:right="-180"/>
        <w:jc w:val="both"/>
        <w:rPr>
          <w:sz w:val="18"/>
          <w:szCs w:val="18"/>
        </w:rPr>
      </w:pPr>
    </w:p>
    <w:p w14:paraId="359E1A5C" w14:textId="77777777" w:rsidR="00E85F4B" w:rsidRPr="00B62724" w:rsidRDefault="00E85F4B" w:rsidP="00E85F4B">
      <w:pPr>
        <w:numPr>
          <w:ilvl w:val="0"/>
          <w:numId w:val="37"/>
        </w:numPr>
        <w:tabs>
          <w:tab w:val="left" w:pos="360"/>
        </w:tabs>
        <w:ind w:left="0" w:right="-180" w:firstLine="0"/>
        <w:jc w:val="both"/>
        <w:rPr>
          <w:sz w:val="20"/>
          <w:szCs w:val="20"/>
        </w:rPr>
      </w:pPr>
      <w:r w:rsidRPr="00B62724">
        <w:rPr>
          <w:sz w:val="20"/>
          <w:szCs w:val="20"/>
        </w:rPr>
        <w:t>All proposed capabilities can be demonstrated by the vendor.</w:t>
      </w:r>
    </w:p>
    <w:p w14:paraId="0D66011C" w14:textId="77777777" w:rsidR="00E85F4B" w:rsidRPr="003B7D22" w:rsidRDefault="00E85F4B" w:rsidP="00E85F4B">
      <w:pPr>
        <w:tabs>
          <w:tab w:val="left" w:pos="360"/>
        </w:tabs>
        <w:ind w:right="-180"/>
        <w:jc w:val="both"/>
        <w:rPr>
          <w:sz w:val="18"/>
          <w:szCs w:val="18"/>
        </w:rPr>
      </w:pPr>
    </w:p>
    <w:p w14:paraId="1D453FC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14:paraId="04AD70E5" w14:textId="77777777" w:rsidR="00E85F4B" w:rsidRPr="003B7D22" w:rsidRDefault="00E85F4B" w:rsidP="00E85F4B">
      <w:pPr>
        <w:tabs>
          <w:tab w:val="left" w:pos="360"/>
        </w:tabs>
        <w:ind w:left="360" w:right="-180" w:hanging="360"/>
        <w:jc w:val="both"/>
        <w:rPr>
          <w:sz w:val="18"/>
          <w:szCs w:val="18"/>
        </w:rPr>
      </w:pPr>
    </w:p>
    <w:p w14:paraId="0CD0B75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proposal terms, including prices, </w:t>
      </w:r>
      <w:r w:rsidR="003A10B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3A10B3">
        <w:rPr>
          <w:sz w:val="20"/>
          <w:szCs w:val="20"/>
        </w:rPr>
        <w:t>shall</w:t>
      </w:r>
      <w:r w:rsidRPr="00B62724">
        <w:rPr>
          <w:sz w:val="20"/>
          <w:szCs w:val="20"/>
        </w:rPr>
        <w:t xml:space="preserve"> remain in effect throughout the contract negotiation process.</w:t>
      </w:r>
    </w:p>
    <w:p w14:paraId="3E175123" w14:textId="77777777" w:rsidR="00E85F4B" w:rsidRPr="003B7D22" w:rsidRDefault="00E85F4B" w:rsidP="00E85F4B">
      <w:pPr>
        <w:tabs>
          <w:tab w:val="left" w:pos="360"/>
        </w:tabs>
        <w:ind w:left="360" w:right="-180" w:hanging="360"/>
        <w:jc w:val="both"/>
        <w:rPr>
          <w:sz w:val="18"/>
          <w:szCs w:val="18"/>
        </w:rPr>
      </w:pPr>
    </w:p>
    <w:p w14:paraId="1F908A34" w14:textId="77777777" w:rsidR="00E85F4B" w:rsidRDefault="00E85F4B" w:rsidP="00E85F4B">
      <w:pPr>
        <w:numPr>
          <w:ilvl w:val="0"/>
          <w:numId w:val="37"/>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3A10B3">
        <w:rPr>
          <w:sz w:val="20"/>
          <w:szCs w:val="20"/>
        </w:rPr>
        <w:t>shall</w:t>
      </w:r>
      <w:r w:rsidRPr="00B62724">
        <w:rPr>
          <w:sz w:val="20"/>
          <w:szCs w:val="20"/>
        </w:rPr>
        <w:t xml:space="preserve"> be made in good faith and without collusion.</w:t>
      </w:r>
    </w:p>
    <w:p w14:paraId="0712A23E" w14:textId="77777777" w:rsidR="00E85F4B" w:rsidRPr="003B7D22" w:rsidRDefault="00E85F4B" w:rsidP="00E85F4B">
      <w:pPr>
        <w:tabs>
          <w:tab w:val="left" w:pos="360"/>
        </w:tabs>
        <w:ind w:left="360" w:right="-180" w:hanging="360"/>
        <w:jc w:val="both"/>
        <w:rPr>
          <w:sz w:val="18"/>
          <w:szCs w:val="18"/>
        </w:rPr>
      </w:pPr>
    </w:p>
    <w:p w14:paraId="70E6E496"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3A10B3">
        <w:rPr>
          <w:sz w:val="20"/>
          <w:szCs w:val="20"/>
        </w:rPr>
        <w:t>shall</w:t>
      </w:r>
      <w:r w:rsidRPr="00B62724">
        <w:rPr>
          <w:sz w:val="20"/>
          <w:szCs w:val="20"/>
        </w:rPr>
        <w:t xml:space="preserve"> be in writing and included in the proposal at the time of submission.</w:t>
      </w:r>
    </w:p>
    <w:p w14:paraId="64DC33F1" w14:textId="77777777" w:rsidR="00E85F4B" w:rsidRPr="003B7D22" w:rsidRDefault="00E85F4B" w:rsidP="00E85F4B">
      <w:pPr>
        <w:tabs>
          <w:tab w:val="left" w:pos="360"/>
        </w:tabs>
        <w:ind w:left="360" w:right="-180" w:hanging="360"/>
        <w:jc w:val="both"/>
        <w:rPr>
          <w:sz w:val="18"/>
          <w:szCs w:val="18"/>
        </w:rPr>
      </w:pPr>
    </w:p>
    <w:p w14:paraId="6EC1A2A7"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Each vendor </w:t>
      </w:r>
      <w:r w:rsidR="003A10B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3A10B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3A10B3">
        <w:rPr>
          <w:sz w:val="20"/>
          <w:szCs w:val="20"/>
        </w:rPr>
        <w:t>shall</w:t>
      </w:r>
      <w:r w:rsidRPr="00B62724">
        <w:rPr>
          <w:sz w:val="20"/>
          <w:szCs w:val="20"/>
        </w:rPr>
        <w:t xml:space="preserve"> automatically result in the disqualification of a vendor’s proposal.  An award </w:t>
      </w:r>
      <w:r w:rsidR="003A10B3">
        <w:rPr>
          <w:sz w:val="20"/>
          <w:szCs w:val="20"/>
        </w:rPr>
        <w:t>shall</w:t>
      </w:r>
      <w:r w:rsidRPr="00B62724">
        <w:rPr>
          <w:sz w:val="20"/>
          <w:szCs w:val="20"/>
        </w:rPr>
        <w:t xml:space="preserve"> not be made where a conflict of interest exists.  The State </w:t>
      </w:r>
      <w:r w:rsidR="003A10B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14:paraId="1589D569" w14:textId="77777777" w:rsidR="00E85F4B" w:rsidRPr="003B7D22" w:rsidRDefault="00E85F4B" w:rsidP="00E85F4B">
      <w:pPr>
        <w:tabs>
          <w:tab w:val="left" w:pos="360"/>
        </w:tabs>
        <w:ind w:left="360" w:right="-180" w:hanging="360"/>
        <w:jc w:val="both"/>
        <w:rPr>
          <w:sz w:val="18"/>
          <w:szCs w:val="18"/>
        </w:rPr>
      </w:pPr>
    </w:p>
    <w:p w14:paraId="63CCD09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All employees assigned to the project are authorized to work in this country.</w:t>
      </w:r>
    </w:p>
    <w:p w14:paraId="436C356F" w14:textId="77777777" w:rsidR="00E85F4B" w:rsidRPr="003B7D22" w:rsidRDefault="00E85F4B" w:rsidP="00E85F4B">
      <w:pPr>
        <w:tabs>
          <w:tab w:val="left" w:pos="360"/>
        </w:tabs>
        <w:ind w:left="360" w:right="-180" w:hanging="360"/>
        <w:jc w:val="both"/>
        <w:rPr>
          <w:sz w:val="18"/>
          <w:szCs w:val="18"/>
        </w:rPr>
      </w:pPr>
    </w:p>
    <w:p w14:paraId="294ABCB7"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3A10B3">
        <w:rPr>
          <w:sz w:val="20"/>
          <w:szCs w:val="20"/>
        </w:rPr>
        <w:t>disability of another nature</w:t>
      </w:r>
      <w:r w:rsidRPr="00B62724">
        <w:rPr>
          <w:sz w:val="20"/>
          <w:szCs w:val="20"/>
        </w:rPr>
        <w:t xml:space="preserve">.  </w:t>
      </w:r>
    </w:p>
    <w:p w14:paraId="333686B5" w14:textId="77777777" w:rsidR="00E85F4B" w:rsidRPr="003B7D22" w:rsidRDefault="00E85F4B" w:rsidP="00E85F4B">
      <w:pPr>
        <w:tabs>
          <w:tab w:val="left" w:pos="360"/>
        </w:tabs>
        <w:ind w:right="-180"/>
        <w:jc w:val="both"/>
        <w:rPr>
          <w:sz w:val="18"/>
          <w:szCs w:val="18"/>
        </w:rPr>
      </w:pPr>
    </w:p>
    <w:p w14:paraId="4DDA9982" w14:textId="77777777" w:rsidR="00E85F4B" w:rsidRDefault="00E85F4B" w:rsidP="00E85F4B">
      <w:pPr>
        <w:numPr>
          <w:ilvl w:val="0"/>
          <w:numId w:val="37"/>
        </w:numPr>
        <w:tabs>
          <w:tab w:val="left" w:pos="360"/>
        </w:tabs>
        <w:ind w:left="360" w:right="-180"/>
        <w:jc w:val="both"/>
        <w:rPr>
          <w:sz w:val="20"/>
          <w:szCs w:val="20"/>
        </w:rPr>
      </w:pPr>
      <w:r w:rsidRPr="00B62724">
        <w:rPr>
          <w:sz w:val="20"/>
          <w:szCs w:val="20"/>
        </w:rPr>
        <w:t>The company has a written policy regarding compliance for maintaining a drug-free workplace.</w:t>
      </w:r>
    </w:p>
    <w:p w14:paraId="563FDC34" w14:textId="77777777" w:rsidR="00E85F4B" w:rsidRPr="003B7D22" w:rsidRDefault="00E85F4B" w:rsidP="00E85F4B">
      <w:pPr>
        <w:tabs>
          <w:tab w:val="left" w:pos="360"/>
        </w:tabs>
        <w:ind w:left="360" w:right="-180" w:hanging="360"/>
        <w:rPr>
          <w:sz w:val="18"/>
          <w:szCs w:val="18"/>
        </w:rPr>
      </w:pPr>
    </w:p>
    <w:p w14:paraId="6AEF97C5" w14:textId="77777777" w:rsidR="00E85F4B" w:rsidRDefault="00E85F4B" w:rsidP="00E85F4B">
      <w:pPr>
        <w:numPr>
          <w:ilvl w:val="0"/>
          <w:numId w:val="37"/>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r w:rsidR="003A10B3">
        <w:rPr>
          <w:sz w:val="20"/>
          <w:szCs w:val="20"/>
        </w:rPr>
        <w:t>important and</w:t>
      </w:r>
      <w:r>
        <w:rPr>
          <w:sz w:val="20"/>
          <w:szCs w:val="20"/>
        </w:rPr>
        <w:t xml:space="preserve"> </w:t>
      </w:r>
      <w:r w:rsidR="003A10B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14:paraId="049E5B74" w14:textId="77777777" w:rsidR="00E85F4B" w:rsidRPr="003B7D22" w:rsidRDefault="00E85F4B" w:rsidP="00E85F4B">
      <w:pPr>
        <w:pStyle w:val="ListParagraph"/>
        <w:tabs>
          <w:tab w:val="left" w:pos="360"/>
        </w:tabs>
        <w:ind w:left="360" w:right="-180" w:hanging="360"/>
        <w:rPr>
          <w:sz w:val="18"/>
          <w:szCs w:val="18"/>
        </w:rPr>
      </w:pPr>
    </w:p>
    <w:p w14:paraId="4A27206C" w14:textId="77777777"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Vendor </w:t>
      </w:r>
      <w:r w:rsidR="003A10B3">
        <w:rPr>
          <w:sz w:val="20"/>
          <w:szCs w:val="20"/>
        </w:rPr>
        <w:t>shall</w:t>
      </w:r>
      <w:r>
        <w:rPr>
          <w:sz w:val="20"/>
          <w:szCs w:val="20"/>
        </w:rPr>
        <w:t xml:space="preserve"> certify that any and all subcontractors comply with Sections 7, 8, 9, and 10, above.</w:t>
      </w:r>
    </w:p>
    <w:p w14:paraId="5A139A50" w14:textId="77777777" w:rsidR="00E85F4B" w:rsidRPr="003B7D22" w:rsidRDefault="00E85F4B" w:rsidP="00E85F4B">
      <w:pPr>
        <w:tabs>
          <w:tab w:val="left" w:pos="360"/>
        </w:tabs>
        <w:ind w:left="360" w:right="-180" w:hanging="360"/>
        <w:jc w:val="both"/>
        <w:rPr>
          <w:sz w:val="18"/>
          <w:szCs w:val="18"/>
        </w:rPr>
      </w:pPr>
    </w:p>
    <w:p w14:paraId="3D13C90D"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proposal </w:t>
      </w:r>
      <w:r w:rsidR="003A10B3">
        <w:rPr>
          <w:sz w:val="20"/>
          <w:szCs w:val="20"/>
        </w:rPr>
        <w:t>shall</w:t>
      </w:r>
      <w:r w:rsidRPr="00B62724">
        <w:rPr>
          <w:sz w:val="20"/>
          <w:szCs w:val="20"/>
        </w:rPr>
        <w:t xml:space="preserve"> be signed by the individual(s) legally authorized to bind the vendor per NRS 333.337.</w:t>
      </w:r>
    </w:p>
    <w:p w14:paraId="3B14D755" w14:textId="77777777" w:rsidR="00E85F4B" w:rsidRPr="003B7D22"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790"/>
        <w:gridCol w:w="1539"/>
        <w:gridCol w:w="2418"/>
      </w:tblGrid>
      <w:tr w:rsidR="00E85F4B" w14:paraId="38F1F307" w14:textId="77777777" w:rsidTr="00477A2C">
        <w:trPr>
          <w:trHeight w:val="342"/>
        </w:trPr>
        <w:tc>
          <w:tcPr>
            <w:tcW w:w="7848" w:type="dxa"/>
            <w:gridSpan w:val="3"/>
            <w:tcBorders>
              <w:top w:val="nil"/>
              <w:left w:val="nil"/>
              <w:bottom w:val="single" w:sz="4" w:space="0" w:color="auto"/>
              <w:right w:val="nil"/>
            </w:tcBorders>
          </w:tcPr>
          <w:p w14:paraId="2995A907" w14:textId="77777777" w:rsidR="00E85F4B" w:rsidRDefault="00E85F4B" w:rsidP="00477A2C"/>
        </w:tc>
        <w:tc>
          <w:tcPr>
            <w:tcW w:w="2430" w:type="dxa"/>
            <w:tcBorders>
              <w:top w:val="nil"/>
              <w:left w:val="nil"/>
              <w:bottom w:val="single" w:sz="4" w:space="0" w:color="auto"/>
              <w:right w:val="nil"/>
            </w:tcBorders>
          </w:tcPr>
          <w:p w14:paraId="6D824084" w14:textId="77777777" w:rsidR="00E85F4B" w:rsidRDefault="00E85F4B" w:rsidP="00477A2C"/>
        </w:tc>
      </w:tr>
      <w:tr w:rsidR="00E85F4B" w14:paraId="6E74B517" w14:textId="77777777" w:rsidTr="00477A2C">
        <w:tc>
          <w:tcPr>
            <w:tcW w:w="7848" w:type="dxa"/>
            <w:gridSpan w:val="3"/>
            <w:tcBorders>
              <w:top w:val="single" w:sz="4" w:space="0" w:color="auto"/>
              <w:left w:val="nil"/>
              <w:bottom w:val="nil"/>
              <w:right w:val="nil"/>
            </w:tcBorders>
          </w:tcPr>
          <w:p w14:paraId="35051CC0" w14:textId="77777777" w:rsidR="00E85F4B" w:rsidRPr="003B7D22" w:rsidRDefault="00E85F4B" w:rsidP="00477A2C">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14:paraId="202CB6FC" w14:textId="77777777" w:rsidR="00E85F4B" w:rsidRPr="003B7D22" w:rsidRDefault="00E85F4B" w:rsidP="00477A2C">
            <w:pPr>
              <w:rPr>
                <w:sz w:val="22"/>
                <w:szCs w:val="22"/>
              </w:rPr>
            </w:pPr>
          </w:p>
        </w:tc>
      </w:tr>
      <w:tr w:rsidR="00E85F4B" w14:paraId="1E5ECFED" w14:textId="77777777" w:rsidTr="00477A2C">
        <w:trPr>
          <w:trHeight w:val="405"/>
        </w:trPr>
        <w:tc>
          <w:tcPr>
            <w:tcW w:w="4500" w:type="dxa"/>
            <w:tcBorders>
              <w:top w:val="nil"/>
              <w:left w:val="nil"/>
              <w:bottom w:val="single" w:sz="2" w:space="0" w:color="auto"/>
              <w:right w:val="nil"/>
            </w:tcBorders>
          </w:tcPr>
          <w:p w14:paraId="0E542181" w14:textId="77777777" w:rsidR="00E85F4B" w:rsidRPr="003B7D22" w:rsidRDefault="00E85F4B" w:rsidP="00477A2C">
            <w:pPr>
              <w:rPr>
                <w:sz w:val="22"/>
                <w:szCs w:val="22"/>
              </w:rPr>
            </w:pPr>
          </w:p>
        </w:tc>
        <w:tc>
          <w:tcPr>
            <w:tcW w:w="1800" w:type="dxa"/>
            <w:tcBorders>
              <w:top w:val="nil"/>
              <w:left w:val="nil"/>
              <w:bottom w:val="single" w:sz="2" w:space="0" w:color="auto"/>
              <w:right w:val="nil"/>
            </w:tcBorders>
          </w:tcPr>
          <w:p w14:paraId="4C9605F0" w14:textId="77777777" w:rsidR="00E85F4B" w:rsidRPr="003B7D22" w:rsidRDefault="00E85F4B" w:rsidP="00477A2C">
            <w:pPr>
              <w:ind w:right="1278"/>
              <w:rPr>
                <w:sz w:val="22"/>
                <w:szCs w:val="22"/>
              </w:rPr>
            </w:pPr>
          </w:p>
        </w:tc>
        <w:tc>
          <w:tcPr>
            <w:tcW w:w="1548" w:type="dxa"/>
            <w:tcBorders>
              <w:top w:val="nil"/>
              <w:left w:val="nil"/>
              <w:bottom w:val="single" w:sz="2" w:space="0" w:color="auto"/>
              <w:right w:val="nil"/>
            </w:tcBorders>
          </w:tcPr>
          <w:p w14:paraId="326EAB3E" w14:textId="77777777" w:rsidR="00E85F4B" w:rsidRPr="003B7D22" w:rsidRDefault="00E85F4B" w:rsidP="00477A2C">
            <w:pPr>
              <w:rPr>
                <w:sz w:val="22"/>
                <w:szCs w:val="22"/>
              </w:rPr>
            </w:pPr>
          </w:p>
        </w:tc>
        <w:tc>
          <w:tcPr>
            <w:tcW w:w="2430" w:type="dxa"/>
            <w:tcBorders>
              <w:top w:val="nil"/>
              <w:left w:val="nil"/>
              <w:bottom w:val="single" w:sz="2" w:space="0" w:color="auto"/>
              <w:right w:val="nil"/>
            </w:tcBorders>
          </w:tcPr>
          <w:p w14:paraId="5AAC484E" w14:textId="77777777" w:rsidR="00E85F4B" w:rsidRPr="003B7D22" w:rsidRDefault="00E85F4B" w:rsidP="00477A2C">
            <w:pPr>
              <w:rPr>
                <w:sz w:val="22"/>
                <w:szCs w:val="22"/>
              </w:rPr>
            </w:pPr>
          </w:p>
        </w:tc>
      </w:tr>
      <w:tr w:rsidR="00E85F4B" w14:paraId="540E9677" w14:textId="77777777" w:rsidTr="00477A2C">
        <w:tc>
          <w:tcPr>
            <w:tcW w:w="4500" w:type="dxa"/>
            <w:tcBorders>
              <w:top w:val="single" w:sz="2" w:space="0" w:color="auto"/>
              <w:left w:val="nil"/>
              <w:bottom w:val="nil"/>
              <w:right w:val="nil"/>
            </w:tcBorders>
          </w:tcPr>
          <w:p w14:paraId="365B66AE" w14:textId="77777777" w:rsidR="00E85F4B" w:rsidRPr="003B7D22" w:rsidRDefault="00E85F4B" w:rsidP="00477A2C">
            <w:pPr>
              <w:rPr>
                <w:sz w:val="22"/>
                <w:szCs w:val="22"/>
              </w:rPr>
            </w:pPr>
            <w:r w:rsidRPr="003B7D22">
              <w:rPr>
                <w:sz w:val="22"/>
                <w:szCs w:val="22"/>
              </w:rPr>
              <w:t>Vendor Signature</w:t>
            </w:r>
          </w:p>
        </w:tc>
        <w:tc>
          <w:tcPr>
            <w:tcW w:w="1800" w:type="dxa"/>
            <w:tcBorders>
              <w:top w:val="single" w:sz="2" w:space="0" w:color="auto"/>
              <w:left w:val="nil"/>
              <w:bottom w:val="nil"/>
              <w:right w:val="nil"/>
            </w:tcBorders>
          </w:tcPr>
          <w:p w14:paraId="6B7EE1CC" w14:textId="77777777" w:rsidR="00E85F4B" w:rsidRPr="003B7D22" w:rsidRDefault="00E85F4B" w:rsidP="00477A2C">
            <w:pPr>
              <w:rPr>
                <w:sz w:val="22"/>
                <w:szCs w:val="22"/>
              </w:rPr>
            </w:pPr>
          </w:p>
        </w:tc>
        <w:tc>
          <w:tcPr>
            <w:tcW w:w="1548" w:type="dxa"/>
            <w:tcBorders>
              <w:top w:val="single" w:sz="2" w:space="0" w:color="auto"/>
              <w:left w:val="nil"/>
              <w:bottom w:val="nil"/>
              <w:right w:val="nil"/>
            </w:tcBorders>
          </w:tcPr>
          <w:p w14:paraId="7DA93EF9" w14:textId="77777777" w:rsidR="00E85F4B" w:rsidRPr="003B7D22" w:rsidRDefault="00E85F4B" w:rsidP="00477A2C">
            <w:pPr>
              <w:rPr>
                <w:sz w:val="22"/>
                <w:szCs w:val="22"/>
              </w:rPr>
            </w:pPr>
          </w:p>
        </w:tc>
        <w:tc>
          <w:tcPr>
            <w:tcW w:w="2430" w:type="dxa"/>
            <w:tcBorders>
              <w:top w:val="single" w:sz="2" w:space="0" w:color="auto"/>
              <w:left w:val="nil"/>
              <w:bottom w:val="nil"/>
              <w:right w:val="nil"/>
            </w:tcBorders>
          </w:tcPr>
          <w:p w14:paraId="60E1DE00" w14:textId="77777777" w:rsidR="00E85F4B" w:rsidRPr="003B7D22" w:rsidRDefault="00E85F4B" w:rsidP="00477A2C">
            <w:pPr>
              <w:rPr>
                <w:sz w:val="22"/>
                <w:szCs w:val="22"/>
              </w:rPr>
            </w:pPr>
          </w:p>
        </w:tc>
      </w:tr>
      <w:tr w:rsidR="00E85F4B" w14:paraId="386F20CB" w14:textId="77777777" w:rsidTr="003016F3">
        <w:trPr>
          <w:trHeight w:val="432"/>
        </w:trPr>
        <w:tc>
          <w:tcPr>
            <w:tcW w:w="4500" w:type="dxa"/>
            <w:tcBorders>
              <w:top w:val="nil"/>
              <w:left w:val="nil"/>
              <w:right w:val="nil"/>
            </w:tcBorders>
          </w:tcPr>
          <w:p w14:paraId="4EAF45B8" w14:textId="77777777" w:rsidR="00E85F4B" w:rsidRPr="003B7D22" w:rsidRDefault="00E85F4B" w:rsidP="00477A2C">
            <w:pPr>
              <w:rPr>
                <w:sz w:val="22"/>
                <w:szCs w:val="22"/>
              </w:rPr>
            </w:pPr>
          </w:p>
        </w:tc>
        <w:tc>
          <w:tcPr>
            <w:tcW w:w="1800" w:type="dxa"/>
            <w:tcBorders>
              <w:top w:val="nil"/>
              <w:left w:val="nil"/>
              <w:bottom w:val="single" w:sz="4" w:space="0" w:color="auto"/>
              <w:right w:val="nil"/>
            </w:tcBorders>
          </w:tcPr>
          <w:p w14:paraId="351292AA" w14:textId="77777777" w:rsidR="00E85F4B" w:rsidRPr="003B7D22" w:rsidRDefault="00E85F4B" w:rsidP="00477A2C">
            <w:pPr>
              <w:rPr>
                <w:sz w:val="22"/>
                <w:szCs w:val="22"/>
              </w:rPr>
            </w:pPr>
          </w:p>
        </w:tc>
        <w:tc>
          <w:tcPr>
            <w:tcW w:w="1548" w:type="dxa"/>
            <w:tcBorders>
              <w:top w:val="nil"/>
              <w:left w:val="nil"/>
              <w:bottom w:val="nil"/>
              <w:right w:val="nil"/>
            </w:tcBorders>
          </w:tcPr>
          <w:p w14:paraId="24915009" w14:textId="77777777" w:rsidR="00E85F4B" w:rsidRPr="003B7D22" w:rsidRDefault="00E85F4B" w:rsidP="00477A2C">
            <w:pPr>
              <w:rPr>
                <w:sz w:val="22"/>
                <w:szCs w:val="22"/>
              </w:rPr>
            </w:pPr>
          </w:p>
        </w:tc>
        <w:tc>
          <w:tcPr>
            <w:tcW w:w="2430" w:type="dxa"/>
            <w:tcBorders>
              <w:top w:val="nil"/>
              <w:left w:val="nil"/>
              <w:bottom w:val="single" w:sz="2" w:space="0" w:color="auto"/>
              <w:right w:val="nil"/>
            </w:tcBorders>
          </w:tcPr>
          <w:p w14:paraId="75B83FA9" w14:textId="77777777" w:rsidR="00E85F4B" w:rsidRPr="003B7D22" w:rsidRDefault="00E85F4B" w:rsidP="00477A2C">
            <w:pPr>
              <w:rPr>
                <w:sz w:val="22"/>
                <w:szCs w:val="22"/>
              </w:rPr>
            </w:pPr>
          </w:p>
        </w:tc>
      </w:tr>
      <w:tr w:rsidR="00E85F4B" w14:paraId="7129CEDF" w14:textId="77777777" w:rsidTr="00477A2C">
        <w:trPr>
          <w:trHeight w:val="287"/>
        </w:trPr>
        <w:tc>
          <w:tcPr>
            <w:tcW w:w="4500" w:type="dxa"/>
            <w:tcBorders>
              <w:left w:val="nil"/>
              <w:bottom w:val="nil"/>
              <w:right w:val="nil"/>
            </w:tcBorders>
          </w:tcPr>
          <w:p w14:paraId="1A49E2E4" w14:textId="77777777" w:rsidR="00E85F4B" w:rsidRPr="003B7D22" w:rsidRDefault="00E85F4B" w:rsidP="00477A2C">
            <w:pPr>
              <w:rPr>
                <w:sz w:val="22"/>
                <w:szCs w:val="22"/>
              </w:rPr>
            </w:pPr>
            <w:r w:rsidRPr="003B7D22">
              <w:rPr>
                <w:sz w:val="22"/>
                <w:szCs w:val="22"/>
              </w:rPr>
              <w:t>Print Name</w:t>
            </w:r>
          </w:p>
        </w:tc>
        <w:tc>
          <w:tcPr>
            <w:tcW w:w="1800" w:type="dxa"/>
            <w:tcBorders>
              <w:top w:val="single" w:sz="4" w:space="0" w:color="auto"/>
              <w:left w:val="nil"/>
              <w:bottom w:val="nil"/>
              <w:right w:val="nil"/>
            </w:tcBorders>
          </w:tcPr>
          <w:p w14:paraId="1F9201D2" w14:textId="77777777" w:rsidR="00E85F4B" w:rsidRPr="003B7D22" w:rsidRDefault="00E85F4B" w:rsidP="00477A2C">
            <w:pPr>
              <w:rPr>
                <w:sz w:val="22"/>
                <w:szCs w:val="22"/>
              </w:rPr>
            </w:pPr>
          </w:p>
        </w:tc>
        <w:tc>
          <w:tcPr>
            <w:tcW w:w="1548" w:type="dxa"/>
            <w:tcBorders>
              <w:top w:val="nil"/>
              <w:left w:val="nil"/>
              <w:bottom w:val="nil"/>
              <w:right w:val="nil"/>
            </w:tcBorders>
          </w:tcPr>
          <w:p w14:paraId="3F5CA995" w14:textId="77777777" w:rsidR="00E85F4B" w:rsidRPr="003B7D22" w:rsidRDefault="00E85F4B" w:rsidP="00477A2C">
            <w:pPr>
              <w:rPr>
                <w:sz w:val="22"/>
                <w:szCs w:val="22"/>
              </w:rPr>
            </w:pPr>
          </w:p>
        </w:tc>
        <w:tc>
          <w:tcPr>
            <w:tcW w:w="2430" w:type="dxa"/>
            <w:tcBorders>
              <w:top w:val="single" w:sz="2" w:space="0" w:color="auto"/>
              <w:left w:val="nil"/>
              <w:bottom w:val="nil"/>
              <w:right w:val="nil"/>
            </w:tcBorders>
          </w:tcPr>
          <w:p w14:paraId="60E2A03B" w14:textId="77777777" w:rsidR="00E85F4B" w:rsidRPr="003B7D22" w:rsidRDefault="00E85F4B" w:rsidP="00477A2C">
            <w:pPr>
              <w:rPr>
                <w:sz w:val="22"/>
                <w:szCs w:val="22"/>
              </w:rPr>
            </w:pPr>
            <w:r w:rsidRPr="003B7D22">
              <w:rPr>
                <w:sz w:val="22"/>
                <w:szCs w:val="22"/>
              </w:rPr>
              <w:t>Date</w:t>
            </w:r>
          </w:p>
        </w:tc>
      </w:tr>
    </w:tbl>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27"/>
      </w:tblGrid>
      <w:tr w:rsidR="00520017" w14:paraId="12AABB4C" w14:textId="77777777" w:rsidTr="007F4766">
        <w:trPr>
          <w:trHeight w:val="288"/>
        </w:trPr>
        <w:tc>
          <w:tcPr>
            <w:tcW w:w="7627" w:type="dxa"/>
            <w:vAlign w:val="center"/>
          </w:tcPr>
          <w:p w14:paraId="47974E7C" w14:textId="77777777" w:rsidR="00520017" w:rsidRPr="002E3925" w:rsidRDefault="00520017" w:rsidP="00C776B8">
            <w:pPr>
              <w:jc w:val="center"/>
              <w:rPr>
                <w:b/>
                <w:sz w:val="20"/>
                <w:szCs w:val="20"/>
              </w:rPr>
            </w:pPr>
            <w:r>
              <w:rPr>
                <w:b/>
                <w:sz w:val="20"/>
                <w:szCs w:val="20"/>
              </w:rPr>
              <w:t>This document shall be submitted in Section IV of vendor’s technical proposal</w:t>
            </w:r>
          </w:p>
        </w:tc>
      </w:tr>
    </w:tbl>
    <w:p w14:paraId="3AE01AB1" w14:textId="77777777" w:rsidR="007F4766" w:rsidRDefault="007F4766">
      <w:r>
        <w:br w:type="page"/>
      </w:r>
    </w:p>
    <w:p w14:paraId="426CC819" w14:textId="77777777" w:rsidR="00E85F4B" w:rsidRDefault="00E85F4B" w:rsidP="00E85F4B"/>
    <w:p w14:paraId="62455214" w14:textId="77777777" w:rsidR="00E85F4B" w:rsidRPr="00963F69" w:rsidRDefault="00E85F4B" w:rsidP="00ED731E">
      <w:pPr>
        <w:pStyle w:val="Heading1"/>
        <w:numPr>
          <w:ilvl w:val="0"/>
          <w:numId w:val="0"/>
        </w:numPr>
        <w:ind w:left="720"/>
        <w:jc w:val="center"/>
      </w:pPr>
      <w:bookmarkStart w:id="22" w:name="_Toc321731555"/>
      <w:bookmarkStart w:id="23" w:name="_Toc33601348"/>
      <w:r w:rsidRPr="00963F69">
        <w:t xml:space="preserve">ATTACHMENT </w:t>
      </w:r>
      <w:r w:rsidR="006A17AC" w:rsidRPr="00963F69">
        <w:t>C</w:t>
      </w:r>
      <w:r w:rsidRPr="00963F69">
        <w:t xml:space="preserve"> – CONTRACT FORM</w:t>
      </w:r>
      <w:bookmarkEnd w:id="22"/>
      <w:bookmarkEnd w:id="23"/>
    </w:p>
    <w:p w14:paraId="186AB1CB" w14:textId="77777777" w:rsidR="00E85F4B" w:rsidRPr="00892437" w:rsidRDefault="00E85F4B" w:rsidP="00E85F4B">
      <w:pPr>
        <w:jc w:val="center"/>
        <w:rPr>
          <w:b/>
          <w:sz w:val="20"/>
          <w:szCs w:val="20"/>
        </w:rPr>
      </w:pPr>
    </w:p>
    <w:p w14:paraId="50337B22" w14:textId="77777777" w:rsidR="00E85F4B" w:rsidRPr="00E85F4B" w:rsidRDefault="00E85F4B" w:rsidP="00E85F4B"/>
    <w:p w14:paraId="62079EA4" w14:textId="77777777" w:rsidR="00E85F4B" w:rsidRDefault="00892437" w:rsidP="00E85F4B">
      <w:pPr>
        <w:jc w:val="both"/>
      </w:pPr>
      <w:r>
        <w:t xml:space="preserve">Vendors shall review the terms and conditions of the standard contract used by the State for all services of independent contractors.  It is not </w:t>
      </w:r>
      <w:r w:rsidR="00E85F4B" w:rsidRPr="008D24D6">
        <w:t xml:space="preserve">necessary for vendors to complete the </w:t>
      </w:r>
      <w:r>
        <w:t>c</w:t>
      </w:r>
      <w:r w:rsidR="00E85F4B" w:rsidRPr="008D24D6">
        <w:t xml:space="preserve">ontract </w:t>
      </w:r>
      <w:r>
        <w:t>f</w:t>
      </w:r>
      <w:r w:rsidR="00E85F4B" w:rsidRPr="008D24D6">
        <w:t>orm with their proposal.</w:t>
      </w:r>
    </w:p>
    <w:p w14:paraId="595DEADE" w14:textId="77777777" w:rsidR="00E85F4B" w:rsidRDefault="00E85F4B" w:rsidP="00E85F4B"/>
    <w:p w14:paraId="03083911" w14:textId="77777777" w:rsidR="00E85F4B" w:rsidRDefault="00E85F4B" w:rsidP="00E85F4B">
      <w:pPr>
        <w:jc w:val="center"/>
      </w:pPr>
    </w:p>
    <w:p w14:paraId="2FAD0429" w14:textId="66B54895" w:rsidR="00F76770" w:rsidRPr="00F76770" w:rsidRDefault="004B5270" w:rsidP="00F76770">
      <w:pPr>
        <w:jc w:val="center"/>
        <w:rPr>
          <w:highlight w:val="yellow"/>
        </w:rPr>
      </w:pPr>
      <w:r w:rsidRPr="0028598F">
        <w:object w:dxaOrig="1531" w:dyaOrig="991" w14:anchorId="3AE04810">
          <v:shape id="_x0000_i1026" type="#_x0000_t75" style="width:76.5pt;height:49.5pt" o:ole="">
            <v:imagedata r:id="rId20" o:title=""/>
          </v:shape>
          <o:OLEObject Type="Embed" ProgID="Acrobat.Document.2017" ShapeID="_x0000_i1026" DrawAspect="Icon" ObjectID="_1645010813" r:id="rId21"/>
        </w:object>
      </w:r>
    </w:p>
    <w:p w14:paraId="1B855F8E" w14:textId="77777777" w:rsidR="00E85F4B" w:rsidRDefault="00E85F4B" w:rsidP="00E85F4B">
      <w:pPr>
        <w:jc w:val="both"/>
        <w:rPr>
          <w:bCs/>
          <w:sz w:val="22"/>
        </w:rPr>
      </w:pPr>
    </w:p>
    <w:p w14:paraId="66AF8913" w14:textId="77777777" w:rsidR="00E85F4B" w:rsidRPr="00CB2638" w:rsidRDefault="00E85F4B" w:rsidP="00E85F4B">
      <w:pPr>
        <w:jc w:val="both"/>
        <w:rPr>
          <w:bCs/>
          <w:sz w:val="22"/>
        </w:rPr>
      </w:pPr>
    </w:p>
    <w:p w14:paraId="772A8A78" w14:textId="77777777" w:rsidR="00E85F4B" w:rsidRDefault="00E85F4B" w:rsidP="00E85F4B"/>
    <w:p w14:paraId="257AE205" w14:textId="77777777" w:rsidR="004B5270" w:rsidRDefault="004B5270" w:rsidP="004B5270">
      <w:pPr>
        <w:jc w:val="center"/>
        <w:rPr>
          <w:bCs/>
          <w:i/>
          <w:iCs/>
        </w:rPr>
      </w:pPr>
      <w:r w:rsidRPr="004B5270">
        <w:rPr>
          <w:bCs/>
          <w:i/>
          <w:iCs/>
        </w:rPr>
        <w:t xml:space="preserve">To open the document, double click the icon.  </w:t>
      </w:r>
    </w:p>
    <w:p w14:paraId="763D8F3D" w14:textId="77777777" w:rsidR="004B5270" w:rsidRDefault="004B5270" w:rsidP="004B5270">
      <w:pPr>
        <w:jc w:val="center"/>
        <w:rPr>
          <w:bCs/>
          <w:i/>
          <w:iCs/>
        </w:rPr>
      </w:pPr>
      <w:r w:rsidRPr="004B5270">
        <w:rPr>
          <w:bCs/>
          <w:i/>
          <w:iCs/>
        </w:rPr>
        <w:t>If you experience difficulty in opening the document</w:t>
      </w:r>
      <w:r>
        <w:rPr>
          <w:bCs/>
          <w:i/>
          <w:iCs/>
        </w:rPr>
        <w:t>,</w:t>
      </w:r>
    </w:p>
    <w:p w14:paraId="32AD048E" w14:textId="77777777" w:rsidR="004B5270" w:rsidRPr="004B5270" w:rsidRDefault="004B5270" w:rsidP="004B5270">
      <w:pPr>
        <w:jc w:val="center"/>
        <w:rPr>
          <w:bCs/>
          <w:i/>
          <w:iCs/>
        </w:rPr>
      </w:pPr>
      <w:r w:rsidRPr="004B5270">
        <w:rPr>
          <w:bCs/>
          <w:i/>
          <w:iCs/>
        </w:rPr>
        <w:t xml:space="preserve"> you can request an electronic copy by emailing:  </w:t>
      </w:r>
      <w:hyperlink r:id="rId22" w:history="1">
        <w:r w:rsidRPr="004B5270">
          <w:rPr>
            <w:rStyle w:val="Hyperlink"/>
            <w:bCs/>
            <w:i/>
            <w:iCs/>
          </w:rPr>
          <w:t>contracts@dcfs.nv.gov</w:t>
        </w:r>
      </w:hyperlink>
      <w:r w:rsidRPr="004B5270">
        <w:rPr>
          <w:bCs/>
          <w:i/>
          <w:iCs/>
        </w:rPr>
        <w:t xml:space="preserve">. </w:t>
      </w:r>
    </w:p>
    <w:p w14:paraId="360F255D" w14:textId="77777777" w:rsidR="00E85F4B" w:rsidRDefault="00E85F4B" w:rsidP="00E85F4B"/>
    <w:p w14:paraId="7E193FB7" w14:textId="77777777" w:rsidR="00E85F4B" w:rsidRDefault="00E85F4B" w:rsidP="00E85F4B"/>
    <w:p w14:paraId="29AE5501" w14:textId="77777777" w:rsidR="00E85F4B" w:rsidRPr="008D24D6" w:rsidRDefault="00E85F4B" w:rsidP="00E85F4B"/>
    <w:p w14:paraId="1FFFD537" w14:textId="77777777" w:rsidR="00E85F4B" w:rsidRDefault="00E85F4B" w:rsidP="00E85F4B"/>
    <w:p w14:paraId="34A36E41" w14:textId="77777777" w:rsidR="00E85F4B" w:rsidRPr="00E85F4B" w:rsidRDefault="00E85F4B" w:rsidP="00E85F4B">
      <w:r>
        <w:br w:type="page"/>
      </w:r>
    </w:p>
    <w:p w14:paraId="7CC99431" w14:textId="77777777" w:rsidR="00E85F4B" w:rsidRPr="00E85F4B" w:rsidRDefault="00E85F4B" w:rsidP="00E85F4B">
      <w:pPr>
        <w:jc w:val="center"/>
        <w:rPr>
          <w:spacing w:val="-2"/>
        </w:rPr>
      </w:pPr>
    </w:p>
    <w:p w14:paraId="5C47212C" w14:textId="7221869A" w:rsidR="00E85F4B" w:rsidRPr="00963F69" w:rsidRDefault="00E85F4B" w:rsidP="00ED731E">
      <w:pPr>
        <w:pStyle w:val="Heading1"/>
        <w:numPr>
          <w:ilvl w:val="0"/>
          <w:numId w:val="0"/>
        </w:numPr>
        <w:ind w:left="720"/>
        <w:jc w:val="center"/>
      </w:pPr>
      <w:bookmarkStart w:id="24" w:name="_Toc321731556"/>
      <w:bookmarkStart w:id="25" w:name="_Toc33601349"/>
      <w:r w:rsidRPr="00963F69">
        <w:t xml:space="preserve">ATTACHMENT </w:t>
      </w:r>
      <w:r w:rsidR="006A17AC" w:rsidRPr="00963F69">
        <w:t>D</w:t>
      </w:r>
      <w:r w:rsidRPr="00963F69">
        <w:t xml:space="preserve"> – INSURANCE SCHEDULE FOR RFP </w:t>
      </w:r>
      <w:bookmarkEnd w:id="24"/>
      <w:r w:rsidR="00963F69" w:rsidRPr="00963F69">
        <w:t>NNCAS20-01</w:t>
      </w:r>
      <w:bookmarkEnd w:id="25"/>
    </w:p>
    <w:p w14:paraId="2FD07B1D" w14:textId="77777777" w:rsidR="00E85F4B" w:rsidRPr="006744B4" w:rsidRDefault="00E85F4B" w:rsidP="00E85F4B">
      <w:pPr>
        <w:jc w:val="center"/>
        <w:rPr>
          <w:b/>
          <w:i/>
          <w:sz w:val="20"/>
          <w:szCs w:val="20"/>
        </w:rPr>
      </w:pPr>
    </w:p>
    <w:p w14:paraId="6C0FD11D" w14:textId="77777777" w:rsidR="00E85F4B" w:rsidRPr="00E85F4B" w:rsidRDefault="00E85F4B" w:rsidP="00E85F4B">
      <w:pPr>
        <w:jc w:val="both"/>
      </w:pPr>
    </w:p>
    <w:p w14:paraId="35D62D9D" w14:textId="77777777" w:rsidR="00E85F4B" w:rsidRDefault="006744B4" w:rsidP="006744B4">
      <w:pPr>
        <w:jc w:val="both"/>
      </w:pPr>
      <w:r>
        <w:t xml:space="preserve">Vendors shall review the </w:t>
      </w:r>
      <w:r w:rsidR="00E85F4B">
        <w:t>Insurance Schedule</w:t>
      </w:r>
      <w:r>
        <w:t xml:space="preserve">, as this </w:t>
      </w:r>
      <w:r w:rsidR="009A21F0">
        <w:t>shall</w:t>
      </w:r>
      <w:r>
        <w:t xml:space="preserve"> be the schedule used for the </w:t>
      </w:r>
      <w:r w:rsidR="00551899">
        <w:t>S</w:t>
      </w:r>
      <w:r>
        <w:t xml:space="preserve">cope of </w:t>
      </w:r>
      <w:r w:rsidR="00551899">
        <w:t>W</w:t>
      </w:r>
      <w:r>
        <w:t xml:space="preserve">ork identified within the RFP. </w:t>
      </w:r>
    </w:p>
    <w:p w14:paraId="74A09F0C" w14:textId="77777777" w:rsidR="00E85F4B" w:rsidRDefault="00E85F4B" w:rsidP="00E85F4B">
      <w:pPr>
        <w:jc w:val="both"/>
      </w:pPr>
    </w:p>
    <w:p w14:paraId="51028658" w14:textId="77777777" w:rsidR="00EA0DF8" w:rsidRDefault="00EA0DF8" w:rsidP="00EA0DF8">
      <w:pPr>
        <w:jc w:val="both"/>
      </w:pPr>
    </w:p>
    <w:p w14:paraId="456FB462" w14:textId="77777777" w:rsidR="00EA0DF8" w:rsidRDefault="00EA0DF8" w:rsidP="00EA0DF8">
      <w:pPr>
        <w:jc w:val="both"/>
      </w:pPr>
    </w:p>
    <w:p w14:paraId="69680078" w14:textId="77777777" w:rsidR="00EA0DF8" w:rsidRDefault="00EA0DF8" w:rsidP="00E85F4B">
      <w:pPr>
        <w:jc w:val="both"/>
      </w:pPr>
    </w:p>
    <w:p w14:paraId="55E6F8DF" w14:textId="77777777" w:rsidR="00EA0DF8" w:rsidRDefault="00EA0DF8" w:rsidP="00E85F4B">
      <w:pPr>
        <w:jc w:val="both"/>
      </w:pPr>
    </w:p>
    <w:p w14:paraId="18E677D4" w14:textId="77777777" w:rsidR="00E85F4B" w:rsidRPr="008D24D6" w:rsidRDefault="00E85F4B" w:rsidP="00E85F4B">
      <w:pPr>
        <w:jc w:val="both"/>
      </w:pPr>
    </w:p>
    <w:bookmarkStart w:id="26" w:name="_MON_1644213328"/>
    <w:bookmarkEnd w:id="26"/>
    <w:p w14:paraId="10EB4EAE" w14:textId="7BE3E6E6" w:rsidR="00E85F4B" w:rsidRDefault="00217E48" w:rsidP="00217E48">
      <w:pPr>
        <w:jc w:val="center"/>
      </w:pPr>
      <w:r>
        <w:object w:dxaOrig="1531" w:dyaOrig="991" w14:anchorId="4C9D0025">
          <v:shape id="_x0000_i1027" type="#_x0000_t75" style="width:76.5pt;height:49.5pt" o:ole="">
            <v:imagedata r:id="rId23" o:title=""/>
          </v:shape>
          <o:OLEObject Type="Embed" ProgID="Word.Document.12" ShapeID="_x0000_i1027" DrawAspect="Icon" ObjectID="_1645010814" r:id="rId24">
            <o:FieldCodes>\s</o:FieldCodes>
          </o:OLEObject>
        </w:object>
      </w:r>
    </w:p>
    <w:p w14:paraId="2E3624DB" w14:textId="77777777" w:rsidR="00E85F4B" w:rsidRDefault="00E85F4B" w:rsidP="00E85F4B"/>
    <w:p w14:paraId="6E30AF83" w14:textId="77777777" w:rsidR="00E85F4B" w:rsidRDefault="00E85F4B" w:rsidP="00E85F4B">
      <w:pPr>
        <w:jc w:val="both"/>
        <w:rPr>
          <w:bCs/>
          <w:sz w:val="22"/>
        </w:rPr>
      </w:pPr>
    </w:p>
    <w:p w14:paraId="5CCA1924" w14:textId="77777777" w:rsidR="00E85F4B" w:rsidRPr="00CB2638" w:rsidRDefault="00E85F4B" w:rsidP="00E85F4B">
      <w:pPr>
        <w:jc w:val="both"/>
        <w:rPr>
          <w:bCs/>
          <w:sz w:val="22"/>
        </w:rPr>
      </w:pPr>
    </w:p>
    <w:p w14:paraId="6F66F734" w14:textId="77777777" w:rsidR="004B5270" w:rsidRDefault="004B5270" w:rsidP="004B5270">
      <w:pPr>
        <w:jc w:val="center"/>
        <w:rPr>
          <w:bCs/>
          <w:i/>
          <w:iCs/>
        </w:rPr>
      </w:pPr>
      <w:r w:rsidRPr="004B5270">
        <w:rPr>
          <w:bCs/>
          <w:i/>
          <w:iCs/>
        </w:rPr>
        <w:t xml:space="preserve">To open the document, double click the icon.  </w:t>
      </w:r>
    </w:p>
    <w:p w14:paraId="5C26729C" w14:textId="77777777" w:rsidR="004B5270" w:rsidRDefault="004B5270" w:rsidP="004B5270">
      <w:pPr>
        <w:jc w:val="center"/>
        <w:rPr>
          <w:bCs/>
          <w:i/>
          <w:iCs/>
        </w:rPr>
      </w:pPr>
      <w:r w:rsidRPr="004B5270">
        <w:rPr>
          <w:bCs/>
          <w:i/>
          <w:iCs/>
        </w:rPr>
        <w:t>If you experience difficulty in opening the document</w:t>
      </w:r>
      <w:r>
        <w:rPr>
          <w:bCs/>
          <w:i/>
          <w:iCs/>
        </w:rPr>
        <w:t>,</w:t>
      </w:r>
    </w:p>
    <w:p w14:paraId="4A07BA17" w14:textId="77777777" w:rsidR="004B5270" w:rsidRPr="004B5270" w:rsidRDefault="004B5270" w:rsidP="004B5270">
      <w:pPr>
        <w:jc w:val="center"/>
        <w:rPr>
          <w:bCs/>
          <w:i/>
          <w:iCs/>
        </w:rPr>
      </w:pPr>
      <w:r w:rsidRPr="004B5270">
        <w:rPr>
          <w:bCs/>
          <w:i/>
          <w:iCs/>
        </w:rPr>
        <w:t xml:space="preserve"> you can request an electronic copy by emailing:  </w:t>
      </w:r>
      <w:hyperlink r:id="rId25" w:history="1">
        <w:r w:rsidRPr="004B5270">
          <w:rPr>
            <w:rStyle w:val="Hyperlink"/>
            <w:bCs/>
            <w:i/>
            <w:iCs/>
          </w:rPr>
          <w:t>contracts@dcfs.nv.gov</w:t>
        </w:r>
      </w:hyperlink>
      <w:r w:rsidRPr="004B5270">
        <w:rPr>
          <w:bCs/>
          <w:i/>
          <w:iCs/>
        </w:rPr>
        <w:t xml:space="preserve">. </w:t>
      </w:r>
    </w:p>
    <w:p w14:paraId="5033714A" w14:textId="77777777" w:rsidR="00E85F4B" w:rsidRDefault="00E85F4B" w:rsidP="00E85F4B">
      <w:pPr>
        <w:jc w:val="both"/>
        <w:rPr>
          <w:bCs/>
          <w:sz w:val="22"/>
        </w:rPr>
      </w:pPr>
    </w:p>
    <w:p w14:paraId="608DFD58" w14:textId="77777777" w:rsidR="00E85F4B" w:rsidRDefault="00E85F4B" w:rsidP="00E85F4B">
      <w:pPr>
        <w:jc w:val="both"/>
        <w:rPr>
          <w:bCs/>
          <w:sz w:val="22"/>
        </w:rPr>
      </w:pPr>
    </w:p>
    <w:p w14:paraId="423D1487" w14:textId="77777777" w:rsidR="00E85F4B" w:rsidRPr="00CB2638" w:rsidRDefault="00E85F4B" w:rsidP="00E85F4B">
      <w:pPr>
        <w:jc w:val="both"/>
        <w:rPr>
          <w:bCs/>
          <w:sz w:val="22"/>
        </w:rPr>
      </w:pPr>
    </w:p>
    <w:p w14:paraId="3C4946AD" w14:textId="77777777" w:rsidR="00E85F4B" w:rsidRPr="003117A3" w:rsidRDefault="00E85F4B" w:rsidP="00E85F4B">
      <w:pPr>
        <w:rPr>
          <w:sz w:val="20"/>
          <w:szCs w:val="20"/>
        </w:rPr>
      </w:pPr>
    </w:p>
    <w:p w14:paraId="62292733" w14:textId="77777777" w:rsidR="00E85F4B" w:rsidRDefault="00E85F4B" w:rsidP="00E85F4B"/>
    <w:p w14:paraId="5FD1ACE3" w14:textId="77777777" w:rsidR="00E85F4B" w:rsidRPr="00E85F4B" w:rsidRDefault="00E85F4B" w:rsidP="00E85F4B">
      <w:r>
        <w:br w:type="page"/>
      </w:r>
    </w:p>
    <w:p w14:paraId="09E266BF" w14:textId="77777777" w:rsidR="00E85F4B" w:rsidRPr="00963F69" w:rsidRDefault="00E85F4B" w:rsidP="00356E09">
      <w:pPr>
        <w:pStyle w:val="Heading1"/>
        <w:numPr>
          <w:ilvl w:val="0"/>
          <w:numId w:val="0"/>
        </w:numPr>
        <w:ind w:left="720"/>
        <w:jc w:val="center"/>
      </w:pPr>
      <w:bookmarkStart w:id="27" w:name="_Toc321731557"/>
      <w:bookmarkStart w:id="28" w:name="_Toc33601350"/>
      <w:r w:rsidRPr="00963F69">
        <w:t xml:space="preserve">ATTACHMENT </w:t>
      </w:r>
      <w:r w:rsidR="006A17AC" w:rsidRPr="00963F69">
        <w:t>E</w:t>
      </w:r>
      <w:r w:rsidRPr="00963F69">
        <w:t xml:space="preserve"> – REFERENCE QUESTIONNAIRE</w:t>
      </w:r>
      <w:bookmarkEnd w:id="27"/>
      <w:bookmarkEnd w:id="28"/>
    </w:p>
    <w:p w14:paraId="4D8C5E8A" w14:textId="77777777" w:rsidR="00E85F4B" w:rsidRDefault="00E85F4B" w:rsidP="00E85F4B"/>
    <w:p w14:paraId="518111A1" w14:textId="77777777" w:rsidR="00E85F4B" w:rsidRDefault="00E85F4B" w:rsidP="00E85F4B">
      <w:pPr>
        <w:jc w:val="both"/>
      </w:pPr>
      <w:r w:rsidRPr="008D24D6">
        <w:t>The State of Nevada</w:t>
      </w:r>
      <w:r w:rsidR="00EA0DF8">
        <w:t xml:space="preserve"> </w:t>
      </w:r>
      <w:r w:rsidRPr="008D24D6">
        <w:t>requires proposing vendors to submit business references</w:t>
      </w:r>
      <w:r w:rsidR="00EA0DF8">
        <w:t xml:space="preserve">. </w:t>
      </w:r>
      <w:r w:rsidRPr="008D24D6">
        <w:t xml:space="preserve"> The purpose of these references is to document the experience relevant to the </w:t>
      </w:r>
      <w:r w:rsidR="003E7436">
        <w:t>S</w:t>
      </w:r>
      <w:r w:rsidRPr="008D24D6">
        <w:t xml:space="preserve">cope of </w:t>
      </w:r>
      <w:r w:rsidR="003E7436">
        <w:t>W</w:t>
      </w:r>
      <w:r w:rsidRPr="008D24D6">
        <w:t xml:space="preserve">ork </w:t>
      </w:r>
      <w:r w:rsidR="00EA0DF8">
        <w:t xml:space="preserve">identified within the RFP </w:t>
      </w:r>
      <w:r w:rsidRPr="008D24D6">
        <w:t xml:space="preserve">and </w:t>
      </w:r>
      <w:r w:rsidR="00337083" w:rsidRPr="008D24D6">
        <w:t>aid</w:t>
      </w:r>
      <w:r w:rsidRPr="008D24D6">
        <w:t xml:space="preserve"> in the evaluation process. </w:t>
      </w:r>
    </w:p>
    <w:p w14:paraId="5F8E39AF" w14:textId="77777777" w:rsidR="00E85F4B"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
        <w:gridCol w:w="9648"/>
      </w:tblGrid>
      <w:tr w:rsidR="00E85F4B" w14:paraId="5489C90A" w14:textId="77777777" w:rsidTr="003E7436">
        <w:trPr>
          <w:trHeight w:val="485"/>
        </w:trPr>
        <w:tc>
          <w:tcPr>
            <w:tcW w:w="10296" w:type="dxa"/>
            <w:gridSpan w:val="2"/>
            <w:shd w:val="clear" w:color="auto" w:fill="D9E2F3"/>
            <w:vAlign w:val="center"/>
          </w:tcPr>
          <w:p w14:paraId="6E47D380" w14:textId="77777777" w:rsidR="00E85F4B" w:rsidRPr="009E1C20" w:rsidRDefault="00E85F4B" w:rsidP="00477A2C">
            <w:pPr>
              <w:jc w:val="center"/>
              <w:rPr>
                <w:b/>
              </w:rPr>
            </w:pPr>
            <w:r w:rsidRPr="009E1C20">
              <w:rPr>
                <w:b/>
              </w:rPr>
              <w:t>INSTRUCTIONS TO PROPOSING VENDOR</w:t>
            </w:r>
          </w:p>
        </w:tc>
      </w:tr>
      <w:tr w:rsidR="00E85F4B" w14:paraId="6E5AE9A1" w14:textId="77777777" w:rsidTr="003E7436">
        <w:tc>
          <w:tcPr>
            <w:tcW w:w="648" w:type="dxa"/>
          </w:tcPr>
          <w:p w14:paraId="44F26212" w14:textId="77777777" w:rsidR="00E85F4B" w:rsidRDefault="00E85F4B" w:rsidP="00477A2C">
            <w:pPr>
              <w:jc w:val="both"/>
            </w:pPr>
            <w:r>
              <w:t>1.</w:t>
            </w:r>
          </w:p>
        </w:tc>
        <w:tc>
          <w:tcPr>
            <w:tcW w:w="9648" w:type="dxa"/>
          </w:tcPr>
          <w:p w14:paraId="21A9136C" w14:textId="77777777" w:rsidR="00E85F4B" w:rsidRDefault="00E85F4B" w:rsidP="00477A2C">
            <w:pPr>
              <w:jc w:val="both"/>
            </w:pPr>
            <w:r>
              <w:t xml:space="preserve">Proposing vendor or vendor’s proposed subcontractor </w:t>
            </w:r>
            <w:r w:rsidR="00EA0DF8">
              <w:t>shall</w:t>
            </w:r>
            <w:r>
              <w:t xml:space="preserve"> complete Part A</w:t>
            </w:r>
            <w:r w:rsidR="00EA0DF8">
              <w:t xml:space="preserve"> </w:t>
            </w:r>
            <w:r>
              <w:t>of the Reference Questionnaire.</w:t>
            </w:r>
          </w:p>
        </w:tc>
      </w:tr>
      <w:tr w:rsidR="00E85F4B" w14:paraId="3188D289" w14:textId="77777777" w:rsidTr="003E7436">
        <w:tc>
          <w:tcPr>
            <w:tcW w:w="648" w:type="dxa"/>
          </w:tcPr>
          <w:p w14:paraId="30C1A5B3" w14:textId="77777777" w:rsidR="00E85F4B" w:rsidRDefault="00E85F4B" w:rsidP="00477A2C">
            <w:pPr>
              <w:jc w:val="both"/>
            </w:pPr>
            <w:r>
              <w:t>2.</w:t>
            </w:r>
          </w:p>
        </w:tc>
        <w:tc>
          <w:tcPr>
            <w:tcW w:w="9648" w:type="dxa"/>
          </w:tcPr>
          <w:p w14:paraId="0FFE8033" w14:textId="77777777" w:rsidR="00E85F4B" w:rsidRDefault="00E85F4B" w:rsidP="00477A2C">
            <w:pPr>
              <w:jc w:val="both"/>
            </w:pPr>
            <w:r>
              <w:t xml:space="preserve">Proposing vendor </w:t>
            </w:r>
            <w:r w:rsidR="0014625D">
              <w:t>shall</w:t>
            </w:r>
            <w:r>
              <w:t xml:space="preserve"> send the following Reference Questionnaire to </w:t>
            </w:r>
            <w:r w:rsidR="0014625D">
              <w:t>each</w:t>
            </w:r>
            <w:r>
              <w:t xml:space="preserve"> business reference listed for completion of Part C and Part D.</w:t>
            </w:r>
          </w:p>
        </w:tc>
      </w:tr>
      <w:tr w:rsidR="00E85F4B" w14:paraId="295D4B42" w14:textId="77777777" w:rsidTr="003E7436">
        <w:tc>
          <w:tcPr>
            <w:tcW w:w="648" w:type="dxa"/>
          </w:tcPr>
          <w:p w14:paraId="69019979" w14:textId="77777777" w:rsidR="00E85F4B" w:rsidRDefault="00E85F4B" w:rsidP="00477A2C">
            <w:pPr>
              <w:jc w:val="both"/>
            </w:pPr>
            <w:r>
              <w:t>3.</w:t>
            </w:r>
          </w:p>
        </w:tc>
        <w:tc>
          <w:tcPr>
            <w:tcW w:w="9648" w:type="dxa"/>
          </w:tcPr>
          <w:p w14:paraId="7D69B0A3" w14:textId="77777777" w:rsidR="00E85F4B" w:rsidRDefault="00E85F4B" w:rsidP="00477A2C">
            <w:pPr>
              <w:jc w:val="both"/>
            </w:pPr>
            <w:r>
              <w:t>Business reference is requested to submit the completed Reference Questionnaire via email or facsimile to:</w:t>
            </w:r>
          </w:p>
          <w:p w14:paraId="5AAA5CD1" w14:textId="77777777" w:rsidR="00E85F4B" w:rsidRDefault="00E85F4B" w:rsidP="00477A2C">
            <w:pPr>
              <w:jc w:val="both"/>
            </w:pPr>
          </w:p>
          <w:p w14:paraId="54B7A4A7" w14:textId="3263AB29" w:rsidR="00E85F4B" w:rsidRDefault="00E85F4B" w:rsidP="00477A2C">
            <w:pPr>
              <w:jc w:val="both"/>
            </w:pPr>
            <w:r>
              <w:tab/>
              <w:t xml:space="preserve">State of Nevada, </w:t>
            </w:r>
            <w:r w:rsidR="00963F69">
              <w:t>Division of Child and Family Services</w:t>
            </w:r>
          </w:p>
          <w:p w14:paraId="243475A2" w14:textId="712F6A7B" w:rsidR="00E85F4B" w:rsidRPr="004368DB" w:rsidRDefault="00E85F4B" w:rsidP="00477A2C">
            <w:pPr>
              <w:jc w:val="both"/>
              <w:rPr>
                <w:b/>
                <w:i/>
              </w:rPr>
            </w:pPr>
            <w:r>
              <w:tab/>
              <w:t>Subject:</w:t>
            </w:r>
            <w:r>
              <w:tab/>
            </w:r>
            <w:r>
              <w:rPr>
                <w:b/>
                <w:i/>
              </w:rPr>
              <w:t xml:space="preserve">RFP </w:t>
            </w:r>
            <w:r w:rsidR="00963F69">
              <w:rPr>
                <w:b/>
                <w:i/>
              </w:rPr>
              <w:t>NNCAS20-01</w:t>
            </w:r>
          </w:p>
          <w:p w14:paraId="0B918EF6" w14:textId="6C227197" w:rsidR="00E85F4B" w:rsidRPr="006D5633" w:rsidRDefault="00E85F4B" w:rsidP="00477A2C">
            <w:pPr>
              <w:jc w:val="both"/>
              <w:rPr>
                <w:sz w:val="22"/>
                <w:szCs w:val="22"/>
              </w:rPr>
            </w:pPr>
            <w:r>
              <w:tab/>
              <w:t>Attention:</w:t>
            </w:r>
            <w:r>
              <w:tab/>
            </w:r>
            <w:r w:rsidR="0063207C" w:rsidRPr="0063207C">
              <w:rPr>
                <w:b/>
                <w:i/>
                <w:sz w:val="22"/>
                <w:szCs w:val="22"/>
              </w:rPr>
              <w:t>Sharon Knigge</w:t>
            </w:r>
          </w:p>
          <w:p w14:paraId="6A26354D" w14:textId="0D68F94E" w:rsidR="00E85F4B" w:rsidRDefault="00E85F4B" w:rsidP="00477A2C">
            <w:pPr>
              <w:jc w:val="both"/>
            </w:pPr>
            <w:r>
              <w:tab/>
              <w:t>Email:</w:t>
            </w:r>
            <w:r>
              <w:tab/>
            </w:r>
            <w:r>
              <w:tab/>
            </w:r>
            <w:hyperlink r:id="rId26" w:history="1">
              <w:r w:rsidR="006D5633" w:rsidRPr="005F0E36">
                <w:rPr>
                  <w:rStyle w:val="Hyperlink"/>
                </w:rPr>
                <w:t>contracts@dcfs.nv.gov</w:t>
              </w:r>
            </w:hyperlink>
            <w:r w:rsidR="006D5633">
              <w:t xml:space="preserve"> </w:t>
            </w:r>
          </w:p>
          <w:p w14:paraId="56D7C52E" w14:textId="5ED3DF73" w:rsidR="00E85F4B" w:rsidRDefault="00E85F4B" w:rsidP="00477A2C">
            <w:pPr>
              <w:jc w:val="both"/>
            </w:pPr>
            <w:r>
              <w:tab/>
              <w:t>Fax:</w:t>
            </w:r>
            <w:r>
              <w:tab/>
            </w:r>
            <w:r>
              <w:tab/>
            </w:r>
            <w:r w:rsidR="006D5633">
              <w:t>775-684-4455</w:t>
            </w:r>
          </w:p>
          <w:p w14:paraId="2EB4595E" w14:textId="77777777" w:rsidR="00E85F4B" w:rsidRDefault="00E85F4B" w:rsidP="00477A2C">
            <w:pPr>
              <w:jc w:val="both"/>
            </w:pPr>
          </w:p>
          <w:p w14:paraId="57D534F4" w14:textId="77777777" w:rsidR="00E85F4B" w:rsidRPr="004B6A36" w:rsidRDefault="00E85F4B" w:rsidP="00477A2C">
            <w:pPr>
              <w:jc w:val="both"/>
            </w:pPr>
            <w:r>
              <w:t>Please reference the RFP number in the subject line of the email or on the fax.</w:t>
            </w:r>
          </w:p>
        </w:tc>
      </w:tr>
      <w:tr w:rsidR="00E85F4B" w14:paraId="6FDF636E" w14:textId="77777777" w:rsidTr="003E7436">
        <w:tc>
          <w:tcPr>
            <w:tcW w:w="648" w:type="dxa"/>
          </w:tcPr>
          <w:p w14:paraId="7B1CFBEA" w14:textId="77777777" w:rsidR="00E85F4B" w:rsidRDefault="00E85F4B" w:rsidP="00477A2C">
            <w:pPr>
              <w:jc w:val="both"/>
            </w:pPr>
            <w:r>
              <w:t>4.</w:t>
            </w:r>
          </w:p>
        </w:tc>
        <w:tc>
          <w:tcPr>
            <w:tcW w:w="9648" w:type="dxa"/>
          </w:tcPr>
          <w:p w14:paraId="21F93127" w14:textId="252DC83A" w:rsidR="00E85F4B" w:rsidRPr="009E1C20" w:rsidRDefault="00E85F4B" w:rsidP="00477A2C">
            <w:pPr>
              <w:ind w:left="-18"/>
              <w:jc w:val="both"/>
              <w:rPr>
                <w:u w:val="single"/>
              </w:rPr>
            </w:pPr>
            <w:r>
              <w:t xml:space="preserve">The completed Reference Questionnaire </w:t>
            </w:r>
            <w:r w:rsidR="00EA0DF8">
              <w:t>shall</w:t>
            </w:r>
            <w:r>
              <w:t xml:space="preserve"> be received </w:t>
            </w:r>
            <w:r w:rsidRPr="003E7436">
              <w:rPr>
                <w:b/>
                <w:i/>
              </w:rPr>
              <w:t xml:space="preserve">no later </w:t>
            </w:r>
            <w:r w:rsidRPr="006374A8">
              <w:rPr>
                <w:b/>
                <w:i/>
              </w:rPr>
              <w:t xml:space="preserve">than 4:30 PM PT </w:t>
            </w:r>
            <w:r w:rsidR="006374A8" w:rsidRPr="006374A8">
              <w:rPr>
                <w:b/>
                <w:i/>
                <w:u w:val="single"/>
              </w:rPr>
              <w:t>April 1, 2020</w:t>
            </w:r>
          </w:p>
        </w:tc>
      </w:tr>
      <w:tr w:rsidR="00E85F4B" w14:paraId="29BCBBC4" w14:textId="77777777" w:rsidTr="003E7436">
        <w:tc>
          <w:tcPr>
            <w:tcW w:w="648" w:type="dxa"/>
          </w:tcPr>
          <w:p w14:paraId="67F670FD" w14:textId="77777777" w:rsidR="00E85F4B" w:rsidRDefault="00E85F4B" w:rsidP="00477A2C">
            <w:pPr>
              <w:jc w:val="both"/>
            </w:pPr>
            <w:r>
              <w:t>5.</w:t>
            </w:r>
          </w:p>
        </w:tc>
        <w:tc>
          <w:tcPr>
            <w:tcW w:w="9648" w:type="dxa"/>
          </w:tcPr>
          <w:p w14:paraId="745987D4" w14:textId="77777777" w:rsidR="00E85F4B" w:rsidRPr="006B4385" w:rsidRDefault="00E85F4B" w:rsidP="00477A2C">
            <w:pPr>
              <w:ind w:left="-18"/>
              <w:jc w:val="both"/>
            </w:pPr>
            <w:r>
              <w:t xml:space="preserve">Business references are </w:t>
            </w:r>
            <w:r w:rsidR="00EA0DF8">
              <w:rPr>
                <w:b/>
              </w:rPr>
              <w:t>not</w:t>
            </w:r>
            <w:r>
              <w:t xml:space="preserve"> to return the Reference Questionnaire to the Proposer (Vendor).</w:t>
            </w:r>
          </w:p>
        </w:tc>
      </w:tr>
      <w:tr w:rsidR="00E85F4B" w14:paraId="3FDC591F" w14:textId="77777777" w:rsidTr="003E7436">
        <w:tc>
          <w:tcPr>
            <w:tcW w:w="648" w:type="dxa"/>
          </w:tcPr>
          <w:p w14:paraId="487C0979" w14:textId="77777777" w:rsidR="00E85F4B" w:rsidRDefault="00E85F4B" w:rsidP="00477A2C">
            <w:pPr>
              <w:jc w:val="both"/>
            </w:pPr>
            <w:r>
              <w:t>6.</w:t>
            </w:r>
          </w:p>
        </w:tc>
        <w:tc>
          <w:tcPr>
            <w:tcW w:w="9648" w:type="dxa"/>
          </w:tcPr>
          <w:p w14:paraId="5984346F" w14:textId="77777777" w:rsidR="00E85F4B" w:rsidRDefault="00E85F4B" w:rsidP="00477A2C">
            <w:pPr>
              <w:ind w:left="-18"/>
              <w:jc w:val="both"/>
            </w:pPr>
            <w:r>
              <w:t>In addition to the Reference Questionnaire, the State may contact any and all business references by phone for further clarification, if necessary.</w:t>
            </w:r>
          </w:p>
        </w:tc>
      </w:tr>
      <w:tr w:rsidR="00E85F4B" w14:paraId="4534795D" w14:textId="77777777" w:rsidTr="003E7436">
        <w:tc>
          <w:tcPr>
            <w:tcW w:w="648" w:type="dxa"/>
          </w:tcPr>
          <w:p w14:paraId="0353C917" w14:textId="77777777" w:rsidR="00E85F4B" w:rsidRDefault="00E85F4B" w:rsidP="00477A2C">
            <w:pPr>
              <w:jc w:val="both"/>
            </w:pPr>
            <w:r>
              <w:t>7.</w:t>
            </w:r>
          </w:p>
        </w:tc>
        <w:tc>
          <w:tcPr>
            <w:tcW w:w="9648" w:type="dxa"/>
          </w:tcPr>
          <w:p w14:paraId="40562E21" w14:textId="77777777" w:rsidR="00E85F4B" w:rsidRDefault="00E85F4B" w:rsidP="00477A2C">
            <w:pPr>
              <w:ind w:left="-18"/>
              <w:jc w:val="both"/>
            </w:pPr>
            <w:r>
              <w:t>Questions regarding the Reference Questionnaire or process s</w:t>
            </w:r>
            <w:r w:rsidR="00EA0DF8">
              <w:t>hall</w:t>
            </w:r>
            <w:r>
              <w:t xml:space="preserve"> be directed to the individual identified on the RFP cover page.</w:t>
            </w:r>
          </w:p>
        </w:tc>
      </w:tr>
      <w:tr w:rsidR="00E85F4B" w14:paraId="711EFA42" w14:textId="77777777" w:rsidTr="003E7436">
        <w:tc>
          <w:tcPr>
            <w:tcW w:w="648" w:type="dxa"/>
          </w:tcPr>
          <w:p w14:paraId="0920B94F" w14:textId="77777777" w:rsidR="00E85F4B" w:rsidRDefault="00E85F4B" w:rsidP="00477A2C">
            <w:pPr>
              <w:jc w:val="both"/>
            </w:pPr>
            <w:r>
              <w:t>8.</w:t>
            </w:r>
          </w:p>
        </w:tc>
        <w:tc>
          <w:tcPr>
            <w:tcW w:w="9648" w:type="dxa"/>
          </w:tcPr>
          <w:p w14:paraId="4771BAFB" w14:textId="77777777" w:rsidR="00E85F4B" w:rsidRDefault="00E85F4B" w:rsidP="00477A2C">
            <w:pPr>
              <w:ind w:left="-18"/>
              <w:jc w:val="both"/>
            </w:pPr>
            <w:r>
              <w:t>Reference Questionnaires not received, or not complete, may adversely affect the vendor’s score in the evaluation process.</w:t>
            </w:r>
          </w:p>
        </w:tc>
      </w:tr>
    </w:tbl>
    <w:p w14:paraId="4C73B654" w14:textId="77777777" w:rsidR="00E85F4B" w:rsidRDefault="00E85F4B" w:rsidP="00E85F4B">
      <w:pPr>
        <w:jc w:val="both"/>
      </w:pPr>
    </w:p>
    <w:p w14:paraId="0E269434" w14:textId="77777777" w:rsidR="00E85F4B" w:rsidRDefault="00E85F4B" w:rsidP="00E85F4B">
      <w:pPr>
        <w:jc w:val="both"/>
      </w:pPr>
    </w:p>
    <w:p w14:paraId="791040A4" w14:textId="77777777" w:rsidR="00E85F4B" w:rsidRDefault="00E85F4B" w:rsidP="00E85F4B">
      <w:pPr>
        <w:jc w:val="both"/>
      </w:pPr>
    </w:p>
    <w:p w14:paraId="7F8CC4CB" w14:textId="77777777" w:rsidR="00E85F4B" w:rsidRPr="008D24D6" w:rsidRDefault="00E85F4B" w:rsidP="00E85F4B">
      <w:pPr>
        <w:jc w:val="both"/>
      </w:pPr>
    </w:p>
    <w:bookmarkStart w:id="29" w:name="_MON_1410178044"/>
    <w:bookmarkEnd w:id="29"/>
    <w:bookmarkStart w:id="30" w:name="_MON_1410178040"/>
    <w:bookmarkEnd w:id="30"/>
    <w:p w14:paraId="56668B44" w14:textId="6A006724" w:rsidR="00E85F4B" w:rsidRPr="006D36FF" w:rsidRDefault="00C3091F" w:rsidP="00E85F4B">
      <w:pPr>
        <w:jc w:val="center"/>
        <w:rPr>
          <w:b/>
          <w:i/>
        </w:rPr>
      </w:pPr>
      <w:r>
        <w:rPr>
          <w:b/>
          <w:i/>
        </w:rPr>
        <w:object w:dxaOrig="2012" w:dyaOrig="1302" w14:anchorId="098AA8BE">
          <v:shape id="_x0000_i1028" type="#_x0000_t75" style="width:100.5pt;height:65.25pt" o:ole="">
            <v:imagedata r:id="rId27" o:title=""/>
          </v:shape>
          <o:OLEObject Type="Embed" ProgID="Word.Document.8" ShapeID="_x0000_i1028" DrawAspect="Icon" ObjectID="_1645010815" r:id="rId28">
            <o:FieldCodes>\s</o:FieldCodes>
          </o:OLEObject>
        </w:object>
      </w:r>
    </w:p>
    <w:p w14:paraId="36F9A2B8" w14:textId="77777777" w:rsidR="00E85F4B" w:rsidRDefault="00E85F4B" w:rsidP="00E85F4B"/>
    <w:p w14:paraId="21E43FB7" w14:textId="77777777" w:rsidR="00E85F4B" w:rsidRDefault="00E85F4B" w:rsidP="00E85F4B">
      <w:pPr>
        <w:jc w:val="both"/>
      </w:pPr>
    </w:p>
    <w:p w14:paraId="4C6D2546" w14:textId="77777777" w:rsidR="00E85F4B" w:rsidRDefault="00E85F4B" w:rsidP="00E85F4B"/>
    <w:p w14:paraId="357A674C" w14:textId="77777777" w:rsidR="004B5270" w:rsidRDefault="004B5270" w:rsidP="004B5270">
      <w:pPr>
        <w:jc w:val="center"/>
        <w:rPr>
          <w:bCs/>
          <w:i/>
          <w:iCs/>
        </w:rPr>
      </w:pPr>
      <w:r w:rsidRPr="004B5270">
        <w:rPr>
          <w:bCs/>
          <w:i/>
          <w:iCs/>
        </w:rPr>
        <w:t xml:space="preserve">To open the document, double click the icon.  </w:t>
      </w:r>
    </w:p>
    <w:p w14:paraId="67840864" w14:textId="77777777" w:rsidR="004B5270" w:rsidRDefault="004B5270" w:rsidP="004B5270">
      <w:pPr>
        <w:jc w:val="center"/>
        <w:rPr>
          <w:bCs/>
          <w:i/>
          <w:iCs/>
        </w:rPr>
      </w:pPr>
      <w:r w:rsidRPr="004B5270">
        <w:rPr>
          <w:bCs/>
          <w:i/>
          <w:iCs/>
        </w:rPr>
        <w:t>If you experience difficulty in opening the document</w:t>
      </w:r>
      <w:r>
        <w:rPr>
          <w:bCs/>
          <w:i/>
          <w:iCs/>
        </w:rPr>
        <w:t>,</w:t>
      </w:r>
    </w:p>
    <w:p w14:paraId="6001B86F" w14:textId="4F42E4D4" w:rsidR="004B5270" w:rsidRPr="004B5270" w:rsidRDefault="004B5270" w:rsidP="004B5270">
      <w:pPr>
        <w:jc w:val="center"/>
        <w:rPr>
          <w:bCs/>
          <w:i/>
          <w:iCs/>
        </w:rPr>
      </w:pPr>
      <w:r w:rsidRPr="004B5270">
        <w:rPr>
          <w:bCs/>
          <w:i/>
          <w:iCs/>
        </w:rPr>
        <w:t xml:space="preserve"> you can request an electronic copy by emailing:  </w:t>
      </w:r>
      <w:hyperlink r:id="rId29" w:history="1">
        <w:r w:rsidRPr="004B5270">
          <w:rPr>
            <w:rStyle w:val="Hyperlink"/>
            <w:bCs/>
            <w:i/>
            <w:iCs/>
          </w:rPr>
          <w:t>contracts@dcfs.nv.gov</w:t>
        </w:r>
      </w:hyperlink>
      <w:r w:rsidRPr="004B5270">
        <w:rPr>
          <w:bCs/>
          <w:i/>
          <w:iCs/>
        </w:rPr>
        <w:t xml:space="preserve">. </w:t>
      </w:r>
    </w:p>
    <w:p w14:paraId="1A5F322A" w14:textId="77777777" w:rsidR="00E85F4B" w:rsidRDefault="00E85F4B" w:rsidP="00E85F4B">
      <w:pPr>
        <w:jc w:val="both"/>
        <w:rPr>
          <w:bCs/>
          <w:sz w:val="22"/>
        </w:rPr>
      </w:pPr>
    </w:p>
    <w:p w14:paraId="51142F40" w14:textId="77777777" w:rsidR="00E85F4B" w:rsidRDefault="00E85F4B" w:rsidP="00E85F4B">
      <w:pPr>
        <w:jc w:val="both"/>
        <w:rPr>
          <w:bCs/>
          <w:sz w:val="22"/>
        </w:rPr>
      </w:pPr>
    </w:p>
    <w:p w14:paraId="0E659AB9" w14:textId="77777777" w:rsidR="00E85F4B" w:rsidRDefault="00E85F4B" w:rsidP="00E85F4B"/>
    <w:p w14:paraId="6AED50F8" w14:textId="7EE0328A" w:rsidR="00E85F4B" w:rsidRPr="00E85F4B" w:rsidRDefault="00E85F4B" w:rsidP="00E85F4B">
      <w:r>
        <w:br w:type="page"/>
      </w:r>
    </w:p>
    <w:p w14:paraId="2D4828EA" w14:textId="50806AAF" w:rsidR="00E85F4B" w:rsidRPr="00E85F4B" w:rsidRDefault="00E85F4B" w:rsidP="0063207C">
      <w:pPr>
        <w:pStyle w:val="Heading1"/>
        <w:numPr>
          <w:ilvl w:val="0"/>
          <w:numId w:val="0"/>
        </w:numPr>
        <w:ind w:left="720"/>
        <w:jc w:val="center"/>
      </w:pPr>
      <w:bookmarkStart w:id="31" w:name="_Toc321731558"/>
      <w:bookmarkStart w:id="32" w:name="_Toc33601351"/>
      <w:r w:rsidRPr="00E85F4B">
        <w:t xml:space="preserve">ATTACHMENT </w:t>
      </w:r>
      <w:r w:rsidR="006A17AC">
        <w:t>F</w:t>
      </w:r>
      <w:r w:rsidRPr="00E85F4B">
        <w:t xml:space="preserve"> – </w:t>
      </w:r>
      <w:bookmarkEnd w:id="31"/>
      <w:r w:rsidR="00EB63FC">
        <w:t>COST SCHEDULE</w:t>
      </w:r>
      <w:bookmarkEnd w:id="32"/>
    </w:p>
    <w:p w14:paraId="4456655C" w14:textId="77777777" w:rsidR="00E85F4B" w:rsidRDefault="00E85F4B" w:rsidP="00FB0C64">
      <w:pPr>
        <w:rPr>
          <w:b/>
          <w:bCs/>
          <w:sz w:val="22"/>
        </w:rPr>
      </w:pPr>
    </w:p>
    <w:p w14:paraId="417B57C8" w14:textId="4A225EC8" w:rsidR="00190F66" w:rsidRDefault="00190F66" w:rsidP="00190F66"/>
    <w:p w14:paraId="239AFF64" w14:textId="56CC65A7" w:rsidR="002073C6" w:rsidRDefault="002073C6" w:rsidP="00190F66">
      <w:pPr>
        <w:pBdr>
          <w:bottom w:val="single" w:sz="6" w:space="1" w:color="auto"/>
        </w:pBdr>
      </w:pPr>
      <w:r>
        <w:t xml:space="preserve">Vendor:  </w:t>
      </w:r>
    </w:p>
    <w:p w14:paraId="577B5F09" w14:textId="77777777" w:rsidR="002073C6" w:rsidRDefault="002073C6" w:rsidP="00190F66"/>
    <w:p w14:paraId="1BBD8F5E" w14:textId="77777777" w:rsidR="002073C6" w:rsidRDefault="002073C6" w:rsidP="00190F66"/>
    <w:tbl>
      <w:tblPr>
        <w:tblStyle w:val="TableGrid"/>
        <w:tblW w:w="0" w:type="auto"/>
        <w:jc w:val="center"/>
        <w:tblLook w:val="04A0" w:firstRow="1" w:lastRow="0" w:firstColumn="1" w:lastColumn="0" w:noHBand="0" w:noVBand="1"/>
      </w:tblPr>
      <w:tblGrid>
        <w:gridCol w:w="3404"/>
        <w:gridCol w:w="3405"/>
      </w:tblGrid>
      <w:tr w:rsidR="002073C6" w14:paraId="3E5B6223" w14:textId="77777777" w:rsidTr="00B23A19">
        <w:trPr>
          <w:trHeight w:val="720"/>
          <w:jc w:val="center"/>
        </w:trPr>
        <w:tc>
          <w:tcPr>
            <w:tcW w:w="3404" w:type="dxa"/>
            <w:vAlign w:val="center"/>
          </w:tcPr>
          <w:p w14:paraId="3C3D51CB" w14:textId="6AE8CD8D" w:rsidR="002073C6" w:rsidRDefault="002073C6" w:rsidP="00190F66">
            <w:r>
              <w:t>Materials Cost:</w:t>
            </w:r>
          </w:p>
        </w:tc>
        <w:tc>
          <w:tcPr>
            <w:tcW w:w="3405" w:type="dxa"/>
            <w:vAlign w:val="center"/>
          </w:tcPr>
          <w:p w14:paraId="17779D02" w14:textId="00227E08" w:rsidR="002073C6" w:rsidRDefault="002073C6" w:rsidP="00190F66">
            <w:r>
              <w:t>$</w:t>
            </w:r>
          </w:p>
        </w:tc>
      </w:tr>
      <w:tr w:rsidR="002073C6" w14:paraId="10332C6A" w14:textId="77777777" w:rsidTr="00B23A19">
        <w:trPr>
          <w:trHeight w:val="720"/>
          <w:jc w:val="center"/>
        </w:trPr>
        <w:tc>
          <w:tcPr>
            <w:tcW w:w="3404" w:type="dxa"/>
            <w:vAlign w:val="center"/>
          </w:tcPr>
          <w:p w14:paraId="52D0AE22" w14:textId="41801D17" w:rsidR="002073C6" w:rsidRDefault="002073C6" w:rsidP="00190F66">
            <w:r>
              <w:t>Labor Cost:</w:t>
            </w:r>
          </w:p>
        </w:tc>
        <w:tc>
          <w:tcPr>
            <w:tcW w:w="3405" w:type="dxa"/>
            <w:vAlign w:val="center"/>
          </w:tcPr>
          <w:p w14:paraId="2AB52AE4" w14:textId="4649AA49" w:rsidR="002073C6" w:rsidRDefault="002073C6" w:rsidP="00190F66">
            <w:r>
              <w:t>$</w:t>
            </w:r>
          </w:p>
        </w:tc>
      </w:tr>
      <w:tr w:rsidR="002073C6" w14:paraId="02FCC707" w14:textId="77777777" w:rsidTr="00B23A19">
        <w:trPr>
          <w:trHeight w:val="720"/>
          <w:jc w:val="center"/>
        </w:trPr>
        <w:tc>
          <w:tcPr>
            <w:tcW w:w="3404" w:type="dxa"/>
            <w:vAlign w:val="center"/>
          </w:tcPr>
          <w:p w14:paraId="163B93DD" w14:textId="7B9941D9" w:rsidR="002073C6" w:rsidRPr="004B21DE" w:rsidRDefault="002073C6" w:rsidP="00190F66">
            <w:pPr>
              <w:rPr>
                <w:b/>
                <w:bCs/>
                <w:sz w:val="28"/>
                <w:szCs w:val="28"/>
              </w:rPr>
            </w:pPr>
            <w:r w:rsidRPr="004B21DE">
              <w:rPr>
                <w:b/>
                <w:bCs/>
                <w:sz w:val="28"/>
                <w:szCs w:val="28"/>
              </w:rPr>
              <w:t>Total Cost:</w:t>
            </w:r>
          </w:p>
        </w:tc>
        <w:tc>
          <w:tcPr>
            <w:tcW w:w="3405" w:type="dxa"/>
            <w:vAlign w:val="center"/>
          </w:tcPr>
          <w:p w14:paraId="06A435FE" w14:textId="131680E6" w:rsidR="002073C6" w:rsidRPr="004B21DE" w:rsidRDefault="002073C6" w:rsidP="00190F66">
            <w:pPr>
              <w:rPr>
                <w:b/>
                <w:bCs/>
                <w:sz w:val="28"/>
                <w:szCs w:val="28"/>
              </w:rPr>
            </w:pPr>
            <w:r w:rsidRPr="004B21DE">
              <w:rPr>
                <w:b/>
                <w:bCs/>
                <w:sz w:val="28"/>
                <w:szCs w:val="28"/>
              </w:rPr>
              <w:t>$</w:t>
            </w:r>
          </w:p>
        </w:tc>
      </w:tr>
    </w:tbl>
    <w:p w14:paraId="6F9249F5" w14:textId="75CB203D" w:rsidR="002073C6" w:rsidRDefault="002073C6" w:rsidP="00190F66"/>
    <w:p w14:paraId="37067988" w14:textId="0E7120BD" w:rsidR="002073C6" w:rsidRDefault="002073C6" w:rsidP="00190F66"/>
    <w:p w14:paraId="2501AD55" w14:textId="4C6351F9" w:rsidR="002073C6" w:rsidRDefault="002073C6" w:rsidP="00190F66"/>
    <w:p w14:paraId="194C8ADC" w14:textId="2877E5C0" w:rsidR="002073C6" w:rsidRDefault="002073C6" w:rsidP="00190F66"/>
    <w:p w14:paraId="1AB5C9B3" w14:textId="4B078E6D" w:rsidR="002073C6" w:rsidRDefault="002073C6" w:rsidP="00190F66"/>
    <w:p w14:paraId="7BEFC07D" w14:textId="37B873E5" w:rsidR="002073C6" w:rsidRDefault="002073C6" w:rsidP="00190F66"/>
    <w:p w14:paraId="3A42F507" w14:textId="35BEE968" w:rsidR="002073C6" w:rsidRDefault="002073C6" w:rsidP="00190F66"/>
    <w:p w14:paraId="780D08C7" w14:textId="2716BDDE" w:rsidR="002073C6" w:rsidRDefault="002073C6" w:rsidP="00190F66"/>
    <w:p w14:paraId="2E7EC5FE" w14:textId="507E5AAB" w:rsidR="002073C6" w:rsidRDefault="002073C6" w:rsidP="00190F66"/>
    <w:p w14:paraId="1A693135" w14:textId="509184FC" w:rsidR="002073C6" w:rsidRDefault="002073C6" w:rsidP="00190F66"/>
    <w:p w14:paraId="79A7A35E" w14:textId="77777777" w:rsidR="002073C6" w:rsidRDefault="002073C6" w:rsidP="00190F66"/>
    <w:p w14:paraId="53254142" w14:textId="0044FB2F" w:rsidR="00EB63FC" w:rsidRDefault="00EB63FC" w:rsidP="00356E09">
      <w:pPr>
        <w:pStyle w:val="Heading1"/>
        <w:numPr>
          <w:ilvl w:val="0"/>
          <w:numId w:val="0"/>
        </w:numPr>
        <w:ind w:left="720"/>
        <w:jc w:val="center"/>
      </w:pPr>
      <w:r>
        <w:rPr>
          <w:bCs/>
        </w:rPr>
        <w:br w:type="page"/>
      </w:r>
      <w:bookmarkStart w:id="33" w:name="_Toc33601352"/>
      <w:r>
        <w:t>ATTACHMENT G – CONFIDENTIALITY ADDENDUM</w:t>
      </w:r>
      <w:bookmarkEnd w:id="33"/>
    </w:p>
    <w:p w14:paraId="7164DD10" w14:textId="21AAB9DF" w:rsidR="00EB63FC" w:rsidRDefault="00EB63FC" w:rsidP="00EB63FC">
      <w:pPr>
        <w:jc w:val="center"/>
        <w:rPr>
          <w:b/>
        </w:rPr>
      </w:pPr>
    </w:p>
    <w:p w14:paraId="2DA976DB" w14:textId="5941770A" w:rsidR="004B5270" w:rsidRDefault="004B5270" w:rsidP="00EB63FC">
      <w:pPr>
        <w:jc w:val="center"/>
        <w:rPr>
          <w:b/>
        </w:rPr>
      </w:pPr>
    </w:p>
    <w:p w14:paraId="3F809F69" w14:textId="77777777" w:rsidR="004B5270" w:rsidRDefault="004B5270" w:rsidP="00EB63FC">
      <w:pPr>
        <w:jc w:val="center"/>
        <w:rPr>
          <w:b/>
        </w:rPr>
      </w:pPr>
    </w:p>
    <w:p w14:paraId="1A243806" w14:textId="447064BF" w:rsidR="00EB63FC" w:rsidRDefault="004B5270" w:rsidP="00EB63FC">
      <w:pPr>
        <w:jc w:val="center"/>
      </w:pPr>
      <w:r>
        <w:t>Vendors shall review the Confidentiality Addendum, as this shall be attached to any contract resulting from this RFP.</w:t>
      </w:r>
    </w:p>
    <w:p w14:paraId="26D5D8EB" w14:textId="0AA4E233" w:rsidR="004B5270" w:rsidRDefault="004B5270" w:rsidP="00EB63FC">
      <w:pPr>
        <w:jc w:val="center"/>
      </w:pPr>
    </w:p>
    <w:p w14:paraId="728666D6" w14:textId="2924154E" w:rsidR="004B5270" w:rsidRDefault="004B5270" w:rsidP="00EB63FC">
      <w:pPr>
        <w:jc w:val="center"/>
      </w:pPr>
    </w:p>
    <w:p w14:paraId="68522B06" w14:textId="77777777" w:rsidR="004B5270" w:rsidRDefault="004B5270" w:rsidP="00EB63FC">
      <w:pPr>
        <w:jc w:val="center"/>
      </w:pPr>
    </w:p>
    <w:bookmarkStart w:id="34" w:name="_MON_1644151271"/>
    <w:bookmarkEnd w:id="34"/>
    <w:p w14:paraId="1F65085C" w14:textId="33496F47" w:rsidR="004B5270" w:rsidRDefault="004B5270" w:rsidP="00EB63FC">
      <w:pPr>
        <w:jc w:val="center"/>
        <w:rPr>
          <w:b/>
        </w:rPr>
      </w:pPr>
      <w:r>
        <w:rPr>
          <w:b/>
        </w:rPr>
        <w:object w:dxaOrig="1531" w:dyaOrig="991" w14:anchorId="3B3BCA36">
          <v:shape id="_x0000_i1029" type="#_x0000_t75" style="width:76.5pt;height:49.5pt" o:ole="">
            <v:imagedata r:id="rId30" o:title=""/>
          </v:shape>
          <o:OLEObject Type="Embed" ProgID="Word.Document.12" ShapeID="_x0000_i1029" DrawAspect="Icon" ObjectID="_1645010816" r:id="rId31">
            <o:FieldCodes>\s</o:FieldCodes>
          </o:OLEObject>
        </w:object>
      </w:r>
    </w:p>
    <w:p w14:paraId="233ED86D" w14:textId="3D019B13" w:rsidR="004B5270" w:rsidRDefault="004B5270" w:rsidP="00EB63FC">
      <w:pPr>
        <w:jc w:val="center"/>
        <w:rPr>
          <w:b/>
        </w:rPr>
      </w:pPr>
    </w:p>
    <w:p w14:paraId="01A6FAB4" w14:textId="2451D77C" w:rsidR="004B5270" w:rsidRPr="004B5270" w:rsidRDefault="004B5270" w:rsidP="00EB63FC">
      <w:pPr>
        <w:jc w:val="center"/>
        <w:rPr>
          <w:bCs/>
          <w:i/>
          <w:iCs/>
        </w:rPr>
      </w:pPr>
      <w:bookmarkStart w:id="35" w:name="_Hlk33538650"/>
      <w:r w:rsidRPr="004B5270">
        <w:rPr>
          <w:bCs/>
          <w:i/>
          <w:iCs/>
        </w:rPr>
        <w:t xml:space="preserve">To open the document, double click the icon.  If you experience difficulty in opening the document you can request an electronic copy by emailing:  </w:t>
      </w:r>
      <w:hyperlink r:id="rId32" w:history="1">
        <w:r w:rsidRPr="004B5270">
          <w:rPr>
            <w:rStyle w:val="Hyperlink"/>
            <w:bCs/>
            <w:i/>
            <w:iCs/>
          </w:rPr>
          <w:t>contracts@dcfs.nv.gov</w:t>
        </w:r>
      </w:hyperlink>
      <w:r w:rsidRPr="004B5270">
        <w:rPr>
          <w:bCs/>
          <w:i/>
          <w:iCs/>
        </w:rPr>
        <w:t xml:space="preserve">. </w:t>
      </w:r>
      <w:bookmarkEnd w:id="35"/>
    </w:p>
    <w:sectPr w:rsidR="004B5270" w:rsidRPr="004B5270" w:rsidSect="0090538A">
      <w:headerReference w:type="even" r:id="rId33"/>
      <w:headerReference w:type="default" r:id="rId34"/>
      <w:footerReference w:type="even" r:id="rId35"/>
      <w:footerReference w:type="default" r:id="rId36"/>
      <w:headerReference w:type="first" r:id="rId37"/>
      <w:footerReference w:type="first" r:id="rId38"/>
      <w:pgSz w:w="12240" w:h="15840" w:code="1"/>
      <w:pgMar w:top="864" w:right="1008" w:bottom="720"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748D" w14:textId="77777777" w:rsidR="00DE4FF8" w:rsidRDefault="00DE4FF8">
      <w:r>
        <w:separator/>
      </w:r>
    </w:p>
  </w:endnote>
  <w:endnote w:type="continuationSeparator" w:id="0">
    <w:p w14:paraId="2F2B256C" w14:textId="77777777" w:rsidR="00DE4FF8" w:rsidRDefault="00DE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E09D" w14:textId="77777777" w:rsidR="00DE4FF8" w:rsidRDefault="00DE4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E0DC" w14:textId="644015BA" w:rsidR="00DE4FF8" w:rsidRPr="008F0360" w:rsidRDefault="00DE4FF8" w:rsidP="004B4BEB">
    <w:pPr>
      <w:pStyle w:val="Footer"/>
      <w:pBdr>
        <w:top w:val="single" w:sz="4" w:space="1" w:color="auto"/>
      </w:pBdr>
      <w:tabs>
        <w:tab w:val="clear" w:pos="4320"/>
        <w:tab w:val="clear" w:pos="8640"/>
        <w:tab w:val="center" w:pos="5040"/>
        <w:tab w:val="right" w:pos="10080"/>
      </w:tabs>
      <w:rPr>
        <w:sz w:val="20"/>
      </w:rPr>
    </w:pPr>
    <w:r w:rsidRPr="008F0360">
      <w:rPr>
        <w:i/>
        <w:sz w:val="20"/>
      </w:rPr>
      <w:t>Northern Nevada Child and Adolescent Services Building 8A Kitchen Remodel</w:t>
    </w:r>
    <w:r w:rsidRPr="008F0360">
      <w:rPr>
        <w:i/>
        <w:sz w:val="20"/>
      </w:rPr>
      <w:tab/>
      <w:t>RFP NNCAS20-01</w:t>
    </w:r>
    <w:r w:rsidRPr="008F0360">
      <w:rPr>
        <w:i/>
        <w:sz w:val="20"/>
      </w:rPr>
      <w:tab/>
      <w:t xml:space="preserve">Page </w:t>
    </w:r>
    <w:r w:rsidRPr="008F0360">
      <w:rPr>
        <w:i/>
        <w:sz w:val="20"/>
      </w:rPr>
      <w:fldChar w:fldCharType="begin"/>
    </w:r>
    <w:r w:rsidRPr="008F0360">
      <w:rPr>
        <w:i/>
        <w:sz w:val="20"/>
      </w:rPr>
      <w:instrText xml:space="preserve"> PAGE </w:instrText>
    </w:r>
    <w:r w:rsidRPr="008F0360">
      <w:rPr>
        <w:i/>
        <w:sz w:val="20"/>
      </w:rPr>
      <w:fldChar w:fldCharType="separate"/>
    </w:r>
    <w:r w:rsidRPr="008F0360">
      <w:rPr>
        <w:i/>
        <w:noProof/>
        <w:sz w:val="20"/>
      </w:rPr>
      <w:t>32</w:t>
    </w:r>
    <w:r w:rsidRPr="008F0360">
      <w:rPr>
        <w:i/>
        <w:sz w:val="20"/>
      </w:rPr>
      <w:fldChar w:fldCharType="end"/>
    </w:r>
    <w:r w:rsidRPr="008F0360">
      <w:rPr>
        <w:i/>
        <w:sz w:val="20"/>
      </w:rPr>
      <w:t xml:space="preserve"> of </w:t>
    </w:r>
    <w:r w:rsidRPr="008F0360">
      <w:rPr>
        <w:i/>
        <w:sz w:val="20"/>
      </w:rPr>
      <w:fldChar w:fldCharType="begin"/>
    </w:r>
    <w:r w:rsidRPr="008F0360">
      <w:rPr>
        <w:i/>
        <w:sz w:val="20"/>
      </w:rPr>
      <w:instrText xml:space="preserve"> NUMPAGES  </w:instrText>
    </w:r>
    <w:r w:rsidRPr="008F0360">
      <w:rPr>
        <w:i/>
        <w:sz w:val="20"/>
      </w:rPr>
      <w:fldChar w:fldCharType="separate"/>
    </w:r>
    <w:r w:rsidRPr="008F0360">
      <w:rPr>
        <w:i/>
        <w:noProof/>
        <w:sz w:val="20"/>
      </w:rPr>
      <w:t>43</w:t>
    </w:r>
    <w:r w:rsidRPr="008F0360">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E1F3" w14:textId="77777777" w:rsidR="00DE4FF8" w:rsidRDefault="00DE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C4EA" w14:textId="77777777" w:rsidR="00DE4FF8" w:rsidRDefault="00DE4FF8">
      <w:r>
        <w:separator/>
      </w:r>
    </w:p>
  </w:footnote>
  <w:footnote w:type="continuationSeparator" w:id="0">
    <w:p w14:paraId="05BE2E06" w14:textId="77777777" w:rsidR="00DE4FF8" w:rsidRDefault="00DE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B220" w14:textId="77777777" w:rsidR="00DE4FF8" w:rsidRDefault="00DE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0714" w14:textId="6A4FA15E" w:rsidR="00DE4FF8" w:rsidRDefault="00DE4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A067" w14:textId="77777777" w:rsidR="00DE4FF8" w:rsidRDefault="00DE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59E"/>
    <w:multiLevelType w:val="multilevel"/>
    <w:tmpl w:val="F68CE30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BD7"/>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 w15:restartNumberingAfterBreak="0">
    <w:nsid w:val="0CF83BB9"/>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38E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0"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2" w15:restartNumberingAfterBreak="0">
    <w:nsid w:val="14A702AF"/>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03D23"/>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9C3B44"/>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7" w15:restartNumberingAfterBreak="0">
    <w:nsid w:val="1D254420"/>
    <w:multiLevelType w:val="hybridMultilevel"/>
    <w:tmpl w:val="FD1C9D74"/>
    <w:lvl w:ilvl="0" w:tplc="BB2E53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2363874"/>
    <w:multiLevelType w:val="singleLevel"/>
    <w:tmpl w:val="CE28610E"/>
    <w:lvl w:ilvl="0">
      <w:start w:val="4"/>
      <w:numFmt w:val="decimal"/>
      <w:lvlText w:val="%1."/>
      <w:lvlJc w:val="left"/>
      <w:pPr>
        <w:tabs>
          <w:tab w:val="num" w:pos="720"/>
        </w:tabs>
        <w:ind w:left="720" w:hanging="720"/>
      </w:pPr>
      <w:rPr>
        <w:rFonts w:hint="default"/>
      </w:rPr>
    </w:lvl>
  </w:abstractNum>
  <w:abstractNum w:abstractNumId="19" w15:restartNumberingAfterBreak="0">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56433CF"/>
    <w:multiLevelType w:val="singleLevel"/>
    <w:tmpl w:val="F80461B8"/>
    <w:lvl w:ilvl="0">
      <w:start w:val="8"/>
      <w:numFmt w:val="decimal"/>
      <w:lvlText w:val="%1."/>
      <w:lvlJc w:val="left"/>
      <w:pPr>
        <w:tabs>
          <w:tab w:val="num" w:pos="720"/>
        </w:tabs>
        <w:ind w:left="720" w:hanging="720"/>
      </w:pPr>
      <w:rPr>
        <w:rFonts w:hint="default"/>
      </w:rPr>
    </w:lvl>
  </w:abstractNum>
  <w:abstractNum w:abstractNumId="21" w15:restartNumberingAfterBreak="0">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842D5"/>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2116B"/>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A2C71"/>
    <w:multiLevelType w:val="multilevel"/>
    <w:tmpl w:val="379CAA9A"/>
    <w:lvl w:ilvl="0">
      <w:start w:val="1"/>
      <w:numFmt w:val="decimal"/>
      <w:pStyle w:val="Heading1"/>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B9C200F"/>
    <w:multiLevelType w:val="singleLevel"/>
    <w:tmpl w:val="0C1E2C10"/>
    <w:lvl w:ilvl="0">
      <w:start w:val="1"/>
      <w:numFmt w:val="decimal"/>
      <w:lvlText w:val="%1."/>
      <w:lvlJc w:val="left"/>
      <w:pPr>
        <w:tabs>
          <w:tab w:val="num" w:pos="720"/>
        </w:tabs>
        <w:ind w:left="720" w:hanging="720"/>
      </w:pPr>
      <w:rPr>
        <w:rFonts w:hint="default"/>
      </w:rPr>
    </w:lvl>
  </w:abstractNum>
  <w:abstractNum w:abstractNumId="30" w15:restartNumberingAfterBreak="0">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40D6960"/>
    <w:multiLevelType w:val="hybridMultilevel"/>
    <w:tmpl w:val="9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F79A7"/>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4C2C08"/>
    <w:multiLevelType w:val="multilevel"/>
    <w:tmpl w:val="C0C6E2EC"/>
    <w:lvl w:ilvl="0">
      <w:start w:val="4"/>
      <w:numFmt w:val="decimal"/>
      <w:lvlText w:val="%1"/>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6"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7" w15:restartNumberingAfterBreak="0">
    <w:nsid w:val="64C9492A"/>
    <w:multiLevelType w:val="hybridMultilevel"/>
    <w:tmpl w:val="068C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B088A"/>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621165"/>
    <w:multiLevelType w:val="singleLevel"/>
    <w:tmpl w:val="3C1C501E"/>
    <w:lvl w:ilvl="0">
      <w:start w:val="6"/>
      <w:numFmt w:val="decimal"/>
      <w:lvlText w:val="%1."/>
      <w:lvlJc w:val="left"/>
      <w:pPr>
        <w:tabs>
          <w:tab w:val="num" w:pos="720"/>
        </w:tabs>
        <w:ind w:left="720" w:hanging="720"/>
      </w:pPr>
      <w:rPr>
        <w:rFonts w:hint="default"/>
      </w:rPr>
    </w:lvl>
  </w:abstractNum>
  <w:abstractNum w:abstractNumId="46"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6"/>
  </w:num>
  <w:num w:numId="3">
    <w:abstractNumId w:val="18"/>
  </w:num>
  <w:num w:numId="4">
    <w:abstractNumId w:val="20"/>
  </w:num>
  <w:num w:numId="5">
    <w:abstractNumId w:val="45"/>
  </w:num>
  <w:num w:numId="6">
    <w:abstractNumId w:val="29"/>
  </w:num>
  <w:num w:numId="7">
    <w:abstractNumId w:val="21"/>
  </w:num>
  <w:num w:numId="8">
    <w:abstractNumId w:val="13"/>
  </w:num>
  <w:num w:numId="9">
    <w:abstractNumId w:val="28"/>
  </w:num>
  <w:num w:numId="10">
    <w:abstractNumId w:val="37"/>
  </w:num>
  <w:num w:numId="11">
    <w:abstractNumId w:val="34"/>
  </w:num>
  <w:num w:numId="12">
    <w:abstractNumId w:val="35"/>
  </w:num>
  <w:num w:numId="13">
    <w:abstractNumId w:val="25"/>
  </w:num>
  <w:num w:numId="14">
    <w:abstractNumId w:val="1"/>
  </w:num>
  <w:num w:numId="15">
    <w:abstractNumId w:val="10"/>
  </w:num>
  <w:num w:numId="16">
    <w:abstractNumId w:val="30"/>
  </w:num>
  <w:num w:numId="17">
    <w:abstractNumId w:val="43"/>
  </w:num>
  <w:num w:numId="18">
    <w:abstractNumId w:val="38"/>
  </w:num>
  <w:num w:numId="19">
    <w:abstractNumId w:val="42"/>
  </w:num>
  <w:num w:numId="20">
    <w:abstractNumId w:val="41"/>
  </w:num>
  <w:num w:numId="21">
    <w:abstractNumId w:val="17"/>
  </w:num>
  <w:num w:numId="22">
    <w:abstractNumId w:val="8"/>
  </w:num>
  <w:num w:numId="23">
    <w:abstractNumId w:val="39"/>
  </w:num>
  <w:num w:numId="24">
    <w:abstractNumId w:val="27"/>
  </w:num>
  <w:num w:numId="25">
    <w:abstractNumId w:val="2"/>
  </w:num>
  <w:num w:numId="26">
    <w:abstractNumId w:val="15"/>
  </w:num>
  <w:num w:numId="27">
    <w:abstractNumId w:val="32"/>
  </w:num>
  <w:num w:numId="28">
    <w:abstractNumId w:val="23"/>
  </w:num>
  <w:num w:numId="29">
    <w:abstractNumId w:val="7"/>
  </w:num>
  <w:num w:numId="30">
    <w:abstractNumId w:val="44"/>
  </w:num>
  <w:num w:numId="31">
    <w:abstractNumId w:val="31"/>
  </w:num>
  <w:num w:numId="32">
    <w:abstractNumId w:val="33"/>
  </w:num>
  <w:num w:numId="33">
    <w:abstractNumId w:val="19"/>
  </w:num>
  <w:num w:numId="34">
    <w:abstractNumId w:val="6"/>
  </w:num>
  <w:num w:numId="35">
    <w:abstractNumId w:val="5"/>
  </w:num>
  <w:num w:numId="36">
    <w:abstractNumId w:val="40"/>
  </w:num>
  <w:num w:numId="37">
    <w:abstractNumId w:val="24"/>
  </w:num>
  <w:num w:numId="38">
    <w:abstractNumId w:val="14"/>
  </w:num>
  <w:num w:numId="39">
    <w:abstractNumId w:val="46"/>
  </w:num>
  <w:num w:numId="40">
    <w:abstractNumId w:val="16"/>
  </w:num>
  <w:num w:numId="41">
    <w:abstractNumId w:val="9"/>
  </w:num>
  <w:num w:numId="42">
    <w:abstractNumId w:val="36"/>
  </w:num>
  <w:num w:numId="43">
    <w:abstractNumId w:val="11"/>
  </w:num>
  <w:num w:numId="44">
    <w:abstractNumId w:val="3"/>
  </w:num>
  <w:num w:numId="45">
    <w:abstractNumId w:val="22"/>
  </w:num>
  <w:num w:numId="46">
    <w:abstractNumId w:val="4"/>
  </w:num>
  <w:num w:numId="4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3"/>
    <w:rsid w:val="000034D3"/>
    <w:rsid w:val="000063E9"/>
    <w:rsid w:val="0001102A"/>
    <w:rsid w:val="00017279"/>
    <w:rsid w:val="00020F87"/>
    <w:rsid w:val="000232A9"/>
    <w:rsid w:val="000232E2"/>
    <w:rsid w:val="0004341B"/>
    <w:rsid w:val="00043B3D"/>
    <w:rsid w:val="00054253"/>
    <w:rsid w:val="00063BFA"/>
    <w:rsid w:val="0007754C"/>
    <w:rsid w:val="00081169"/>
    <w:rsid w:val="000860EF"/>
    <w:rsid w:val="00087AF0"/>
    <w:rsid w:val="000932AD"/>
    <w:rsid w:val="00094864"/>
    <w:rsid w:val="000A20EB"/>
    <w:rsid w:val="000A4F98"/>
    <w:rsid w:val="000B2A78"/>
    <w:rsid w:val="000C0311"/>
    <w:rsid w:val="000C1B9B"/>
    <w:rsid w:val="000C2C7C"/>
    <w:rsid w:val="000C4D30"/>
    <w:rsid w:val="000C628F"/>
    <w:rsid w:val="000C6E0B"/>
    <w:rsid w:val="000D3066"/>
    <w:rsid w:val="000E14D5"/>
    <w:rsid w:val="000E1B30"/>
    <w:rsid w:val="000E525B"/>
    <w:rsid w:val="000E6122"/>
    <w:rsid w:val="000E63F4"/>
    <w:rsid w:val="000F4722"/>
    <w:rsid w:val="000F5719"/>
    <w:rsid w:val="00103A65"/>
    <w:rsid w:val="00105859"/>
    <w:rsid w:val="00105B11"/>
    <w:rsid w:val="0011786C"/>
    <w:rsid w:val="00132C79"/>
    <w:rsid w:val="00134E13"/>
    <w:rsid w:val="001376A5"/>
    <w:rsid w:val="00141BBB"/>
    <w:rsid w:val="0014625D"/>
    <w:rsid w:val="00147E87"/>
    <w:rsid w:val="00153947"/>
    <w:rsid w:val="00164799"/>
    <w:rsid w:val="00165B3F"/>
    <w:rsid w:val="00182E49"/>
    <w:rsid w:val="00190F66"/>
    <w:rsid w:val="001927C3"/>
    <w:rsid w:val="00192BA6"/>
    <w:rsid w:val="00195A34"/>
    <w:rsid w:val="001A332D"/>
    <w:rsid w:val="001B62C8"/>
    <w:rsid w:val="001C13B2"/>
    <w:rsid w:val="001D0B92"/>
    <w:rsid w:val="001D30DA"/>
    <w:rsid w:val="001D44F3"/>
    <w:rsid w:val="001D4E11"/>
    <w:rsid w:val="001D58AC"/>
    <w:rsid w:val="001D62C4"/>
    <w:rsid w:val="001E76D6"/>
    <w:rsid w:val="001F2AFE"/>
    <w:rsid w:val="001F52B8"/>
    <w:rsid w:val="001F66F9"/>
    <w:rsid w:val="001F7854"/>
    <w:rsid w:val="002000A0"/>
    <w:rsid w:val="00201CC3"/>
    <w:rsid w:val="00202223"/>
    <w:rsid w:val="00204977"/>
    <w:rsid w:val="00205833"/>
    <w:rsid w:val="0020701F"/>
    <w:rsid w:val="002073C6"/>
    <w:rsid w:val="0021046C"/>
    <w:rsid w:val="002175DB"/>
    <w:rsid w:val="00217E48"/>
    <w:rsid w:val="00220933"/>
    <w:rsid w:val="00223E93"/>
    <w:rsid w:val="0023467A"/>
    <w:rsid w:val="00235CA5"/>
    <w:rsid w:val="0024364C"/>
    <w:rsid w:val="002470F3"/>
    <w:rsid w:val="00251BC7"/>
    <w:rsid w:val="002557CC"/>
    <w:rsid w:val="00255F00"/>
    <w:rsid w:val="00257CA1"/>
    <w:rsid w:val="002728E3"/>
    <w:rsid w:val="002749A0"/>
    <w:rsid w:val="002811CC"/>
    <w:rsid w:val="00283909"/>
    <w:rsid w:val="0028598F"/>
    <w:rsid w:val="00286CB0"/>
    <w:rsid w:val="002943A3"/>
    <w:rsid w:val="00295D32"/>
    <w:rsid w:val="0029613A"/>
    <w:rsid w:val="0029716D"/>
    <w:rsid w:val="002A09E1"/>
    <w:rsid w:val="002C5177"/>
    <w:rsid w:val="002D2919"/>
    <w:rsid w:val="002D6072"/>
    <w:rsid w:val="002E3925"/>
    <w:rsid w:val="002E5A56"/>
    <w:rsid w:val="002F24C5"/>
    <w:rsid w:val="002F79E4"/>
    <w:rsid w:val="00300E3E"/>
    <w:rsid w:val="003016F3"/>
    <w:rsid w:val="003069FE"/>
    <w:rsid w:val="00307F47"/>
    <w:rsid w:val="003149E6"/>
    <w:rsid w:val="003232C8"/>
    <w:rsid w:val="003252D2"/>
    <w:rsid w:val="003322AC"/>
    <w:rsid w:val="00336091"/>
    <w:rsid w:val="00337083"/>
    <w:rsid w:val="00347B75"/>
    <w:rsid w:val="00347EE1"/>
    <w:rsid w:val="0035103A"/>
    <w:rsid w:val="00352D1E"/>
    <w:rsid w:val="003532BF"/>
    <w:rsid w:val="00354414"/>
    <w:rsid w:val="00356E09"/>
    <w:rsid w:val="00361198"/>
    <w:rsid w:val="00362224"/>
    <w:rsid w:val="003643B2"/>
    <w:rsid w:val="0037187A"/>
    <w:rsid w:val="00371DE8"/>
    <w:rsid w:val="003727DC"/>
    <w:rsid w:val="00376FE5"/>
    <w:rsid w:val="003802B6"/>
    <w:rsid w:val="00380845"/>
    <w:rsid w:val="003816F4"/>
    <w:rsid w:val="00382AC2"/>
    <w:rsid w:val="00385CBD"/>
    <w:rsid w:val="003A10B3"/>
    <w:rsid w:val="003A28D8"/>
    <w:rsid w:val="003A2B76"/>
    <w:rsid w:val="003A349D"/>
    <w:rsid w:val="003A3B78"/>
    <w:rsid w:val="003A5FD3"/>
    <w:rsid w:val="003A7AAE"/>
    <w:rsid w:val="003B00EE"/>
    <w:rsid w:val="003C39A3"/>
    <w:rsid w:val="003C4CC3"/>
    <w:rsid w:val="003D7B69"/>
    <w:rsid w:val="003E1369"/>
    <w:rsid w:val="003E7436"/>
    <w:rsid w:val="003F1C6F"/>
    <w:rsid w:val="003F25EF"/>
    <w:rsid w:val="003F2C02"/>
    <w:rsid w:val="003F7154"/>
    <w:rsid w:val="003F7E81"/>
    <w:rsid w:val="00402438"/>
    <w:rsid w:val="00412417"/>
    <w:rsid w:val="004162F9"/>
    <w:rsid w:val="004243BF"/>
    <w:rsid w:val="00426523"/>
    <w:rsid w:val="00426E2B"/>
    <w:rsid w:val="00433BF3"/>
    <w:rsid w:val="00436D89"/>
    <w:rsid w:val="00436F48"/>
    <w:rsid w:val="004420E5"/>
    <w:rsid w:val="00456ADD"/>
    <w:rsid w:val="004656A5"/>
    <w:rsid w:val="00466B0E"/>
    <w:rsid w:val="0046701D"/>
    <w:rsid w:val="00475CAC"/>
    <w:rsid w:val="00477A2C"/>
    <w:rsid w:val="00482F54"/>
    <w:rsid w:val="004830F9"/>
    <w:rsid w:val="00491DD2"/>
    <w:rsid w:val="00492E13"/>
    <w:rsid w:val="004A17D0"/>
    <w:rsid w:val="004A296D"/>
    <w:rsid w:val="004A57A3"/>
    <w:rsid w:val="004A6B17"/>
    <w:rsid w:val="004B0971"/>
    <w:rsid w:val="004B13FE"/>
    <w:rsid w:val="004B21DE"/>
    <w:rsid w:val="004B4BEB"/>
    <w:rsid w:val="004B5270"/>
    <w:rsid w:val="004B7221"/>
    <w:rsid w:val="004B7814"/>
    <w:rsid w:val="004C0BED"/>
    <w:rsid w:val="004D343F"/>
    <w:rsid w:val="004D57E1"/>
    <w:rsid w:val="004E2728"/>
    <w:rsid w:val="004E2817"/>
    <w:rsid w:val="004E3230"/>
    <w:rsid w:val="004E4815"/>
    <w:rsid w:val="004E5153"/>
    <w:rsid w:val="004E5BC2"/>
    <w:rsid w:val="004E5FD6"/>
    <w:rsid w:val="004E68AE"/>
    <w:rsid w:val="004E79B4"/>
    <w:rsid w:val="004F1331"/>
    <w:rsid w:val="004F1D57"/>
    <w:rsid w:val="004F3F3D"/>
    <w:rsid w:val="004F4624"/>
    <w:rsid w:val="005045BF"/>
    <w:rsid w:val="0050536C"/>
    <w:rsid w:val="005056EB"/>
    <w:rsid w:val="00510610"/>
    <w:rsid w:val="0051519F"/>
    <w:rsid w:val="005177ED"/>
    <w:rsid w:val="00520017"/>
    <w:rsid w:val="005211B8"/>
    <w:rsid w:val="00524BC8"/>
    <w:rsid w:val="0052622F"/>
    <w:rsid w:val="0054116C"/>
    <w:rsid w:val="00541597"/>
    <w:rsid w:val="005417FD"/>
    <w:rsid w:val="0054228A"/>
    <w:rsid w:val="005475E3"/>
    <w:rsid w:val="00547AB0"/>
    <w:rsid w:val="00551899"/>
    <w:rsid w:val="00554087"/>
    <w:rsid w:val="005555FA"/>
    <w:rsid w:val="005647DD"/>
    <w:rsid w:val="00567F39"/>
    <w:rsid w:val="00575070"/>
    <w:rsid w:val="0057692B"/>
    <w:rsid w:val="00583E15"/>
    <w:rsid w:val="00584D28"/>
    <w:rsid w:val="00593623"/>
    <w:rsid w:val="00593832"/>
    <w:rsid w:val="0059614B"/>
    <w:rsid w:val="00597397"/>
    <w:rsid w:val="005C41FB"/>
    <w:rsid w:val="005D2460"/>
    <w:rsid w:val="005D4DAA"/>
    <w:rsid w:val="005D6BED"/>
    <w:rsid w:val="005E087B"/>
    <w:rsid w:val="005E4AEC"/>
    <w:rsid w:val="005E7886"/>
    <w:rsid w:val="005F1888"/>
    <w:rsid w:val="005F5A8B"/>
    <w:rsid w:val="006134FD"/>
    <w:rsid w:val="00620741"/>
    <w:rsid w:val="00622D6A"/>
    <w:rsid w:val="00625DE2"/>
    <w:rsid w:val="0063207C"/>
    <w:rsid w:val="006328A0"/>
    <w:rsid w:val="00635508"/>
    <w:rsid w:val="00635CE2"/>
    <w:rsid w:val="00635EF9"/>
    <w:rsid w:val="006374A8"/>
    <w:rsid w:val="0064046C"/>
    <w:rsid w:val="00646E30"/>
    <w:rsid w:val="00652092"/>
    <w:rsid w:val="0066210A"/>
    <w:rsid w:val="00664B57"/>
    <w:rsid w:val="006650E6"/>
    <w:rsid w:val="0066531F"/>
    <w:rsid w:val="006744B4"/>
    <w:rsid w:val="00691F2D"/>
    <w:rsid w:val="00697A64"/>
    <w:rsid w:val="006A17AC"/>
    <w:rsid w:val="006A180B"/>
    <w:rsid w:val="006A5F8F"/>
    <w:rsid w:val="006B1EBD"/>
    <w:rsid w:val="006B7A1D"/>
    <w:rsid w:val="006C61E4"/>
    <w:rsid w:val="006D1205"/>
    <w:rsid w:val="006D27A6"/>
    <w:rsid w:val="006D5615"/>
    <w:rsid w:val="006D5633"/>
    <w:rsid w:val="006F7538"/>
    <w:rsid w:val="00710D26"/>
    <w:rsid w:val="00711C48"/>
    <w:rsid w:val="0072026A"/>
    <w:rsid w:val="00720532"/>
    <w:rsid w:val="00727192"/>
    <w:rsid w:val="007307A9"/>
    <w:rsid w:val="00732ADD"/>
    <w:rsid w:val="00740073"/>
    <w:rsid w:val="00742D29"/>
    <w:rsid w:val="00745A9E"/>
    <w:rsid w:val="00757C50"/>
    <w:rsid w:val="007678F7"/>
    <w:rsid w:val="007679A7"/>
    <w:rsid w:val="0077236A"/>
    <w:rsid w:val="007828EB"/>
    <w:rsid w:val="007864DE"/>
    <w:rsid w:val="007904EF"/>
    <w:rsid w:val="0079283D"/>
    <w:rsid w:val="00793FC8"/>
    <w:rsid w:val="00794D3E"/>
    <w:rsid w:val="007A3D47"/>
    <w:rsid w:val="007B2670"/>
    <w:rsid w:val="007D1D53"/>
    <w:rsid w:val="007D69C7"/>
    <w:rsid w:val="007D7615"/>
    <w:rsid w:val="007E0790"/>
    <w:rsid w:val="007E4A5F"/>
    <w:rsid w:val="007E5571"/>
    <w:rsid w:val="007E5927"/>
    <w:rsid w:val="007E626C"/>
    <w:rsid w:val="007E732A"/>
    <w:rsid w:val="007F2BAB"/>
    <w:rsid w:val="007F4766"/>
    <w:rsid w:val="007F71C0"/>
    <w:rsid w:val="00814E02"/>
    <w:rsid w:val="008165DF"/>
    <w:rsid w:val="00835241"/>
    <w:rsid w:val="0083582C"/>
    <w:rsid w:val="00845D6D"/>
    <w:rsid w:val="0084738E"/>
    <w:rsid w:val="008510F2"/>
    <w:rsid w:val="00852E3B"/>
    <w:rsid w:val="0086388D"/>
    <w:rsid w:val="00874ABD"/>
    <w:rsid w:val="0088011C"/>
    <w:rsid w:val="0088366C"/>
    <w:rsid w:val="00883935"/>
    <w:rsid w:val="008875AF"/>
    <w:rsid w:val="00892437"/>
    <w:rsid w:val="008950D0"/>
    <w:rsid w:val="008B1401"/>
    <w:rsid w:val="008B31E5"/>
    <w:rsid w:val="008B6112"/>
    <w:rsid w:val="008C033D"/>
    <w:rsid w:val="008D36AB"/>
    <w:rsid w:val="008D3EBE"/>
    <w:rsid w:val="008D57DF"/>
    <w:rsid w:val="008E05F5"/>
    <w:rsid w:val="008E53EC"/>
    <w:rsid w:val="008F0360"/>
    <w:rsid w:val="008F4DCD"/>
    <w:rsid w:val="008F66CC"/>
    <w:rsid w:val="0090377A"/>
    <w:rsid w:val="0090538A"/>
    <w:rsid w:val="00907989"/>
    <w:rsid w:val="00910050"/>
    <w:rsid w:val="00911E67"/>
    <w:rsid w:val="00914B91"/>
    <w:rsid w:val="009233F5"/>
    <w:rsid w:val="00924481"/>
    <w:rsid w:val="00925CA8"/>
    <w:rsid w:val="00926E5C"/>
    <w:rsid w:val="00932AA4"/>
    <w:rsid w:val="009340EB"/>
    <w:rsid w:val="009465E1"/>
    <w:rsid w:val="00953A6D"/>
    <w:rsid w:val="00955AC2"/>
    <w:rsid w:val="00955B5B"/>
    <w:rsid w:val="00955BD8"/>
    <w:rsid w:val="00963F69"/>
    <w:rsid w:val="0096676F"/>
    <w:rsid w:val="00967692"/>
    <w:rsid w:val="00970479"/>
    <w:rsid w:val="00975081"/>
    <w:rsid w:val="0097700E"/>
    <w:rsid w:val="00980A7C"/>
    <w:rsid w:val="00983DB7"/>
    <w:rsid w:val="00985F79"/>
    <w:rsid w:val="00986B39"/>
    <w:rsid w:val="00990E23"/>
    <w:rsid w:val="00991C5B"/>
    <w:rsid w:val="00993BDC"/>
    <w:rsid w:val="00994747"/>
    <w:rsid w:val="009A1A8B"/>
    <w:rsid w:val="009A21F0"/>
    <w:rsid w:val="009A585C"/>
    <w:rsid w:val="009B30AE"/>
    <w:rsid w:val="009B6AFC"/>
    <w:rsid w:val="009C1859"/>
    <w:rsid w:val="009C49E9"/>
    <w:rsid w:val="009D24D0"/>
    <w:rsid w:val="009D421C"/>
    <w:rsid w:val="009D480E"/>
    <w:rsid w:val="009E0000"/>
    <w:rsid w:val="009E59F6"/>
    <w:rsid w:val="009F3153"/>
    <w:rsid w:val="00A0230D"/>
    <w:rsid w:val="00A02CDF"/>
    <w:rsid w:val="00A04596"/>
    <w:rsid w:val="00A05A13"/>
    <w:rsid w:val="00A078C0"/>
    <w:rsid w:val="00A1158A"/>
    <w:rsid w:val="00A13CDD"/>
    <w:rsid w:val="00A212F0"/>
    <w:rsid w:val="00A2569A"/>
    <w:rsid w:val="00A26A17"/>
    <w:rsid w:val="00A343FE"/>
    <w:rsid w:val="00A34C0D"/>
    <w:rsid w:val="00A36A0F"/>
    <w:rsid w:val="00A4183F"/>
    <w:rsid w:val="00A52E2C"/>
    <w:rsid w:val="00A547D4"/>
    <w:rsid w:val="00A5482A"/>
    <w:rsid w:val="00A5612E"/>
    <w:rsid w:val="00A57160"/>
    <w:rsid w:val="00A62295"/>
    <w:rsid w:val="00A70678"/>
    <w:rsid w:val="00A71E59"/>
    <w:rsid w:val="00A77183"/>
    <w:rsid w:val="00A77C8C"/>
    <w:rsid w:val="00A86EFC"/>
    <w:rsid w:val="00A918BD"/>
    <w:rsid w:val="00A94D1D"/>
    <w:rsid w:val="00A95561"/>
    <w:rsid w:val="00A9628F"/>
    <w:rsid w:val="00AA23FE"/>
    <w:rsid w:val="00AA45CD"/>
    <w:rsid w:val="00AB0C15"/>
    <w:rsid w:val="00AB6545"/>
    <w:rsid w:val="00AC6D62"/>
    <w:rsid w:val="00AD2988"/>
    <w:rsid w:val="00AD60E2"/>
    <w:rsid w:val="00AE25C8"/>
    <w:rsid w:val="00AE7756"/>
    <w:rsid w:val="00AF105B"/>
    <w:rsid w:val="00AF1A8E"/>
    <w:rsid w:val="00AF1E08"/>
    <w:rsid w:val="00AF26B5"/>
    <w:rsid w:val="00AF5968"/>
    <w:rsid w:val="00AF7D4C"/>
    <w:rsid w:val="00B00B2D"/>
    <w:rsid w:val="00B00F92"/>
    <w:rsid w:val="00B03DD0"/>
    <w:rsid w:val="00B04ECC"/>
    <w:rsid w:val="00B17CAD"/>
    <w:rsid w:val="00B23A19"/>
    <w:rsid w:val="00B23C23"/>
    <w:rsid w:val="00B2661A"/>
    <w:rsid w:val="00B36436"/>
    <w:rsid w:val="00B37B88"/>
    <w:rsid w:val="00B37DE1"/>
    <w:rsid w:val="00B40A46"/>
    <w:rsid w:val="00B41453"/>
    <w:rsid w:val="00B46BC6"/>
    <w:rsid w:val="00B502D8"/>
    <w:rsid w:val="00B52810"/>
    <w:rsid w:val="00B54554"/>
    <w:rsid w:val="00B6571C"/>
    <w:rsid w:val="00B6601D"/>
    <w:rsid w:val="00B755FC"/>
    <w:rsid w:val="00B90492"/>
    <w:rsid w:val="00B91A04"/>
    <w:rsid w:val="00BA20D7"/>
    <w:rsid w:val="00BB45AB"/>
    <w:rsid w:val="00BB536D"/>
    <w:rsid w:val="00BC4077"/>
    <w:rsid w:val="00BC4A86"/>
    <w:rsid w:val="00BC5078"/>
    <w:rsid w:val="00BC78D5"/>
    <w:rsid w:val="00BD7E68"/>
    <w:rsid w:val="00BE0865"/>
    <w:rsid w:val="00BF3E13"/>
    <w:rsid w:val="00BF5E8A"/>
    <w:rsid w:val="00BF6D08"/>
    <w:rsid w:val="00C006CE"/>
    <w:rsid w:val="00C03FE1"/>
    <w:rsid w:val="00C17EC1"/>
    <w:rsid w:val="00C24BFA"/>
    <w:rsid w:val="00C3091F"/>
    <w:rsid w:val="00C346C9"/>
    <w:rsid w:val="00C40DA0"/>
    <w:rsid w:val="00C56E3E"/>
    <w:rsid w:val="00C57D45"/>
    <w:rsid w:val="00C62CD1"/>
    <w:rsid w:val="00C63BD6"/>
    <w:rsid w:val="00C64FCE"/>
    <w:rsid w:val="00C65169"/>
    <w:rsid w:val="00C6535C"/>
    <w:rsid w:val="00C65751"/>
    <w:rsid w:val="00C657C7"/>
    <w:rsid w:val="00C73FC2"/>
    <w:rsid w:val="00C761FE"/>
    <w:rsid w:val="00C76B6B"/>
    <w:rsid w:val="00C76F52"/>
    <w:rsid w:val="00C77586"/>
    <w:rsid w:val="00C776B8"/>
    <w:rsid w:val="00C83D08"/>
    <w:rsid w:val="00C84EEF"/>
    <w:rsid w:val="00C850FA"/>
    <w:rsid w:val="00C94D73"/>
    <w:rsid w:val="00C951AE"/>
    <w:rsid w:val="00C951AF"/>
    <w:rsid w:val="00CA42D7"/>
    <w:rsid w:val="00CA5A7A"/>
    <w:rsid w:val="00CB47CA"/>
    <w:rsid w:val="00CB7BE8"/>
    <w:rsid w:val="00CD603D"/>
    <w:rsid w:val="00CF1028"/>
    <w:rsid w:val="00CF1AD5"/>
    <w:rsid w:val="00CF3578"/>
    <w:rsid w:val="00CF42F4"/>
    <w:rsid w:val="00CF4EC3"/>
    <w:rsid w:val="00CF618D"/>
    <w:rsid w:val="00D01E88"/>
    <w:rsid w:val="00D0777D"/>
    <w:rsid w:val="00D11C9C"/>
    <w:rsid w:val="00D140DF"/>
    <w:rsid w:val="00D15774"/>
    <w:rsid w:val="00D15877"/>
    <w:rsid w:val="00D1593D"/>
    <w:rsid w:val="00D17241"/>
    <w:rsid w:val="00D1739A"/>
    <w:rsid w:val="00D22E81"/>
    <w:rsid w:val="00D238E5"/>
    <w:rsid w:val="00D3278C"/>
    <w:rsid w:val="00D63C9F"/>
    <w:rsid w:val="00D672B9"/>
    <w:rsid w:val="00D70B66"/>
    <w:rsid w:val="00D747D7"/>
    <w:rsid w:val="00D75917"/>
    <w:rsid w:val="00D8268B"/>
    <w:rsid w:val="00D836FC"/>
    <w:rsid w:val="00D838F2"/>
    <w:rsid w:val="00D83973"/>
    <w:rsid w:val="00D8529C"/>
    <w:rsid w:val="00D85C6C"/>
    <w:rsid w:val="00D86E7A"/>
    <w:rsid w:val="00D901CC"/>
    <w:rsid w:val="00D96C42"/>
    <w:rsid w:val="00DA4918"/>
    <w:rsid w:val="00DB2F6F"/>
    <w:rsid w:val="00DC180F"/>
    <w:rsid w:val="00DC25BE"/>
    <w:rsid w:val="00DC4B09"/>
    <w:rsid w:val="00DD1681"/>
    <w:rsid w:val="00DD5BD0"/>
    <w:rsid w:val="00DE0BF0"/>
    <w:rsid w:val="00DE0DC0"/>
    <w:rsid w:val="00DE3D8B"/>
    <w:rsid w:val="00DE4FF8"/>
    <w:rsid w:val="00DF0103"/>
    <w:rsid w:val="00DF0DE0"/>
    <w:rsid w:val="00DF4128"/>
    <w:rsid w:val="00E00136"/>
    <w:rsid w:val="00E07A21"/>
    <w:rsid w:val="00E124D4"/>
    <w:rsid w:val="00E131DF"/>
    <w:rsid w:val="00E15040"/>
    <w:rsid w:val="00E1509D"/>
    <w:rsid w:val="00E21040"/>
    <w:rsid w:val="00E2340C"/>
    <w:rsid w:val="00E26652"/>
    <w:rsid w:val="00E40976"/>
    <w:rsid w:val="00E41B31"/>
    <w:rsid w:val="00E4400C"/>
    <w:rsid w:val="00E5592C"/>
    <w:rsid w:val="00E56FB0"/>
    <w:rsid w:val="00E62436"/>
    <w:rsid w:val="00E6341F"/>
    <w:rsid w:val="00E64516"/>
    <w:rsid w:val="00E66E8B"/>
    <w:rsid w:val="00E724D3"/>
    <w:rsid w:val="00E842D9"/>
    <w:rsid w:val="00E85F4B"/>
    <w:rsid w:val="00E92DEA"/>
    <w:rsid w:val="00E95ABB"/>
    <w:rsid w:val="00E96651"/>
    <w:rsid w:val="00EA0DF8"/>
    <w:rsid w:val="00EA2F7A"/>
    <w:rsid w:val="00EB01A1"/>
    <w:rsid w:val="00EB123E"/>
    <w:rsid w:val="00EB2ED9"/>
    <w:rsid w:val="00EB422F"/>
    <w:rsid w:val="00EB4FA0"/>
    <w:rsid w:val="00EB63FC"/>
    <w:rsid w:val="00EC0D38"/>
    <w:rsid w:val="00EC2116"/>
    <w:rsid w:val="00EC7F13"/>
    <w:rsid w:val="00ED0F93"/>
    <w:rsid w:val="00ED0FF8"/>
    <w:rsid w:val="00ED20E2"/>
    <w:rsid w:val="00ED30BC"/>
    <w:rsid w:val="00ED731E"/>
    <w:rsid w:val="00ED73EB"/>
    <w:rsid w:val="00EF3134"/>
    <w:rsid w:val="00EF38EE"/>
    <w:rsid w:val="00EF42A4"/>
    <w:rsid w:val="00EF4CAF"/>
    <w:rsid w:val="00F02652"/>
    <w:rsid w:val="00F03B41"/>
    <w:rsid w:val="00F04BAE"/>
    <w:rsid w:val="00F0685F"/>
    <w:rsid w:val="00F06A1C"/>
    <w:rsid w:val="00F10E7A"/>
    <w:rsid w:val="00F1490D"/>
    <w:rsid w:val="00F14DED"/>
    <w:rsid w:val="00F17F39"/>
    <w:rsid w:val="00F204F8"/>
    <w:rsid w:val="00F327F6"/>
    <w:rsid w:val="00F44803"/>
    <w:rsid w:val="00F458D2"/>
    <w:rsid w:val="00F46C0E"/>
    <w:rsid w:val="00F5024D"/>
    <w:rsid w:val="00F5476A"/>
    <w:rsid w:val="00F57EAA"/>
    <w:rsid w:val="00F60DA3"/>
    <w:rsid w:val="00F65B48"/>
    <w:rsid w:val="00F70E34"/>
    <w:rsid w:val="00F71E3F"/>
    <w:rsid w:val="00F76770"/>
    <w:rsid w:val="00F8527F"/>
    <w:rsid w:val="00F856A6"/>
    <w:rsid w:val="00F86568"/>
    <w:rsid w:val="00F94DBC"/>
    <w:rsid w:val="00F9742E"/>
    <w:rsid w:val="00F97897"/>
    <w:rsid w:val="00FA085C"/>
    <w:rsid w:val="00FA335C"/>
    <w:rsid w:val="00FB0C64"/>
    <w:rsid w:val="00FB666F"/>
    <w:rsid w:val="00FC4E3A"/>
    <w:rsid w:val="00FD79F7"/>
    <w:rsid w:val="00FE2436"/>
    <w:rsid w:val="00FE3E75"/>
    <w:rsid w:val="00FF3826"/>
    <w:rsid w:val="00FF4809"/>
    <w:rsid w:val="00FF5DF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117A6F"/>
  <w15:chartTrackingRefBased/>
  <w15:docId w15:val="{4EA6D9FD-1392-4149-85D2-575215C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63F69"/>
    <w:pPr>
      <w:numPr>
        <w:numId w:val="9"/>
      </w:numPr>
      <w:ind w:hanging="720"/>
      <w:jc w:val="both"/>
      <w:outlineLvl w:val="0"/>
    </w:pPr>
    <w:rPr>
      <w:b/>
    </w:rPr>
  </w:style>
  <w:style w:type="paragraph" w:styleId="Heading2">
    <w:name w:val="heading 2"/>
    <w:basedOn w:val="Normal"/>
    <w:next w:val="Normal"/>
    <w:qFormat/>
    <w:rsid w:val="0063207C"/>
    <w:pPr>
      <w:numPr>
        <w:ilvl w:val="1"/>
        <w:numId w:val="11"/>
      </w:numPr>
      <w:tabs>
        <w:tab w:val="left" w:pos="720"/>
        <w:tab w:val="left" w:pos="1440"/>
      </w:tabs>
      <w:ind w:left="1440" w:hanging="720"/>
      <w:jc w:val="both"/>
      <w:outlineLvl w:val="1"/>
    </w:pPr>
    <w:rPr>
      <w:b/>
    </w:rPr>
  </w:style>
  <w:style w:type="paragraph" w:styleId="Heading3">
    <w:name w:val="heading 3"/>
    <w:basedOn w:val="Normal"/>
    <w:next w:val="Normal"/>
    <w:qFormat/>
    <w:pPr>
      <w:keepNext/>
      <w:numPr>
        <w:numId w:val="2"/>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ED30BC"/>
    <w:pPr>
      <w:tabs>
        <w:tab w:val="left" w:pos="720"/>
        <w:tab w:val="right" w:leader="dot" w:pos="10214"/>
      </w:tabs>
    </w:pPr>
  </w:style>
  <w:style w:type="character" w:customStyle="1" w:styleId="FooterChar">
    <w:name w:val="Footer Char"/>
    <w:link w:val="Footer"/>
    <w:uiPriority w:val="99"/>
    <w:rsid w:val="00347EE1"/>
    <w:rPr>
      <w:sz w:val="24"/>
    </w:rPr>
  </w:style>
  <w:style w:type="paragraph" w:styleId="TOCHeading">
    <w:name w:val="TOC Heading"/>
    <w:basedOn w:val="Heading1"/>
    <w:next w:val="Normal"/>
    <w:uiPriority w:val="39"/>
    <w:unhideWhenUsed/>
    <w:qFormat/>
    <w:rsid w:val="00BE0865"/>
    <w:pPr>
      <w:keepLines/>
      <w:spacing w:before="240" w:line="259" w:lineRule="auto"/>
      <w:jc w:val="left"/>
      <w:outlineLvl w:val="9"/>
    </w:pPr>
    <w:rPr>
      <w:rFonts w:ascii="Calibri Light" w:hAnsi="Calibri Light"/>
      <w:b w:val="0"/>
      <w:color w:val="2F5496"/>
      <w:szCs w:val="32"/>
    </w:rPr>
  </w:style>
  <w:style w:type="character" w:styleId="UnresolvedMention">
    <w:name w:val="Unresolved Mention"/>
    <w:basedOn w:val="DefaultParagraphFont"/>
    <w:uiPriority w:val="99"/>
    <w:semiHidden/>
    <w:unhideWhenUsed/>
    <w:rsid w:val="0055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dcfs.nv.gov" TargetMode="External"/><Relationship Id="rId18" Type="http://schemas.openxmlformats.org/officeDocument/2006/relationships/hyperlink" Target="mailto:contracts@dcfs.nv.gov" TargetMode="External"/><Relationship Id="rId26" Type="http://schemas.openxmlformats.org/officeDocument/2006/relationships/hyperlink" Target="mailto:contracts@dcfs.nv.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nvsos.gov" TargetMode="External"/><Relationship Id="rId25" Type="http://schemas.openxmlformats.org/officeDocument/2006/relationships/hyperlink" Target="mailto:contracts@dcfs.nv.g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hotchkiss@dcfs.nv.gov" TargetMode="External"/><Relationship Id="rId20" Type="http://schemas.openxmlformats.org/officeDocument/2006/relationships/image" Target="media/image2.emf"/><Relationship Id="rId29" Type="http://schemas.openxmlformats.org/officeDocument/2006/relationships/hyperlink" Target="mailto:contracts@dcfs.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package" Target="embeddings/Microsoft_Word_Document.docx"/><Relationship Id="rId32" Type="http://schemas.openxmlformats.org/officeDocument/2006/relationships/hyperlink" Target="mailto:contracts@dcfs.nv.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hyman@dcfs.nv.gov" TargetMode="External"/><Relationship Id="rId23" Type="http://schemas.openxmlformats.org/officeDocument/2006/relationships/image" Target="media/image3.emf"/><Relationship Id="rId28" Type="http://schemas.openxmlformats.org/officeDocument/2006/relationships/oleObject" Target="embeddings/Microsoft_Word_97_-_2003_Document.doc"/><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rvpurch@purchasing.state.nv.us"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nv.us/law1.cfm" TargetMode="External"/><Relationship Id="rId22" Type="http://schemas.openxmlformats.org/officeDocument/2006/relationships/hyperlink" Target="mailto:contracts@dcfs.nv.gov" TargetMode="Externa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0" ma:contentTypeDescription="Create a new document." ma:contentTypeScope="" ma:versionID="5e5d10c2ba23819a8915dd4e9b5675a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DD87-8279-414F-B5A2-084B2AB77B99}">
  <ds:schemaRefs>
    <ds:schemaRef ds:uri="http://schemas.microsoft.com/sharepoint/v3/contenttype/forms"/>
  </ds:schemaRefs>
</ds:datastoreItem>
</file>

<file path=customXml/itemProps2.xml><?xml version="1.0" encoding="utf-8"?>
<ds:datastoreItem xmlns:ds="http://schemas.openxmlformats.org/officeDocument/2006/customXml" ds:itemID="{B5A6C245-AF62-438D-A13E-02A42EB1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61B8E5-DEC7-4FFA-8702-8DB1FC1C7A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D42EF4-067D-4BD8-9C8C-635B3C13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8416</Words>
  <Characters>47531</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55836</CharactersWithSpaces>
  <SharedDoc>false</SharedDoc>
  <HLinks>
    <vt:vector size="18" baseType="variant">
      <vt:variant>
        <vt:i4>786470</vt:i4>
      </vt:variant>
      <vt:variant>
        <vt:i4>9</vt:i4>
      </vt:variant>
      <vt:variant>
        <vt:i4>0</vt:i4>
      </vt:variant>
      <vt:variant>
        <vt:i4>5</vt:i4>
      </vt:variant>
      <vt:variant>
        <vt:lpwstr>mailto:srvpurch@purchasing.state.nv.us</vt:lpwstr>
      </vt:variant>
      <vt:variant>
        <vt:lpwstr/>
      </vt:variant>
      <vt:variant>
        <vt:i4>5505105</vt:i4>
      </vt:variant>
      <vt:variant>
        <vt:i4>6</vt:i4>
      </vt:variant>
      <vt:variant>
        <vt:i4>0</vt:i4>
      </vt:variant>
      <vt:variant>
        <vt:i4>5</vt:i4>
      </vt:variant>
      <vt:variant>
        <vt:lpwstr>http://nvsos.gov/</vt:lpwstr>
      </vt:variant>
      <vt:variant>
        <vt:lpwstr/>
      </vt:variant>
      <vt:variant>
        <vt:i4>6553654</vt:i4>
      </vt:variant>
      <vt:variant>
        <vt:i4>3</vt:i4>
      </vt:variant>
      <vt:variant>
        <vt:i4>0</vt:i4>
      </vt:variant>
      <vt:variant>
        <vt:i4>5</vt:i4>
      </vt:variant>
      <vt:variant>
        <vt:lpwstr>http://www.leg.state.nv.us/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subject/>
  <dc:creator>Services Purchasing</dc:creator>
  <cp:keywords/>
  <cp:lastModifiedBy>Timothy Spencer</cp:lastModifiedBy>
  <cp:revision>2</cp:revision>
  <cp:lastPrinted>2019-09-30T20:49:00Z</cp:lastPrinted>
  <dcterms:created xsi:type="dcterms:W3CDTF">2020-03-06T22:40:00Z</dcterms:created>
  <dcterms:modified xsi:type="dcterms:W3CDTF">2020-03-06T22:40:00Z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