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370"/>
        <w:gridCol w:w="3473"/>
        <w:gridCol w:w="3093"/>
      </w:tblGrid>
      <w:tr w:rsidR="00340E2C" w:rsidRPr="00340BCC" w:rsidTr="00340E2C">
        <w:tc>
          <w:tcPr>
            <w:tcW w:w="3370" w:type="dxa"/>
          </w:tcPr>
          <w:p w:rsidR="00340E2C" w:rsidRPr="00340BCC" w:rsidRDefault="00340E2C" w:rsidP="002F7316">
            <w:pPr>
              <w:pStyle w:val="Header"/>
              <w:tabs>
                <w:tab w:val="center" w:pos="5040"/>
                <w:tab w:val="center" w:pos="9900"/>
              </w:tabs>
              <w:rPr>
                <w:rFonts w:ascii="CG Times" w:hAnsi="CG Times"/>
                <w:sz w:val="16"/>
              </w:rPr>
            </w:pPr>
            <w:bookmarkStart w:id="0" w:name="_GoBack"/>
            <w:bookmarkEnd w:id="0"/>
            <w:r w:rsidRPr="00340BCC">
              <w:rPr>
                <w:rFonts w:ascii="CG Times" w:hAnsi="CG Times"/>
                <w:sz w:val="16"/>
              </w:rPr>
              <w:t>State of Nevada</w:t>
            </w:r>
          </w:p>
        </w:tc>
        <w:tc>
          <w:tcPr>
            <w:tcW w:w="3473" w:type="dxa"/>
            <w:vMerge w:val="restart"/>
          </w:tcPr>
          <w:p w:rsidR="00340E2C" w:rsidRPr="00340BCC" w:rsidRDefault="00340E2C" w:rsidP="002F7316">
            <w:pPr>
              <w:tabs>
                <w:tab w:val="center" w:pos="5040"/>
                <w:tab w:val="center" w:pos="9450"/>
              </w:tabs>
              <w:jc w:val="center"/>
              <w:rPr>
                <w:rFonts w:ascii="CG Times" w:hAnsi="CG Times"/>
                <w:sz w:val="16"/>
              </w:rPr>
            </w:pPr>
            <w:r w:rsidRPr="00340BCC">
              <w:rPr>
                <w:rFonts w:ascii="CG Times" w:hAnsi="CG Times"/>
                <w:sz w:val="16"/>
              </w:rPr>
              <w:object w:dxaOrig="1783" w:dyaOrig="22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76.5pt" o:ole="">
                  <v:imagedata r:id="rId7" o:title="" cropbottom="26758f"/>
                </v:shape>
                <o:OLEObject Type="Embed" ProgID="Word.Picture.8" ShapeID="_x0000_i1025" DrawAspect="Content" ObjectID="_1553944401" r:id="rId8"/>
              </w:object>
            </w:r>
          </w:p>
          <w:p w:rsidR="00340E2C" w:rsidRPr="00340BCC" w:rsidRDefault="00340E2C" w:rsidP="002F7316">
            <w:pPr>
              <w:pStyle w:val="Header"/>
              <w:tabs>
                <w:tab w:val="center" w:pos="5040"/>
                <w:tab w:val="center" w:pos="9900"/>
              </w:tabs>
              <w:jc w:val="both"/>
              <w:rPr>
                <w:rFonts w:ascii="CG Times" w:hAnsi="CG Times"/>
                <w:sz w:val="16"/>
              </w:rPr>
            </w:pPr>
          </w:p>
        </w:tc>
        <w:tc>
          <w:tcPr>
            <w:tcW w:w="3093" w:type="dxa"/>
          </w:tcPr>
          <w:p w:rsidR="00340E2C" w:rsidRPr="00340BCC" w:rsidRDefault="00340E2C" w:rsidP="002F7316">
            <w:pPr>
              <w:pStyle w:val="Header"/>
              <w:tabs>
                <w:tab w:val="center" w:pos="5040"/>
                <w:tab w:val="center" w:pos="9900"/>
              </w:tabs>
              <w:jc w:val="right"/>
              <w:rPr>
                <w:rFonts w:ascii="CG Times" w:hAnsi="CG Times"/>
                <w:sz w:val="16"/>
              </w:rPr>
            </w:pPr>
            <w:r w:rsidRPr="00340BCC">
              <w:rPr>
                <w:rFonts w:ascii="CG Times" w:hAnsi="CG Times"/>
                <w:sz w:val="16"/>
              </w:rPr>
              <w:t>Brian Sandoval</w:t>
            </w:r>
          </w:p>
        </w:tc>
      </w:tr>
      <w:tr w:rsidR="00340E2C" w:rsidRPr="00340BCC" w:rsidTr="00340E2C">
        <w:tc>
          <w:tcPr>
            <w:tcW w:w="3370" w:type="dxa"/>
          </w:tcPr>
          <w:p w:rsidR="00340E2C" w:rsidRPr="00340BCC" w:rsidRDefault="00340E2C" w:rsidP="00340E2C">
            <w:pPr>
              <w:pStyle w:val="Header"/>
              <w:tabs>
                <w:tab w:val="center" w:pos="5040"/>
                <w:tab w:val="center" w:pos="9900"/>
              </w:tabs>
              <w:rPr>
                <w:rFonts w:ascii="CG Times" w:hAnsi="CG Times"/>
                <w:sz w:val="16"/>
              </w:rPr>
            </w:pPr>
            <w:r w:rsidRPr="00340BCC">
              <w:rPr>
                <w:rFonts w:ascii="CG Times" w:hAnsi="CG Times"/>
                <w:sz w:val="16"/>
              </w:rPr>
              <w:t xml:space="preserve">Department of </w:t>
            </w:r>
            <w:r>
              <w:rPr>
                <w:rFonts w:ascii="CG Times" w:hAnsi="CG Times"/>
                <w:sz w:val="16"/>
              </w:rPr>
              <w:t>Health and Human Services</w:t>
            </w:r>
          </w:p>
        </w:tc>
        <w:tc>
          <w:tcPr>
            <w:tcW w:w="3473" w:type="dxa"/>
            <w:vMerge/>
          </w:tcPr>
          <w:p w:rsidR="00340E2C" w:rsidRPr="00340BCC" w:rsidRDefault="00340E2C" w:rsidP="002F7316">
            <w:pPr>
              <w:pStyle w:val="Header"/>
              <w:tabs>
                <w:tab w:val="center" w:pos="5040"/>
                <w:tab w:val="center" w:pos="9900"/>
              </w:tabs>
              <w:jc w:val="both"/>
              <w:rPr>
                <w:rFonts w:ascii="CG Times" w:hAnsi="CG Times"/>
                <w:sz w:val="16"/>
              </w:rPr>
            </w:pPr>
          </w:p>
        </w:tc>
        <w:tc>
          <w:tcPr>
            <w:tcW w:w="3093" w:type="dxa"/>
          </w:tcPr>
          <w:p w:rsidR="00340E2C" w:rsidRPr="00340BCC" w:rsidRDefault="00340E2C" w:rsidP="002F7316">
            <w:pPr>
              <w:pStyle w:val="Header"/>
              <w:tabs>
                <w:tab w:val="center" w:pos="5040"/>
                <w:tab w:val="center" w:pos="9900"/>
              </w:tabs>
              <w:jc w:val="right"/>
              <w:rPr>
                <w:rFonts w:ascii="CG Times" w:hAnsi="CG Times"/>
                <w:sz w:val="16"/>
              </w:rPr>
            </w:pPr>
            <w:r w:rsidRPr="00340BCC">
              <w:rPr>
                <w:rFonts w:ascii="CG Times" w:hAnsi="CG Times"/>
                <w:sz w:val="16"/>
              </w:rPr>
              <w:t>Governor</w:t>
            </w:r>
          </w:p>
        </w:tc>
      </w:tr>
      <w:tr w:rsidR="00340E2C" w:rsidRPr="00340BCC" w:rsidTr="00340E2C">
        <w:trPr>
          <w:trHeight w:val="28"/>
        </w:trPr>
        <w:tc>
          <w:tcPr>
            <w:tcW w:w="3370" w:type="dxa"/>
            <w:vMerge w:val="restart"/>
          </w:tcPr>
          <w:p w:rsidR="00340E2C" w:rsidRPr="00340BCC" w:rsidRDefault="00340E2C" w:rsidP="002F7316">
            <w:pPr>
              <w:pStyle w:val="Header"/>
              <w:tabs>
                <w:tab w:val="center" w:pos="5040"/>
                <w:tab w:val="center" w:pos="9900"/>
              </w:tabs>
              <w:rPr>
                <w:rFonts w:ascii="CG Times" w:hAnsi="CG Times"/>
                <w:sz w:val="16"/>
              </w:rPr>
            </w:pPr>
            <w:r w:rsidRPr="00340BCC">
              <w:rPr>
                <w:rFonts w:ascii="CG Times" w:hAnsi="CG Times"/>
                <w:sz w:val="16"/>
              </w:rPr>
              <w:t>Division</w:t>
            </w:r>
            <w:r>
              <w:rPr>
                <w:rFonts w:ascii="CG Times" w:hAnsi="CG Times"/>
                <w:sz w:val="16"/>
              </w:rPr>
              <w:t xml:space="preserve"> of Child and Family Services</w:t>
            </w:r>
          </w:p>
          <w:p w:rsidR="00340E2C" w:rsidRPr="00340BCC" w:rsidRDefault="00340E2C" w:rsidP="002F7316">
            <w:pPr>
              <w:pStyle w:val="Header"/>
              <w:tabs>
                <w:tab w:val="center" w:pos="5040"/>
                <w:tab w:val="center" w:pos="9900"/>
              </w:tabs>
              <w:rPr>
                <w:rFonts w:ascii="CG Times" w:hAnsi="CG Times"/>
                <w:sz w:val="16"/>
              </w:rPr>
            </w:pPr>
            <w:r>
              <w:rPr>
                <w:rFonts w:ascii="CG Times" w:hAnsi="CG Times"/>
                <w:sz w:val="16"/>
              </w:rPr>
              <w:t>4126 Technology Way, 3</w:t>
            </w:r>
            <w:r w:rsidRPr="00340E2C">
              <w:rPr>
                <w:rFonts w:ascii="CG Times" w:hAnsi="CG Times"/>
                <w:sz w:val="16"/>
                <w:vertAlign w:val="superscript"/>
              </w:rPr>
              <w:t>rd</w:t>
            </w:r>
            <w:r>
              <w:rPr>
                <w:rFonts w:ascii="CG Times" w:hAnsi="CG Times"/>
                <w:sz w:val="16"/>
              </w:rPr>
              <w:t xml:space="preserve"> Floor</w:t>
            </w:r>
          </w:p>
          <w:p w:rsidR="00340E2C" w:rsidRPr="00340BCC" w:rsidRDefault="00340E2C" w:rsidP="002F7316">
            <w:pPr>
              <w:pStyle w:val="Header"/>
              <w:tabs>
                <w:tab w:val="center" w:pos="5040"/>
                <w:tab w:val="center" w:pos="9900"/>
              </w:tabs>
              <w:rPr>
                <w:rFonts w:ascii="CG Times" w:hAnsi="CG Times"/>
                <w:sz w:val="16"/>
              </w:rPr>
            </w:pPr>
            <w:r w:rsidRPr="00340BCC">
              <w:rPr>
                <w:rFonts w:ascii="CG Times" w:hAnsi="CG Times"/>
                <w:sz w:val="16"/>
              </w:rPr>
              <w:t>Carson City, NV  8970</w:t>
            </w:r>
            <w:r>
              <w:rPr>
                <w:rFonts w:ascii="CG Times" w:hAnsi="CG Times"/>
                <w:sz w:val="16"/>
              </w:rPr>
              <w:t>6</w:t>
            </w:r>
          </w:p>
        </w:tc>
        <w:tc>
          <w:tcPr>
            <w:tcW w:w="3473" w:type="dxa"/>
            <w:vMerge/>
          </w:tcPr>
          <w:p w:rsidR="00340E2C" w:rsidRPr="00340BCC" w:rsidRDefault="00340E2C" w:rsidP="002F7316">
            <w:pPr>
              <w:pStyle w:val="Header"/>
              <w:tabs>
                <w:tab w:val="center" w:pos="5040"/>
                <w:tab w:val="center" w:pos="9900"/>
              </w:tabs>
              <w:jc w:val="both"/>
              <w:rPr>
                <w:rFonts w:ascii="CG Times" w:hAnsi="CG Times"/>
                <w:sz w:val="16"/>
              </w:rPr>
            </w:pPr>
          </w:p>
        </w:tc>
        <w:tc>
          <w:tcPr>
            <w:tcW w:w="3093" w:type="dxa"/>
          </w:tcPr>
          <w:p w:rsidR="00340E2C" w:rsidRPr="00340BCC" w:rsidRDefault="00340E2C" w:rsidP="002F7316">
            <w:pPr>
              <w:pStyle w:val="Header"/>
              <w:tabs>
                <w:tab w:val="center" w:pos="5040"/>
                <w:tab w:val="center" w:pos="9900"/>
              </w:tabs>
              <w:jc w:val="right"/>
              <w:rPr>
                <w:rFonts w:ascii="CG Times" w:hAnsi="CG Times"/>
                <w:sz w:val="16"/>
              </w:rPr>
            </w:pPr>
          </w:p>
        </w:tc>
      </w:tr>
      <w:tr w:rsidR="00340E2C" w:rsidRPr="00340BCC" w:rsidTr="00340E2C">
        <w:trPr>
          <w:trHeight w:val="28"/>
        </w:trPr>
        <w:tc>
          <w:tcPr>
            <w:tcW w:w="3370" w:type="dxa"/>
            <w:vMerge/>
          </w:tcPr>
          <w:p w:rsidR="00340E2C" w:rsidRPr="00340BCC" w:rsidRDefault="00340E2C" w:rsidP="002F7316">
            <w:pPr>
              <w:pStyle w:val="Header"/>
              <w:tabs>
                <w:tab w:val="center" w:pos="5040"/>
                <w:tab w:val="center" w:pos="9900"/>
              </w:tabs>
              <w:rPr>
                <w:rFonts w:ascii="CG Times" w:hAnsi="CG Times"/>
                <w:sz w:val="16"/>
              </w:rPr>
            </w:pPr>
          </w:p>
        </w:tc>
        <w:tc>
          <w:tcPr>
            <w:tcW w:w="3473" w:type="dxa"/>
            <w:vMerge/>
          </w:tcPr>
          <w:p w:rsidR="00340E2C" w:rsidRPr="00340BCC" w:rsidRDefault="00340E2C" w:rsidP="002F7316">
            <w:pPr>
              <w:pStyle w:val="Header"/>
              <w:tabs>
                <w:tab w:val="center" w:pos="5040"/>
                <w:tab w:val="center" w:pos="9900"/>
              </w:tabs>
              <w:jc w:val="both"/>
              <w:rPr>
                <w:rFonts w:ascii="CG Times" w:hAnsi="CG Times"/>
                <w:sz w:val="16"/>
              </w:rPr>
            </w:pPr>
          </w:p>
        </w:tc>
        <w:tc>
          <w:tcPr>
            <w:tcW w:w="3093" w:type="dxa"/>
          </w:tcPr>
          <w:p w:rsidR="00340E2C" w:rsidRPr="00340BCC" w:rsidRDefault="00340E2C" w:rsidP="002F7316">
            <w:pPr>
              <w:pStyle w:val="Header"/>
              <w:tabs>
                <w:tab w:val="center" w:pos="5040"/>
                <w:tab w:val="center" w:pos="9900"/>
              </w:tabs>
              <w:jc w:val="right"/>
              <w:rPr>
                <w:rFonts w:ascii="CG Times" w:hAnsi="CG Times"/>
                <w:sz w:val="16"/>
              </w:rPr>
            </w:pPr>
            <w:r>
              <w:rPr>
                <w:rFonts w:ascii="CG Times" w:hAnsi="CG Times"/>
                <w:sz w:val="16"/>
              </w:rPr>
              <w:t>Richard Whitley</w:t>
            </w:r>
          </w:p>
        </w:tc>
      </w:tr>
      <w:tr w:rsidR="00340E2C" w:rsidRPr="00340BCC" w:rsidTr="00340E2C">
        <w:trPr>
          <w:trHeight w:val="28"/>
        </w:trPr>
        <w:tc>
          <w:tcPr>
            <w:tcW w:w="3370" w:type="dxa"/>
            <w:vMerge/>
          </w:tcPr>
          <w:p w:rsidR="00340E2C" w:rsidRPr="00340BCC" w:rsidRDefault="00340E2C" w:rsidP="002F7316">
            <w:pPr>
              <w:pStyle w:val="Header"/>
              <w:tabs>
                <w:tab w:val="center" w:pos="5040"/>
                <w:tab w:val="center" w:pos="9900"/>
              </w:tabs>
              <w:rPr>
                <w:rFonts w:ascii="CG Times" w:hAnsi="CG Times"/>
                <w:sz w:val="16"/>
              </w:rPr>
            </w:pPr>
          </w:p>
        </w:tc>
        <w:tc>
          <w:tcPr>
            <w:tcW w:w="3473" w:type="dxa"/>
            <w:vMerge/>
          </w:tcPr>
          <w:p w:rsidR="00340E2C" w:rsidRPr="00340BCC" w:rsidRDefault="00340E2C" w:rsidP="002F7316">
            <w:pPr>
              <w:pStyle w:val="Header"/>
              <w:tabs>
                <w:tab w:val="center" w:pos="5040"/>
                <w:tab w:val="center" w:pos="9900"/>
              </w:tabs>
              <w:jc w:val="both"/>
              <w:rPr>
                <w:rFonts w:ascii="CG Times" w:hAnsi="CG Times"/>
                <w:sz w:val="16"/>
              </w:rPr>
            </w:pPr>
          </w:p>
        </w:tc>
        <w:tc>
          <w:tcPr>
            <w:tcW w:w="3093" w:type="dxa"/>
          </w:tcPr>
          <w:p w:rsidR="00340E2C" w:rsidRPr="00340BCC" w:rsidRDefault="00340E2C" w:rsidP="002F7316">
            <w:pPr>
              <w:pStyle w:val="Header"/>
              <w:tabs>
                <w:tab w:val="center" w:pos="5040"/>
                <w:tab w:val="center" w:pos="9900"/>
              </w:tabs>
              <w:jc w:val="right"/>
              <w:rPr>
                <w:rFonts w:ascii="CG Times" w:hAnsi="CG Times"/>
                <w:sz w:val="16"/>
              </w:rPr>
            </w:pPr>
            <w:r>
              <w:rPr>
                <w:rFonts w:ascii="CG Times" w:hAnsi="CG Times"/>
                <w:sz w:val="16"/>
              </w:rPr>
              <w:t>Director</w:t>
            </w:r>
          </w:p>
        </w:tc>
      </w:tr>
      <w:tr w:rsidR="00340E2C" w:rsidRPr="00340BCC" w:rsidTr="00340E2C">
        <w:trPr>
          <w:trHeight w:val="28"/>
        </w:trPr>
        <w:tc>
          <w:tcPr>
            <w:tcW w:w="3370" w:type="dxa"/>
            <w:vMerge/>
          </w:tcPr>
          <w:p w:rsidR="00340E2C" w:rsidRPr="00340BCC" w:rsidRDefault="00340E2C" w:rsidP="002F7316">
            <w:pPr>
              <w:pStyle w:val="Header"/>
              <w:tabs>
                <w:tab w:val="center" w:pos="5040"/>
                <w:tab w:val="center" w:pos="9900"/>
              </w:tabs>
              <w:rPr>
                <w:rFonts w:ascii="CG Times" w:hAnsi="CG Times"/>
                <w:sz w:val="16"/>
              </w:rPr>
            </w:pPr>
          </w:p>
        </w:tc>
        <w:tc>
          <w:tcPr>
            <w:tcW w:w="3473" w:type="dxa"/>
            <w:vMerge/>
          </w:tcPr>
          <w:p w:rsidR="00340E2C" w:rsidRPr="00340BCC" w:rsidRDefault="00340E2C" w:rsidP="002F7316">
            <w:pPr>
              <w:pStyle w:val="Header"/>
              <w:tabs>
                <w:tab w:val="center" w:pos="5040"/>
                <w:tab w:val="center" w:pos="9900"/>
              </w:tabs>
              <w:jc w:val="both"/>
              <w:rPr>
                <w:rFonts w:ascii="CG Times" w:hAnsi="CG Times"/>
                <w:sz w:val="16"/>
              </w:rPr>
            </w:pPr>
          </w:p>
        </w:tc>
        <w:tc>
          <w:tcPr>
            <w:tcW w:w="3093" w:type="dxa"/>
          </w:tcPr>
          <w:p w:rsidR="00340E2C" w:rsidRPr="00340BCC" w:rsidRDefault="00340E2C" w:rsidP="002F7316">
            <w:pPr>
              <w:pStyle w:val="Header"/>
              <w:tabs>
                <w:tab w:val="center" w:pos="5040"/>
                <w:tab w:val="center" w:pos="9900"/>
              </w:tabs>
              <w:jc w:val="right"/>
              <w:rPr>
                <w:rFonts w:ascii="CG Times" w:hAnsi="CG Times"/>
                <w:sz w:val="16"/>
              </w:rPr>
            </w:pPr>
          </w:p>
        </w:tc>
      </w:tr>
      <w:tr w:rsidR="00340E2C" w:rsidRPr="00340BCC" w:rsidTr="00340E2C">
        <w:tc>
          <w:tcPr>
            <w:tcW w:w="3370" w:type="dxa"/>
            <w:vMerge/>
          </w:tcPr>
          <w:p w:rsidR="00340E2C" w:rsidRPr="00340BCC" w:rsidRDefault="00340E2C" w:rsidP="002F7316">
            <w:pPr>
              <w:pStyle w:val="Header"/>
              <w:tabs>
                <w:tab w:val="center" w:pos="5040"/>
                <w:tab w:val="center" w:pos="9900"/>
              </w:tabs>
              <w:rPr>
                <w:rFonts w:ascii="CG Times" w:hAnsi="CG Times"/>
                <w:sz w:val="16"/>
              </w:rPr>
            </w:pPr>
          </w:p>
        </w:tc>
        <w:tc>
          <w:tcPr>
            <w:tcW w:w="3473" w:type="dxa"/>
            <w:vMerge/>
          </w:tcPr>
          <w:p w:rsidR="00340E2C" w:rsidRPr="00340BCC" w:rsidRDefault="00340E2C" w:rsidP="002F7316">
            <w:pPr>
              <w:pStyle w:val="Header"/>
              <w:tabs>
                <w:tab w:val="center" w:pos="5040"/>
                <w:tab w:val="center" w:pos="9900"/>
              </w:tabs>
              <w:jc w:val="both"/>
              <w:rPr>
                <w:rFonts w:ascii="CG Times" w:hAnsi="CG Times"/>
                <w:sz w:val="16"/>
              </w:rPr>
            </w:pPr>
          </w:p>
        </w:tc>
        <w:tc>
          <w:tcPr>
            <w:tcW w:w="3093" w:type="dxa"/>
          </w:tcPr>
          <w:p w:rsidR="00340E2C" w:rsidRPr="00340BCC" w:rsidRDefault="00340E2C" w:rsidP="002F7316">
            <w:pPr>
              <w:pStyle w:val="Header"/>
              <w:tabs>
                <w:tab w:val="center" w:pos="5040"/>
                <w:tab w:val="center" w:pos="9900"/>
              </w:tabs>
              <w:jc w:val="right"/>
              <w:rPr>
                <w:rFonts w:ascii="CG Times" w:hAnsi="CG Times"/>
                <w:sz w:val="16"/>
              </w:rPr>
            </w:pPr>
            <w:r>
              <w:rPr>
                <w:rFonts w:ascii="CG Times" w:hAnsi="CG Times"/>
                <w:sz w:val="16"/>
              </w:rPr>
              <w:t>Kelly Wooldridge</w:t>
            </w:r>
          </w:p>
        </w:tc>
      </w:tr>
      <w:tr w:rsidR="00340E2C" w:rsidRPr="00340BCC" w:rsidTr="00340E2C">
        <w:tc>
          <w:tcPr>
            <w:tcW w:w="3370" w:type="dxa"/>
            <w:vMerge/>
          </w:tcPr>
          <w:p w:rsidR="00340E2C" w:rsidRPr="00340BCC" w:rsidRDefault="00340E2C" w:rsidP="002F7316">
            <w:pPr>
              <w:pStyle w:val="Header"/>
              <w:tabs>
                <w:tab w:val="center" w:pos="5040"/>
                <w:tab w:val="center" w:pos="9900"/>
              </w:tabs>
              <w:rPr>
                <w:rFonts w:ascii="CG Times" w:hAnsi="CG Times"/>
                <w:sz w:val="16"/>
              </w:rPr>
            </w:pPr>
          </w:p>
        </w:tc>
        <w:tc>
          <w:tcPr>
            <w:tcW w:w="3473" w:type="dxa"/>
            <w:vMerge/>
          </w:tcPr>
          <w:p w:rsidR="00340E2C" w:rsidRPr="00340BCC" w:rsidRDefault="00340E2C" w:rsidP="002F7316">
            <w:pPr>
              <w:pStyle w:val="Header"/>
              <w:tabs>
                <w:tab w:val="center" w:pos="5040"/>
                <w:tab w:val="center" w:pos="9900"/>
              </w:tabs>
              <w:jc w:val="both"/>
              <w:rPr>
                <w:rFonts w:ascii="CG Times" w:hAnsi="CG Times"/>
                <w:sz w:val="16"/>
              </w:rPr>
            </w:pPr>
          </w:p>
        </w:tc>
        <w:tc>
          <w:tcPr>
            <w:tcW w:w="3093" w:type="dxa"/>
          </w:tcPr>
          <w:p w:rsidR="00340E2C" w:rsidRPr="00340BCC" w:rsidRDefault="00340E2C" w:rsidP="002F7316">
            <w:pPr>
              <w:pStyle w:val="Header"/>
              <w:tabs>
                <w:tab w:val="center" w:pos="5040"/>
                <w:tab w:val="center" w:pos="9900"/>
              </w:tabs>
              <w:jc w:val="right"/>
              <w:rPr>
                <w:rFonts w:ascii="CG Times" w:hAnsi="CG Times"/>
                <w:sz w:val="16"/>
              </w:rPr>
            </w:pPr>
            <w:r w:rsidRPr="00340BCC">
              <w:rPr>
                <w:rFonts w:ascii="CG Times" w:hAnsi="CG Times"/>
                <w:sz w:val="16"/>
              </w:rPr>
              <w:t>Administrator</w:t>
            </w:r>
          </w:p>
        </w:tc>
      </w:tr>
    </w:tbl>
    <w:p w:rsidR="00090603" w:rsidRDefault="00090603" w:rsidP="00090603">
      <w:pPr>
        <w:pStyle w:val="Heading1"/>
      </w:pPr>
    </w:p>
    <w:tbl>
      <w:tblPr>
        <w:tblW w:w="0" w:type="auto"/>
        <w:tblLook w:val="04A0" w:firstRow="1" w:lastRow="0" w:firstColumn="1" w:lastColumn="0" w:noHBand="0" w:noVBand="1"/>
      </w:tblPr>
      <w:tblGrid>
        <w:gridCol w:w="2961"/>
        <w:gridCol w:w="6975"/>
      </w:tblGrid>
      <w:tr w:rsidR="00090603" w:rsidTr="00591FDE">
        <w:trPr>
          <w:trHeight w:val="432"/>
        </w:trPr>
        <w:tc>
          <w:tcPr>
            <w:tcW w:w="2988" w:type="dxa"/>
            <w:vAlign w:val="center"/>
          </w:tcPr>
          <w:p w:rsidR="00090603" w:rsidRPr="005E5239" w:rsidRDefault="00090603" w:rsidP="002F7316">
            <w:pPr>
              <w:rPr>
                <w:szCs w:val="24"/>
              </w:rPr>
            </w:pPr>
            <w:r w:rsidRPr="005E5239">
              <w:rPr>
                <w:szCs w:val="24"/>
              </w:rPr>
              <w:t>SUBJECT:</w:t>
            </w:r>
          </w:p>
        </w:tc>
        <w:tc>
          <w:tcPr>
            <w:tcW w:w="7110" w:type="dxa"/>
            <w:vAlign w:val="center"/>
          </w:tcPr>
          <w:p w:rsidR="00090603" w:rsidRPr="005E5239" w:rsidRDefault="00090603" w:rsidP="00D23D75">
            <w:pPr>
              <w:rPr>
                <w:szCs w:val="24"/>
              </w:rPr>
            </w:pPr>
            <w:r w:rsidRPr="005E5239">
              <w:rPr>
                <w:szCs w:val="24"/>
              </w:rPr>
              <w:t xml:space="preserve">Amendment </w:t>
            </w:r>
            <w:r w:rsidR="00D23D75">
              <w:rPr>
                <w:szCs w:val="24"/>
              </w:rPr>
              <w:t>1</w:t>
            </w:r>
            <w:r w:rsidRPr="005E5239">
              <w:rPr>
                <w:szCs w:val="24"/>
              </w:rPr>
              <w:t xml:space="preserve">to Request for Proposal </w:t>
            </w:r>
            <w:r w:rsidR="00D23D75">
              <w:rPr>
                <w:szCs w:val="24"/>
              </w:rPr>
              <w:t>FY17-05</w:t>
            </w:r>
          </w:p>
        </w:tc>
      </w:tr>
      <w:tr w:rsidR="00591FDE" w:rsidTr="00591FDE">
        <w:trPr>
          <w:trHeight w:val="432"/>
        </w:trPr>
        <w:tc>
          <w:tcPr>
            <w:tcW w:w="2988" w:type="dxa"/>
            <w:vAlign w:val="center"/>
          </w:tcPr>
          <w:p w:rsidR="00591FDE" w:rsidRPr="005E5239" w:rsidRDefault="00591FDE" w:rsidP="002F7316">
            <w:pPr>
              <w:rPr>
                <w:szCs w:val="24"/>
              </w:rPr>
            </w:pPr>
            <w:r>
              <w:rPr>
                <w:szCs w:val="24"/>
              </w:rPr>
              <w:t>RFP TITLE:</w:t>
            </w:r>
          </w:p>
        </w:tc>
        <w:tc>
          <w:tcPr>
            <w:tcW w:w="7110" w:type="dxa"/>
            <w:vAlign w:val="center"/>
          </w:tcPr>
          <w:p w:rsidR="00591FDE" w:rsidRPr="009F4206" w:rsidRDefault="00D23D75" w:rsidP="002F7316">
            <w:pPr>
              <w:rPr>
                <w:szCs w:val="24"/>
                <w:highlight w:val="yellow"/>
              </w:rPr>
            </w:pPr>
            <w:r w:rsidRPr="00D23D75">
              <w:rPr>
                <w:szCs w:val="24"/>
              </w:rPr>
              <w:t>Forensic Interview Training</w:t>
            </w:r>
          </w:p>
        </w:tc>
      </w:tr>
      <w:tr w:rsidR="00090603" w:rsidTr="00591FDE">
        <w:trPr>
          <w:trHeight w:val="432"/>
        </w:trPr>
        <w:tc>
          <w:tcPr>
            <w:tcW w:w="2988" w:type="dxa"/>
            <w:vAlign w:val="center"/>
          </w:tcPr>
          <w:p w:rsidR="00090603" w:rsidRPr="005E5239" w:rsidRDefault="00090603" w:rsidP="002F7316">
            <w:pPr>
              <w:rPr>
                <w:szCs w:val="24"/>
              </w:rPr>
            </w:pPr>
            <w:r w:rsidRPr="005E5239">
              <w:rPr>
                <w:szCs w:val="24"/>
              </w:rPr>
              <w:t>DATE OF AMENDMENT:</w:t>
            </w:r>
          </w:p>
        </w:tc>
        <w:tc>
          <w:tcPr>
            <w:tcW w:w="7110" w:type="dxa"/>
            <w:vAlign w:val="center"/>
          </w:tcPr>
          <w:p w:rsidR="00090603" w:rsidRPr="005E5239" w:rsidRDefault="006667EF" w:rsidP="002F7316">
            <w:pPr>
              <w:rPr>
                <w:szCs w:val="24"/>
              </w:rPr>
            </w:pPr>
            <w:r>
              <w:rPr>
                <w:szCs w:val="24"/>
              </w:rPr>
              <w:t>April 17, 2017</w:t>
            </w:r>
          </w:p>
        </w:tc>
      </w:tr>
      <w:tr w:rsidR="00090603" w:rsidTr="00591FDE">
        <w:trPr>
          <w:trHeight w:val="432"/>
        </w:trPr>
        <w:tc>
          <w:tcPr>
            <w:tcW w:w="2988" w:type="dxa"/>
            <w:vAlign w:val="center"/>
          </w:tcPr>
          <w:p w:rsidR="00090603" w:rsidRPr="005E5239" w:rsidRDefault="00090603" w:rsidP="002F7316">
            <w:pPr>
              <w:rPr>
                <w:szCs w:val="24"/>
              </w:rPr>
            </w:pPr>
            <w:r w:rsidRPr="005E5239">
              <w:rPr>
                <w:szCs w:val="24"/>
              </w:rPr>
              <w:t>DATE OF RFP RELEASE:</w:t>
            </w:r>
          </w:p>
        </w:tc>
        <w:tc>
          <w:tcPr>
            <w:tcW w:w="7110" w:type="dxa"/>
            <w:vAlign w:val="center"/>
          </w:tcPr>
          <w:p w:rsidR="00090603" w:rsidRPr="005E5239" w:rsidRDefault="00D23D75" w:rsidP="002F7316">
            <w:pPr>
              <w:rPr>
                <w:szCs w:val="24"/>
              </w:rPr>
            </w:pPr>
            <w:r>
              <w:rPr>
                <w:szCs w:val="24"/>
              </w:rPr>
              <w:t>March 30, 2017</w:t>
            </w:r>
          </w:p>
        </w:tc>
      </w:tr>
      <w:tr w:rsidR="00090603" w:rsidTr="00591FDE">
        <w:trPr>
          <w:trHeight w:val="432"/>
        </w:trPr>
        <w:tc>
          <w:tcPr>
            <w:tcW w:w="2988" w:type="dxa"/>
            <w:vAlign w:val="center"/>
          </w:tcPr>
          <w:p w:rsidR="00090603" w:rsidRPr="005E5239" w:rsidRDefault="00591FDE" w:rsidP="00591FDE">
            <w:pPr>
              <w:rPr>
                <w:szCs w:val="24"/>
              </w:rPr>
            </w:pPr>
            <w:r>
              <w:rPr>
                <w:szCs w:val="24"/>
              </w:rPr>
              <w:t xml:space="preserve">OPENING </w:t>
            </w:r>
            <w:r w:rsidR="00090603" w:rsidRPr="005E5239">
              <w:rPr>
                <w:szCs w:val="24"/>
              </w:rPr>
              <w:t>DATE</w:t>
            </w:r>
            <w:r>
              <w:rPr>
                <w:szCs w:val="24"/>
              </w:rPr>
              <w:t>:</w:t>
            </w:r>
          </w:p>
        </w:tc>
        <w:tc>
          <w:tcPr>
            <w:tcW w:w="7110" w:type="dxa"/>
            <w:vAlign w:val="center"/>
          </w:tcPr>
          <w:p w:rsidR="00090603" w:rsidRPr="005E5239" w:rsidRDefault="00D23D75" w:rsidP="009F4206">
            <w:pPr>
              <w:rPr>
                <w:szCs w:val="24"/>
              </w:rPr>
            </w:pPr>
            <w:r>
              <w:rPr>
                <w:szCs w:val="24"/>
              </w:rPr>
              <w:t>April 26, 2017</w:t>
            </w:r>
          </w:p>
        </w:tc>
      </w:tr>
      <w:tr w:rsidR="00591FDE" w:rsidTr="00591FDE">
        <w:trPr>
          <w:trHeight w:val="432"/>
        </w:trPr>
        <w:tc>
          <w:tcPr>
            <w:tcW w:w="2988" w:type="dxa"/>
            <w:vAlign w:val="center"/>
          </w:tcPr>
          <w:p w:rsidR="00591FDE" w:rsidRPr="00D23D75" w:rsidRDefault="00591FDE" w:rsidP="00591FDE">
            <w:pPr>
              <w:rPr>
                <w:szCs w:val="24"/>
              </w:rPr>
            </w:pPr>
            <w:r w:rsidRPr="00D23D75">
              <w:rPr>
                <w:szCs w:val="24"/>
              </w:rPr>
              <w:t>OPENING TIME:</w:t>
            </w:r>
          </w:p>
        </w:tc>
        <w:tc>
          <w:tcPr>
            <w:tcW w:w="7110" w:type="dxa"/>
            <w:vAlign w:val="center"/>
          </w:tcPr>
          <w:p w:rsidR="00591FDE" w:rsidRPr="00D23D75" w:rsidRDefault="00D23D75" w:rsidP="009F4206">
            <w:pPr>
              <w:rPr>
                <w:szCs w:val="24"/>
              </w:rPr>
            </w:pPr>
            <w:r w:rsidRPr="00D23D75">
              <w:rPr>
                <w:szCs w:val="24"/>
              </w:rPr>
              <w:t>5</w:t>
            </w:r>
            <w:r w:rsidR="00591FDE" w:rsidRPr="00D23D75">
              <w:rPr>
                <w:szCs w:val="24"/>
              </w:rPr>
              <w:t>:00 PM</w:t>
            </w:r>
          </w:p>
        </w:tc>
      </w:tr>
      <w:tr w:rsidR="00090603" w:rsidTr="00591FDE">
        <w:trPr>
          <w:trHeight w:val="432"/>
        </w:trPr>
        <w:tc>
          <w:tcPr>
            <w:tcW w:w="2988" w:type="dxa"/>
            <w:vAlign w:val="center"/>
          </w:tcPr>
          <w:p w:rsidR="00090603" w:rsidRPr="005E5239" w:rsidRDefault="00090603" w:rsidP="002F7316">
            <w:pPr>
              <w:rPr>
                <w:szCs w:val="24"/>
              </w:rPr>
            </w:pPr>
            <w:r w:rsidRPr="005E5239">
              <w:rPr>
                <w:szCs w:val="24"/>
              </w:rPr>
              <w:t>CONTACT:</w:t>
            </w:r>
          </w:p>
        </w:tc>
        <w:tc>
          <w:tcPr>
            <w:tcW w:w="7110" w:type="dxa"/>
            <w:vAlign w:val="center"/>
          </w:tcPr>
          <w:p w:rsidR="00090603" w:rsidRPr="005E5239" w:rsidRDefault="00D23D75" w:rsidP="00D23D75">
            <w:pPr>
              <w:rPr>
                <w:szCs w:val="24"/>
              </w:rPr>
            </w:pPr>
            <w:r>
              <w:rPr>
                <w:szCs w:val="24"/>
              </w:rPr>
              <w:t>Sharon Knigge</w:t>
            </w:r>
            <w:r w:rsidR="00FF538B">
              <w:rPr>
                <w:szCs w:val="24"/>
              </w:rPr>
              <w:t xml:space="preserve">, </w:t>
            </w:r>
            <w:r>
              <w:rPr>
                <w:szCs w:val="24"/>
              </w:rPr>
              <w:t>Management Analyst II, Contract Manager</w:t>
            </w:r>
          </w:p>
        </w:tc>
      </w:tr>
    </w:tbl>
    <w:p w:rsidR="00090603" w:rsidRPr="0063628C" w:rsidRDefault="00090603" w:rsidP="00090603">
      <w:pPr>
        <w:pBdr>
          <w:bottom w:val="single" w:sz="12" w:space="1" w:color="auto"/>
        </w:pBdr>
      </w:pPr>
    </w:p>
    <w:p w:rsidR="00090603" w:rsidRPr="0063628C" w:rsidRDefault="00090603" w:rsidP="00090603"/>
    <w:p w:rsidR="00090603" w:rsidRDefault="00090603" w:rsidP="00090603">
      <w:pPr>
        <w:jc w:val="both"/>
      </w:pPr>
      <w:r>
        <w:t xml:space="preserve">The following shall be a part of RFP </w:t>
      </w:r>
      <w:r w:rsidR="00D23D75">
        <w:rPr>
          <w:b/>
          <w:i/>
        </w:rPr>
        <w:t>FY17-05</w:t>
      </w:r>
      <w:r w:rsidR="009A1A9D">
        <w:rPr>
          <w:b/>
          <w:i/>
        </w:rPr>
        <w:t>.</w:t>
      </w:r>
      <w:r>
        <w:t xml:space="preserve">  If a vendor has already returned a proposal and any of the information provided below changes that proposal, please submit the changes along with this amendment.  You need not re-submit an entire proposal prior to the opening date and time.</w:t>
      </w:r>
    </w:p>
    <w:p w:rsidR="00090603" w:rsidRPr="0063628C" w:rsidRDefault="00090603" w:rsidP="00090603">
      <w:pPr>
        <w:pBdr>
          <w:bottom w:val="single" w:sz="12" w:space="1" w:color="auto"/>
        </w:pBdr>
      </w:pPr>
    </w:p>
    <w:p w:rsidR="00090603" w:rsidRPr="009A1A9D" w:rsidRDefault="00090603" w:rsidP="00090603">
      <w:pPr>
        <w:jc w:val="both"/>
      </w:pPr>
    </w:p>
    <w:p w:rsidR="002F7316" w:rsidRDefault="002F7316" w:rsidP="009F4206">
      <w:pPr>
        <w:pStyle w:val="NormalWeb"/>
        <w:spacing w:before="0" w:beforeAutospacing="0" w:after="0" w:afterAutospacing="0"/>
        <w:ind w:left="720" w:hanging="720"/>
        <w:jc w:val="both"/>
      </w:pPr>
      <w:r>
        <w:t>1.</w:t>
      </w:r>
      <w:r>
        <w:tab/>
      </w:r>
      <w:r w:rsidR="00D23D75">
        <w:t>Do we need a Nevada Business License number before we submit our proposal?  Or can we apply for it if our proposal is selected?</w:t>
      </w:r>
    </w:p>
    <w:p w:rsidR="00D23D75" w:rsidRDefault="00D23D75" w:rsidP="009F4206">
      <w:pPr>
        <w:pStyle w:val="NormalWeb"/>
        <w:spacing w:before="0" w:beforeAutospacing="0" w:after="0" w:afterAutospacing="0"/>
        <w:ind w:left="720" w:hanging="720"/>
        <w:jc w:val="both"/>
      </w:pPr>
    </w:p>
    <w:p w:rsidR="00D23D75" w:rsidRPr="008144E1" w:rsidRDefault="008144E1" w:rsidP="009F4206">
      <w:pPr>
        <w:pStyle w:val="NormalWeb"/>
        <w:spacing w:before="0" w:beforeAutospacing="0" w:after="0" w:afterAutospacing="0"/>
        <w:ind w:left="720" w:hanging="720"/>
        <w:jc w:val="both"/>
        <w:rPr>
          <w:b/>
          <w:i/>
        </w:rPr>
      </w:pPr>
      <w:r>
        <w:tab/>
      </w:r>
      <w:r>
        <w:rPr>
          <w:b/>
          <w:i/>
        </w:rPr>
        <w:t xml:space="preserve">The process for obtaining a Nevada Business License must be </w:t>
      </w:r>
      <w:r w:rsidR="009023DB">
        <w:rPr>
          <w:b/>
          <w:i/>
        </w:rPr>
        <w:t>begin</w:t>
      </w:r>
      <w:r>
        <w:rPr>
          <w:b/>
          <w:i/>
        </w:rPr>
        <w:t xml:space="preserve"> </w:t>
      </w:r>
      <w:r w:rsidR="00ED567A">
        <w:rPr>
          <w:b/>
          <w:i/>
        </w:rPr>
        <w:t>upon</w:t>
      </w:r>
      <w:r w:rsidR="009023DB">
        <w:rPr>
          <w:b/>
          <w:i/>
        </w:rPr>
        <w:t xml:space="preserve"> issuance of the letter of intent</w:t>
      </w:r>
      <w:r w:rsidR="00FC0E58">
        <w:rPr>
          <w:b/>
          <w:i/>
        </w:rPr>
        <w:t>.</w:t>
      </w:r>
      <w:r w:rsidR="009023DB">
        <w:rPr>
          <w:b/>
          <w:i/>
        </w:rPr>
        <w:t xml:space="preserve">  Final approval of the contract will not take place, nor can any work on the contract begin, until the awarded vendor has an active Nevada State Business License and is in good standing with the Secretary of State.</w:t>
      </w:r>
    </w:p>
    <w:p w:rsidR="00D23D75" w:rsidRDefault="00D23D75" w:rsidP="009F4206">
      <w:pPr>
        <w:pStyle w:val="NormalWeb"/>
        <w:spacing w:before="0" w:beforeAutospacing="0" w:after="0" w:afterAutospacing="0"/>
        <w:ind w:left="720" w:hanging="720"/>
        <w:jc w:val="both"/>
      </w:pPr>
    </w:p>
    <w:p w:rsidR="00D23D75" w:rsidRDefault="00D23D75" w:rsidP="009F4206">
      <w:pPr>
        <w:pStyle w:val="NormalWeb"/>
        <w:spacing w:before="0" w:beforeAutospacing="0" w:after="0" w:afterAutospacing="0"/>
        <w:ind w:left="720" w:hanging="720"/>
        <w:jc w:val="both"/>
      </w:pPr>
      <w:r>
        <w:t>2.</w:t>
      </w:r>
      <w:r>
        <w:tab/>
        <w:t>In 3.1.3, the RFP states “Travel must be reimbursed according to the Division of Child and Family Services Travel Policy and State Administrative Manual.”</w:t>
      </w:r>
      <w:r w:rsidR="008522F0">
        <w:t xml:space="preserve">  Should we or should we not include the cost of travel in our cost proposal?  Will travel be reimbursed after the training, or should we include it our initial cost proposal?</w:t>
      </w:r>
    </w:p>
    <w:p w:rsidR="0039133F" w:rsidRDefault="0039133F" w:rsidP="009F4206">
      <w:pPr>
        <w:pStyle w:val="NormalWeb"/>
        <w:spacing w:before="0" w:beforeAutospacing="0" w:after="0" w:afterAutospacing="0"/>
        <w:ind w:left="720" w:hanging="720"/>
        <w:jc w:val="both"/>
      </w:pPr>
    </w:p>
    <w:p w:rsidR="000C7943" w:rsidRPr="007A3566" w:rsidRDefault="0039133F" w:rsidP="009F4206">
      <w:pPr>
        <w:pStyle w:val="NormalWeb"/>
        <w:spacing w:before="0" w:beforeAutospacing="0" w:after="0" w:afterAutospacing="0"/>
        <w:ind w:left="720" w:hanging="720"/>
        <w:jc w:val="both"/>
      </w:pPr>
      <w:r>
        <w:tab/>
      </w:r>
      <w:r>
        <w:rPr>
          <w:b/>
          <w:i/>
        </w:rPr>
        <w:t>The proposal should include travel costs.  Travel will be reimbursed after the training.</w:t>
      </w:r>
    </w:p>
    <w:p w:rsidR="00090603" w:rsidRDefault="00090603" w:rsidP="00090603">
      <w:pPr>
        <w:ind w:left="810" w:hanging="810"/>
        <w:jc w:val="both"/>
        <w:rPr>
          <w:szCs w:val="24"/>
        </w:rPr>
      </w:pPr>
    </w:p>
    <w:p w:rsidR="000C7943" w:rsidRDefault="008522F0" w:rsidP="00090603">
      <w:pPr>
        <w:ind w:left="810" w:hanging="810"/>
        <w:jc w:val="both"/>
        <w:rPr>
          <w:szCs w:val="24"/>
        </w:rPr>
      </w:pPr>
      <w:r>
        <w:rPr>
          <w:szCs w:val="24"/>
        </w:rPr>
        <w:t>3.</w:t>
      </w:r>
      <w:r>
        <w:rPr>
          <w:szCs w:val="24"/>
        </w:rPr>
        <w:tab/>
        <w:t>Attachment H – Cost Schedule has $36,400 already listed in the “ENTER TOTAL REQUEST” box.  Is this the maximum budge we should request?  Does this include the cost of travel?</w:t>
      </w:r>
    </w:p>
    <w:p w:rsidR="000C7943" w:rsidRDefault="000C7943" w:rsidP="00090603">
      <w:pPr>
        <w:ind w:left="810" w:hanging="810"/>
        <w:jc w:val="both"/>
        <w:rPr>
          <w:szCs w:val="24"/>
        </w:rPr>
      </w:pPr>
    </w:p>
    <w:p w:rsidR="000C7943" w:rsidRPr="0039133F" w:rsidRDefault="0039133F" w:rsidP="00090603">
      <w:pPr>
        <w:ind w:left="810" w:hanging="810"/>
        <w:jc w:val="both"/>
        <w:rPr>
          <w:b/>
          <w:i/>
          <w:szCs w:val="24"/>
        </w:rPr>
      </w:pPr>
      <w:r>
        <w:rPr>
          <w:szCs w:val="24"/>
        </w:rPr>
        <w:tab/>
      </w:r>
      <w:r>
        <w:rPr>
          <w:b/>
          <w:i/>
          <w:szCs w:val="24"/>
        </w:rPr>
        <w:t>This was an example of how to fill out the form.  This would include travel costs.</w:t>
      </w:r>
    </w:p>
    <w:p w:rsidR="000C7943" w:rsidRDefault="000C7943" w:rsidP="00090603">
      <w:pPr>
        <w:ind w:left="810" w:hanging="810"/>
        <w:jc w:val="both"/>
        <w:rPr>
          <w:szCs w:val="24"/>
        </w:rPr>
      </w:pPr>
    </w:p>
    <w:p w:rsidR="000C7943" w:rsidRDefault="008522F0" w:rsidP="00090603">
      <w:pPr>
        <w:ind w:left="810" w:hanging="810"/>
        <w:jc w:val="both"/>
        <w:rPr>
          <w:szCs w:val="24"/>
        </w:rPr>
      </w:pPr>
      <w:r>
        <w:rPr>
          <w:szCs w:val="24"/>
        </w:rPr>
        <w:t>4.</w:t>
      </w:r>
      <w:r>
        <w:rPr>
          <w:szCs w:val="24"/>
        </w:rPr>
        <w:tab/>
        <w:t xml:space="preserve">Section 5. COST states that “Vendors must provide detailed fixed prices for all costs associated with the responsibilities and related services.  Clearly specify the nature of all expenses anticipated (refer to </w:t>
      </w:r>
      <w:r>
        <w:rPr>
          <w:b/>
          <w:i/>
          <w:szCs w:val="24"/>
        </w:rPr>
        <w:t>Attachment H, Cost Schedule</w:t>
      </w:r>
      <w:r>
        <w:rPr>
          <w:szCs w:val="24"/>
        </w:rPr>
        <w:t xml:space="preserve">).”  However the number “ENTER TOTAL REQUEST” box does not change to reflect anything I put in the other boxes listed.  How do I delineate the costs?  Is everything considered contractual/consultant costs?  If so, do I need to include a separate delineated budget?  Or are the categories listed the only ones I should include?  </w:t>
      </w:r>
      <w:r>
        <w:rPr>
          <w:szCs w:val="24"/>
        </w:rPr>
        <w:lastRenderedPageBreak/>
        <w:t>Do I need to ensure that the categories below add up to $36,400?  Can you provide further instructions on using this spreadsheet?</w:t>
      </w:r>
    </w:p>
    <w:p w:rsidR="0039133F" w:rsidRDefault="0039133F" w:rsidP="00090603">
      <w:pPr>
        <w:ind w:left="810" w:hanging="810"/>
        <w:jc w:val="both"/>
        <w:rPr>
          <w:szCs w:val="24"/>
        </w:rPr>
      </w:pPr>
    </w:p>
    <w:p w:rsidR="0039133F" w:rsidRPr="0039133F" w:rsidRDefault="0039133F" w:rsidP="00090603">
      <w:pPr>
        <w:ind w:left="810" w:hanging="810"/>
        <w:jc w:val="both"/>
        <w:rPr>
          <w:b/>
          <w:i/>
          <w:szCs w:val="24"/>
        </w:rPr>
      </w:pPr>
      <w:r>
        <w:rPr>
          <w:szCs w:val="24"/>
        </w:rPr>
        <w:tab/>
      </w:r>
      <w:r>
        <w:rPr>
          <w:b/>
          <w:i/>
          <w:szCs w:val="24"/>
        </w:rPr>
        <w:t>The Budget Narrative 1 tab needs to be completed with the detail.  This is linked to the Budget Summary tab under the first column (federal funding).  The categories should not exceed the total budget.  The costs are not limited to Contractual/Consultant.</w:t>
      </w:r>
    </w:p>
    <w:p w:rsidR="00FC0E58" w:rsidRDefault="00FC0E58" w:rsidP="00090603">
      <w:pPr>
        <w:ind w:left="810" w:hanging="810"/>
        <w:jc w:val="both"/>
        <w:rPr>
          <w:szCs w:val="24"/>
        </w:rPr>
      </w:pPr>
    </w:p>
    <w:p w:rsidR="00FC0E58" w:rsidRPr="008522F0" w:rsidRDefault="00FC0E58" w:rsidP="00090603">
      <w:pPr>
        <w:ind w:left="810" w:hanging="810"/>
        <w:jc w:val="both"/>
        <w:rPr>
          <w:szCs w:val="24"/>
        </w:rPr>
      </w:pPr>
    </w:p>
    <w:p w:rsidR="00090603" w:rsidRDefault="00090603" w:rsidP="00090603">
      <w:pPr>
        <w:jc w:val="both"/>
        <w:rPr>
          <w:b/>
          <w:i/>
          <w:sz w:val="28"/>
          <w:u w:val="single"/>
        </w:rPr>
      </w:pPr>
      <w:r>
        <w:rPr>
          <w:b/>
          <w:i/>
          <w:sz w:val="28"/>
          <w:u w:val="single"/>
        </w:rPr>
        <w:t xml:space="preserve">ALL ELSE REMAINS THE SAME FOR RFP </w:t>
      </w:r>
      <w:r w:rsidR="00D23D75">
        <w:rPr>
          <w:b/>
          <w:i/>
          <w:sz w:val="28"/>
          <w:u w:val="single"/>
        </w:rPr>
        <w:t>FY17-05</w:t>
      </w:r>
      <w:r>
        <w:rPr>
          <w:b/>
          <w:i/>
          <w:sz w:val="28"/>
          <w:u w:val="single"/>
        </w:rPr>
        <w:t>.</w:t>
      </w:r>
    </w:p>
    <w:p w:rsidR="00090603" w:rsidRDefault="00090603" w:rsidP="00090603">
      <w:pPr>
        <w:ind w:left="-1080"/>
        <w:jc w:val="both"/>
      </w:pPr>
    </w:p>
    <w:p w:rsidR="000C7943" w:rsidRDefault="000C7943" w:rsidP="00090603">
      <w:pPr>
        <w:ind w:left="-1080"/>
        <w:jc w:val="both"/>
      </w:pPr>
    </w:p>
    <w:p w:rsidR="00090603" w:rsidRPr="000C7943" w:rsidRDefault="00090603" w:rsidP="00090603">
      <w:pPr>
        <w:rPr>
          <w:b/>
          <w:i/>
        </w:rPr>
      </w:pPr>
      <w:r w:rsidRPr="000C7943">
        <w:rPr>
          <w:b/>
          <w:i/>
        </w:rPr>
        <w:t xml:space="preserve">Vendor </w:t>
      </w:r>
      <w:r w:rsidR="000C7943" w:rsidRPr="000C7943">
        <w:rPr>
          <w:b/>
          <w:i/>
        </w:rPr>
        <w:t>must</w:t>
      </w:r>
      <w:r w:rsidRPr="000C7943">
        <w:rPr>
          <w:b/>
          <w:i/>
        </w:rPr>
        <w:t xml:space="preserve"> sign and return this amendment with proposal submitted.</w:t>
      </w:r>
    </w:p>
    <w:p w:rsidR="00090603" w:rsidRDefault="00090603" w:rsidP="00090603"/>
    <w:tbl>
      <w:tblPr>
        <w:tblW w:w="0" w:type="auto"/>
        <w:tblInd w:w="108" w:type="dxa"/>
        <w:tblLook w:val="04A0" w:firstRow="1" w:lastRow="0" w:firstColumn="1" w:lastColumn="0" w:noHBand="0" w:noVBand="1"/>
      </w:tblPr>
      <w:tblGrid>
        <w:gridCol w:w="2630"/>
        <w:gridCol w:w="4344"/>
        <w:gridCol w:w="736"/>
        <w:gridCol w:w="2118"/>
      </w:tblGrid>
      <w:tr w:rsidR="00090603" w:rsidRPr="00586025" w:rsidTr="00591FDE">
        <w:trPr>
          <w:trHeight w:val="432"/>
        </w:trPr>
        <w:tc>
          <w:tcPr>
            <w:tcW w:w="2659" w:type="dxa"/>
            <w:vAlign w:val="bottom"/>
          </w:tcPr>
          <w:p w:rsidR="00090603" w:rsidRPr="00586025" w:rsidRDefault="000C7943" w:rsidP="000C7943">
            <w:r>
              <w:t>Vendor Name:</w:t>
            </w:r>
          </w:p>
        </w:tc>
        <w:tc>
          <w:tcPr>
            <w:tcW w:w="7331" w:type="dxa"/>
            <w:gridSpan w:val="3"/>
            <w:tcBorders>
              <w:bottom w:val="single" w:sz="4" w:space="0" w:color="auto"/>
            </w:tcBorders>
            <w:vAlign w:val="bottom"/>
          </w:tcPr>
          <w:p w:rsidR="00090603" w:rsidRPr="00586025" w:rsidRDefault="00090603" w:rsidP="000C7943"/>
        </w:tc>
      </w:tr>
      <w:tr w:rsidR="00090603" w:rsidRPr="00586025" w:rsidTr="00591FDE">
        <w:trPr>
          <w:trHeight w:val="432"/>
        </w:trPr>
        <w:tc>
          <w:tcPr>
            <w:tcW w:w="2659" w:type="dxa"/>
            <w:vAlign w:val="bottom"/>
          </w:tcPr>
          <w:p w:rsidR="00090603" w:rsidRPr="00586025" w:rsidRDefault="000C7943" w:rsidP="000C7943">
            <w:r>
              <w:t>Authorized Signature:</w:t>
            </w:r>
          </w:p>
        </w:tc>
        <w:tc>
          <w:tcPr>
            <w:tcW w:w="7331" w:type="dxa"/>
            <w:gridSpan w:val="3"/>
            <w:tcBorders>
              <w:top w:val="single" w:sz="4" w:space="0" w:color="auto"/>
              <w:bottom w:val="single" w:sz="4" w:space="0" w:color="auto"/>
            </w:tcBorders>
            <w:vAlign w:val="bottom"/>
          </w:tcPr>
          <w:p w:rsidR="00090603" w:rsidRPr="00586025" w:rsidRDefault="00090603" w:rsidP="000C7943"/>
        </w:tc>
      </w:tr>
      <w:tr w:rsidR="00090603" w:rsidRPr="00586025" w:rsidTr="00591FDE">
        <w:trPr>
          <w:trHeight w:val="432"/>
        </w:trPr>
        <w:tc>
          <w:tcPr>
            <w:tcW w:w="2659" w:type="dxa"/>
            <w:vAlign w:val="bottom"/>
          </w:tcPr>
          <w:p w:rsidR="00090603" w:rsidRDefault="00090603" w:rsidP="000C7943">
            <w:r>
              <w:t>T</w:t>
            </w:r>
            <w:r w:rsidR="000C7943">
              <w:t>itle:</w:t>
            </w:r>
          </w:p>
        </w:tc>
        <w:tc>
          <w:tcPr>
            <w:tcW w:w="4435" w:type="dxa"/>
            <w:tcBorders>
              <w:top w:val="single" w:sz="4" w:space="0" w:color="auto"/>
              <w:bottom w:val="single" w:sz="4" w:space="0" w:color="auto"/>
            </w:tcBorders>
            <w:vAlign w:val="bottom"/>
          </w:tcPr>
          <w:p w:rsidR="00090603" w:rsidRPr="00586025" w:rsidRDefault="00090603" w:rsidP="000C7943"/>
        </w:tc>
        <w:tc>
          <w:tcPr>
            <w:tcW w:w="736" w:type="dxa"/>
            <w:tcBorders>
              <w:top w:val="single" w:sz="4" w:space="0" w:color="auto"/>
            </w:tcBorders>
            <w:vAlign w:val="bottom"/>
          </w:tcPr>
          <w:p w:rsidR="00090603" w:rsidRPr="008962AE" w:rsidRDefault="000C7943" w:rsidP="000C7943">
            <w:r>
              <w:t>Date:</w:t>
            </w:r>
          </w:p>
        </w:tc>
        <w:tc>
          <w:tcPr>
            <w:tcW w:w="2160" w:type="dxa"/>
            <w:tcBorders>
              <w:top w:val="single" w:sz="4" w:space="0" w:color="auto"/>
              <w:bottom w:val="single" w:sz="4" w:space="0" w:color="auto"/>
            </w:tcBorders>
            <w:vAlign w:val="bottom"/>
          </w:tcPr>
          <w:p w:rsidR="00090603" w:rsidRPr="00586025" w:rsidRDefault="00090603" w:rsidP="000C7943"/>
        </w:tc>
      </w:tr>
    </w:tbl>
    <w:p w:rsidR="00090603" w:rsidRDefault="00090603" w:rsidP="00090603"/>
    <w:p w:rsidR="008962AE" w:rsidRDefault="008962AE"/>
    <w:p w:rsidR="008962AE" w:rsidRDefault="008962AE"/>
    <w:p w:rsidR="008962AE" w:rsidRDefault="008962AE"/>
    <w:tbl>
      <w:tblPr>
        <w:tblStyle w:val="TableGrid"/>
        <w:tblW w:w="0" w:type="auto"/>
        <w:tblInd w:w="2448" w:type="dxa"/>
        <w:tblLook w:val="04A0" w:firstRow="1" w:lastRow="0" w:firstColumn="1" w:lastColumn="0" w:noHBand="0" w:noVBand="1"/>
      </w:tblPr>
      <w:tblGrid>
        <w:gridCol w:w="4950"/>
      </w:tblGrid>
      <w:tr w:rsidR="008962AE" w:rsidTr="008962AE">
        <w:trPr>
          <w:trHeight w:val="629"/>
        </w:trPr>
        <w:tc>
          <w:tcPr>
            <w:tcW w:w="4950" w:type="dxa"/>
            <w:vAlign w:val="center"/>
          </w:tcPr>
          <w:p w:rsidR="008962AE" w:rsidRPr="008962AE" w:rsidRDefault="008962AE" w:rsidP="008962AE">
            <w:pPr>
              <w:jc w:val="center"/>
              <w:rPr>
                <w:sz w:val="20"/>
              </w:rPr>
            </w:pPr>
            <w:r w:rsidRPr="008962AE">
              <w:rPr>
                <w:sz w:val="20"/>
              </w:rPr>
              <w:t>This document must be submitted in the “State Documents” section/tab of vendors’ technical proposal.</w:t>
            </w:r>
          </w:p>
        </w:tc>
      </w:tr>
    </w:tbl>
    <w:p w:rsidR="00333235" w:rsidRDefault="00333235"/>
    <w:sectPr w:rsidR="00333235" w:rsidSect="00591FDE">
      <w:footerReference w:type="default" r:id="rId9"/>
      <w:pgSz w:w="12240" w:h="15840"/>
      <w:pgMar w:top="720" w:right="1152" w:bottom="720" w:left="1152" w:header="720" w:footer="5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76F" w:rsidRDefault="0037776F" w:rsidP="0047674B">
      <w:r>
        <w:separator/>
      </w:r>
    </w:p>
  </w:endnote>
  <w:endnote w:type="continuationSeparator" w:id="0">
    <w:p w:rsidR="0037776F" w:rsidRDefault="0037776F" w:rsidP="00476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2AE" w:rsidRPr="008962AE" w:rsidRDefault="008962AE" w:rsidP="0047674B">
    <w:pPr>
      <w:pStyle w:val="Footer"/>
      <w:pBdr>
        <w:top w:val="single" w:sz="4" w:space="1" w:color="auto"/>
      </w:pBdr>
      <w:tabs>
        <w:tab w:val="center" w:pos="4500"/>
      </w:tabs>
      <w:ind w:right="-180"/>
      <w:rPr>
        <w:sz w:val="20"/>
      </w:rPr>
    </w:pPr>
    <w:r w:rsidRPr="008962AE">
      <w:rPr>
        <w:i/>
        <w:sz w:val="20"/>
      </w:rPr>
      <w:t xml:space="preserve">Amendment </w:t>
    </w:r>
    <w:r w:rsidR="00D23D75" w:rsidRPr="00D23D75">
      <w:rPr>
        <w:i/>
        <w:sz w:val="20"/>
      </w:rPr>
      <w:t>1</w:t>
    </w:r>
    <w:r w:rsidRPr="008962AE">
      <w:rPr>
        <w:i/>
        <w:sz w:val="20"/>
      </w:rPr>
      <w:tab/>
      <w:t xml:space="preserve">RFP </w:t>
    </w:r>
    <w:r w:rsidR="00D23D75">
      <w:rPr>
        <w:i/>
        <w:sz w:val="20"/>
      </w:rPr>
      <w:t>FY17-05</w:t>
    </w:r>
    <w:r w:rsidRPr="008962AE">
      <w:rPr>
        <w:i/>
        <w:sz w:val="20"/>
      </w:rPr>
      <w:tab/>
      <w:t xml:space="preserve">Page </w:t>
    </w:r>
    <w:r w:rsidRPr="008962AE">
      <w:rPr>
        <w:i/>
        <w:sz w:val="20"/>
      </w:rPr>
      <w:fldChar w:fldCharType="begin"/>
    </w:r>
    <w:r w:rsidRPr="008962AE">
      <w:rPr>
        <w:i/>
        <w:sz w:val="20"/>
      </w:rPr>
      <w:instrText xml:space="preserve"> PAGE </w:instrText>
    </w:r>
    <w:r w:rsidRPr="008962AE">
      <w:rPr>
        <w:i/>
        <w:sz w:val="20"/>
      </w:rPr>
      <w:fldChar w:fldCharType="separate"/>
    </w:r>
    <w:r w:rsidR="006F3679">
      <w:rPr>
        <w:i/>
        <w:noProof/>
        <w:sz w:val="20"/>
      </w:rPr>
      <w:t>1</w:t>
    </w:r>
    <w:r w:rsidRPr="008962AE">
      <w:rPr>
        <w:i/>
        <w:sz w:val="20"/>
      </w:rPr>
      <w:fldChar w:fldCharType="end"/>
    </w:r>
    <w:r w:rsidRPr="008962AE">
      <w:rPr>
        <w:i/>
        <w:sz w:val="20"/>
      </w:rPr>
      <w:t xml:space="preserve"> of </w:t>
    </w:r>
    <w:r w:rsidRPr="008962AE">
      <w:rPr>
        <w:i/>
        <w:sz w:val="20"/>
      </w:rPr>
      <w:fldChar w:fldCharType="begin"/>
    </w:r>
    <w:r w:rsidRPr="008962AE">
      <w:rPr>
        <w:i/>
        <w:sz w:val="20"/>
      </w:rPr>
      <w:instrText xml:space="preserve"> NUMPAGES  </w:instrText>
    </w:r>
    <w:r w:rsidRPr="008962AE">
      <w:rPr>
        <w:i/>
        <w:sz w:val="20"/>
      </w:rPr>
      <w:fldChar w:fldCharType="separate"/>
    </w:r>
    <w:r w:rsidR="006F3679">
      <w:rPr>
        <w:i/>
        <w:noProof/>
        <w:sz w:val="20"/>
      </w:rPr>
      <w:t>2</w:t>
    </w:r>
    <w:r w:rsidRPr="008962AE">
      <w:rP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76F" w:rsidRDefault="0037776F" w:rsidP="0047674B">
      <w:r>
        <w:separator/>
      </w:r>
    </w:p>
  </w:footnote>
  <w:footnote w:type="continuationSeparator" w:id="0">
    <w:p w:rsidR="0037776F" w:rsidRDefault="0037776F" w:rsidP="004767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23D59"/>
    <w:multiLevelType w:val="hybridMultilevel"/>
    <w:tmpl w:val="06E6FBB4"/>
    <w:lvl w:ilvl="0" w:tplc="EC2253D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7C148F6"/>
    <w:multiLevelType w:val="hybridMultilevel"/>
    <w:tmpl w:val="C4B281BE"/>
    <w:lvl w:ilvl="0" w:tplc="88DE359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7A01D8"/>
    <w:multiLevelType w:val="hybridMultilevel"/>
    <w:tmpl w:val="F31AC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74B"/>
    <w:rsid w:val="00022061"/>
    <w:rsid w:val="000278AF"/>
    <w:rsid w:val="00051CCD"/>
    <w:rsid w:val="00062FAE"/>
    <w:rsid w:val="00090603"/>
    <w:rsid w:val="000C7943"/>
    <w:rsid w:val="001B3E19"/>
    <w:rsid w:val="0020427D"/>
    <w:rsid w:val="00240844"/>
    <w:rsid w:val="00241912"/>
    <w:rsid w:val="002B2F93"/>
    <w:rsid w:val="002F7316"/>
    <w:rsid w:val="00300D74"/>
    <w:rsid w:val="0033197D"/>
    <w:rsid w:val="00333235"/>
    <w:rsid w:val="00340E2C"/>
    <w:rsid w:val="00361852"/>
    <w:rsid w:val="0037776F"/>
    <w:rsid w:val="0039133F"/>
    <w:rsid w:val="0047674B"/>
    <w:rsid w:val="004D2557"/>
    <w:rsid w:val="004E120A"/>
    <w:rsid w:val="00591FDE"/>
    <w:rsid w:val="006667EF"/>
    <w:rsid w:val="006F3679"/>
    <w:rsid w:val="00720846"/>
    <w:rsid w:val="007317F4"/>
    <w:rsid w:val="007A3566"/>
    <w:rsid w:val="00800F25"/>
    <w:rsid w:val="008144E1"/>
    <w:rsid w:val="0083513E"/>
    <w:rsid w:val="008522F0"/>
    <w:rsid w:val="00866B15"/>
    <w:rsid w:val="008962AE"/>
    <w:rsid w:val="008B4FAD"/>
    <w:rsid w:val="008B6DF8"/>
    <w:rsid w:val="009023DB"/>
    <w:rsid w:val="00910D47"/>
    <w:rsid w:val="00913D8D"/>
    <w:rsid w:val="00953B41"/>
    <w:rsid w:val="009A1A9D"/>
    <w:rsid w:val="009D52CF"/>
    <w:rsid w:val="009F4206"/>
    <w:rsid w:val="00A26E2D"/>
    <w:rsid w:val="00A92AEC"/>
    <w:rsid w:val="00B26E78"/>
    <w:rsid w:val="00C06CC3"/>
    <w:rsid w:val="00C20BCB"/>
    <w:rsid w:val="00C90328"/>
    <w:rsid w:val="00CD74C1"/>
    <w:rsid w:val="00D23D75"/>
    <w:rsid w:val="00D74E8D"/>
    <w:rsid w:val="00DC0676"/>
    <w:rsid w:val="00E373C2"/>
    <w:rsid w:val="00ED567A"/>
    <w:rsid w:val="00F553FE"/>
    <w:rsid w:val="00F9344D"/>
    <w:rsid w:val="00FC0E58"/>
    <w:rsid w:val="00FE2FF0"/>
    <w:rsid w:val="00FF5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79F0E0-F2EA-4E58-AD41-530733708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FF0"/>
    <w:rPr>
      <w:sz w:val="24"/>
    </w:rPr>
  </w:style>
  <w:style w:type="paragraph" w:styleId="Heading1">
    <w:name w:val="heading 1"/>
    <w:basedOn w:val="Normal"/>
    <w:next w:val="Normal"/>
    <w:link w:val="Heading1Char"/>
    <w:qFormat/>
    <w:rsid w:val="00F553FE"/>
    <w:pPr>
      <w:keepNext/>
      <w:outlineLvl w:val="0"/>
    </w:pPr>
  </w:style>
  <w:style w:type="paragraph" w:styleId="Heading2">
    <w:name w:val="heading 2"/>
    <w:basedOn w:val="Normal"/>
    <w:next w:val="Normal"/>
    <w:link w:val="Heading2Char"/>
    <w:qFormat/>
    <w:rsid w:val="00F553FE"/>
    <w:pPr>
      <w:keepNext/>
      <w:jc w:val="center"/>
      <w:outlineLvl w:val="1"/>
    </w:pPr>
  </w:style>
  <w:style w:type="paragraph" w:styleId="Heading3">
    <w:name w:val="heading 3"/>
    <w:basedOn w:val="Normal"/>
    <w:next w:val="Normal"/>
    <w:link w:val="Heading3Char"/>
    <w:qFormat/>
    <w:rsid w:val="00F553FE"/>
    <w:pPr>
      <w:keepNext/>
      <w:ind w:left="-1080"/>
      <w:outlineLvl w:val="2"/>
    </w:pPr>
  </w:style>
  <w:style w:type="paragraph" w:styleId="Heading5">
    <w:name w:val="heading 5"/>
    <w:basedOn w:val="Normal"/>
    <w:next w:val="Normal"/>
    <w:link w:val="Heading5Char"/>
    <w:semiHidden/>
    <w:unhideWhenUsed/>
    <w:qFormat/>
    <w:rsid w:val="00913D8D"/>
    <w:pPr>
      <w:spacing w:before="240" w:after="60"/>
      <w:outlineLvl w:val="4"/>
    </w:pPr>
    <w:rPr>
      <w:rFonts w:ascii="Calibri" w:hAnsi="Calibri"/>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D8D"/>
    <w:rPr>
      <w:sz w:val="24"/>
    </w:rPr>
  </w:style>
  <w:style w:type="character" w:customStyle="1" w:styleId="Heading2Char">
    <w:name w:val="Heading 2 Char"/>
    <w:basedOn w:val="DefaultParagraphFont"/>
    <w:link w:val="Heading2"/>
    <w:rsid w:val="00913D8D"/>
    <w:rPr>
      <w:b/>
      <w:sz w:val="24"/>
    </w:rPr>
  </w:style>
  <w:style w:type="character" w:customStyle="1" w:styleId="Heading3Char">
    <w:name w:val="Heading 3 Char"/>
    <w:basedOn w:val="DefaultParagraphFont"/>
    <w:link w:val="Heading3"/>
    <w:rsid w:val="00913D8D"/>
    <w:rPr>
      <w:sz w:val="24"/>
    </w:rPr>
  </w:style>
  <w:style w:type="character" w:customStyle="1" w:styleId="Heading5Char">
    <w:name w:val="Heading 5 Char"/>
    <w:basedOn w:val="DefaultParagraphFont"/>
    <w:link w:val="Heading5"/>
    <w:semiHidden/>
    <w:rsid w:val="00913D8D"/>
    <w:rPr>
      <w:rFonts w:ascii="Calibri" w:eastAsia="Times New Roman" w:hAnsi="Calibri" w:cs="Times New Roman"/>
      <w:b/>
      <w:bCs/>
      <w:i/>
      <w:iCs/>
      <w:sz w:val="26"/>
      <w:szCs w:val="26"/>
    </w:rPr>
  </w:style>
  <w:style w:type="paragraph" w:styleId="Title">
    <w:name w:val="Title"/>
    <w:basedOn w:val="Normal"/>
    <w:link w:val="TitleChar"/>
    <w:qFormat/>
    <w:rsid w:val="00F553FE"/>
    <w:pPr>
      <w:jc w:val="center"/>
    </w:pPr>
  </w:style>
  <w:style w:type="character" w:customStyle="1" w:styleId="TitleChar">
    <w:name w:val="Title Char"/>
    <w:basedOn w:val="DefaultParagraphFont"/>
    <w:link w:val="Title"/>
    <w:rsid w:val="00913D8D"/>
    <w:rPr>
      <w:sz w:val="24"/>
    </w:rPr>
  </w:style>
  <w:style w:type="paragraph" w:styleId="ListParagraph">
    <w:name w:val="List Paragraph"/>
    <w:basedOn w:val="Normal"/>
    <w:uiPriority w:val="34"/>
    <w:qFormat/>
    <w:rsid w:val="00913D8D"/>
    <w:pPr>
      <w:ind w:left="720"/>
    </w:pPr>
    <w:rPr>
      <w:rFonts w:cs="Arial"/>
    </w:rPr>
  </w:style>
  <w:style w:type="paragraph" w:styleId="Header">
    <w:name w:val="header"/>
    <w:basedOn w:val="Normal"/>
    <w:link w:val="HeaderChar"/>
    <w:unhideWhenUsed/>
    <w:rsid w:val="0047674B"/>
    <w:pPr>
      <w:tabs>
        <w:tab w:val="center" w:pos="4680"/>
        <w:tab w:val="right" w:pos="9360"/>
      </w:tabs>
    </w:pPr>
  </w:style>
  <w:style w:type="character" w:customStyle="1" w:styleId="HeaderChar">
    <w:name w:val="Header Char"/>
    <w:basedOn w:val="DefaultParagraphFont"/>
    <w:link w:val="Header"/>
    <w:rsid w:val="0047674B"/>
  </w:style>
  <w:style w:type="paragraph" w:styleId="Footer">
    <w:name w:val="footer"/>
    <w:basedOn w:val="Normal"/>
    <w:link w:val="FooterChar"/>
    <w:uiPriority w:val="99"/>
    <w:unhideWhenUsed/>
    <w:rsid w:val="0047674B"/>
    <w:pPr>
      <w:tabs>
        <w:tab w:val="center" w:pos="4680"/>
        <w:tab w:val="right" w:pos="9360"/>
      </w:tabs>
    </w:pPr>
  </w:style>
  <w:style w:type="character" w:customStyle="1" w:styleId="FooterChar">
    <w:name w:val="Footer Char"/>
    <w:basedOn w:val="DefaultParagraphFont"/>
    <w:link w:val="Footer"/>
    <w:uiPriority w:val="99"/>
    <w:rsid w:val="0047674B"/>
  </w:style>
  <w:style w:type="paragraph" w:styleId="BodyTextIndent">
    <w:name w:val="Body Text Indent"/>
    <w:basedOn w:val="Normal"/>
    <w:link w:val="BodyTextIndentChar"/>
    <w:rsid w:val="00090603"/>
    <w:pPr>
      <w:ind w:left="360"/>
    </w:pPr>
    <w:rPr>
      <w:b/>
      <w:i/>
    </w:rPr>
  </w:style>
  <w:style w:type="character" w:customStyle="1" w:styleId="BodyTextIndentChar">
    <w:name w:val="Body Text Indent Char"/>
    <w:basedOn w:val="DefaultParagraphFont"/>
    <w:link w:val="BodyTextIndent"/>
    <w:rsid w:val="00090603"/>
    <w:rPr>
      <w:b/>
      <w:i/>
      <w:sz w:val="24"/>
    </w:rPr>
  </w:style>
  <w:style w:type="paragraph" w:styleId="NormalWeb">
    <w:name w:val="Normal (Web)"/>
    <w:basedOn w:val="Normal"/>
    <w:uiPriority w:val="99"/>
    <w:unhideWhenUsed/>
    <w:rsid w:val="002F7316"/>
    <w:pPr>
      <w:spacing w:before="100" w:beforeAutospacing="1" w:after="100" w:afterAutospacing="1"/>
    </w:pPr>
    <w:rPr>
      <w:rFonts w:eastAsia="Calibri"/>
      <w:szCs w:val="24"/>
    </w:rPr>
  </w:style>
  <w:style w:type="table" w:styleId="TableGrid">
    <w:name w:val="Table Grid"/>
    <w:basedOn w:val="TableNormal"/>
    <w:uiPriority w:val="59"/>
    <w:rsid w:val="00896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62AE"/>
    <w:rPr>
      <w:rFonts w:ascii="Tahoma" w:hAnsi="Tahoma" w:cs="Tahoma"/>
      <w:sz w:val="16"/>
      <w:szCs w:val="16"/>
    </w:rPr>
  </w:style>
  <w:style w:type="character" w:customStyle="1" w:styleId="BalloonTextChar">
    <w:name w:val="Balloon Text Char"/>
    <w:basedOn w:val="DefaultParagraphFont"/>
    <w:link w:val="BalloonText"/>
    <w:uiPriority w:val="99"/>
    <w:semiHidden/>
    <w:rsid w:val="00896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Purchasing</dc:creator>
  <cp:lastModifiedBy>Kevin Thurston</cp:lastModifiedBy>
  <cp:revision>2</cp:revision>
  <cp:lastPrinted>2017-04-17T21:03:00Z</cp:lastPrinted>
  <dcterms:created xsi:type="dcterms:W3CDTF">2017-04-17T21:27:00Z</dcterms:created>
  <dcterms:modified xsi:type="dcterms:W3CDTF">2017-04-17T21:27:00Z</dcterms:modified>
</cp:coreProperties>
</file>