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C360E1" w:rsidRDefault="0041663B"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Steve Sisolak</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330ADCCE" w:rsidR="00446A1D" w:rsidRPr="00C360E1" w:rsidRDefault="005331D8" w:rsidP="00D552BB">
      <w:pPr>
        <w:spacing w:after="0"/>
        <w:ind w:right="-2"/>
        <w:jc w:val="center"/>
        <w:rPr>
          <w:rFonts w:cs="Times New Roman (Body CS)"/>
          <w:color w:val="1C4F94"/>
          <w:spacing w:val="-10"/>
          <w:sz w:val="18"/>
          <w:szCs w:val="18"/>
        </w:rPr>
      </w:pPr>
      <w:r>
        <w:rPr>
          <w:rFonts w:cs="Times New Roman (Body CS)"/>
          <w:color w:val="1C4F94"/>
          <w:spacing w:val="-10"/>
          <w:sz w:val="18"/>
          <w:szCs w:val="18"/>
        </w:rPr>
        <w:t>Cindy Pitlock</w:t>
      </w:r>
      <w:r w:rsidR="00A6571D">
        <w:rPr>
          <w:rFonts w:cs="Times New Roman (Body CS)"/>
          <w:color w:val="1C4F94"/>
          <w:spacing w:val="-10"/>
          <w:sz w:val="18"/>
          <w:szCs w:val="18"/>
        </w:rPr>
        <w:t>, DNP</w:t>
      </w:r>
    </w:p>
    <w:p w14:paraId="1A1F92AC" w14:textId="50CB13AB"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footerReference w:type="default" r:id="rId12"/>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69315211" w14:textId="77777777" w:rsidR="00EE3F4F" w:rsidRDefault="00EE3F4F" w:rsidP="00EE3F4F">
      <w:pPr>
        <w:spacing w:after="0"/>
        <w:rPr>
          <w:color w:val="2F5496" w:themeColor="accent1" w:themeShade="BF"/>
          <w:sz w:val="18"/>
          <w:szCs w:val="18"/>
        </w:rPr>
      </w:pPr>
    </w:p>
    <w:p w14:paraId="3724A91E" w14:textId="77777777" w:rsidR="00EE3F4F" w:rsidRPr="00042263" w:rsidRDefault="00EE3F4F" w:rsidP="00EE3F4F">
      <w:pPr>
        <w:spacing w:after="0"/>
        <w:ind w:right="-898"/>
        <w:jc w:val="both"/>
        <w:rPr>
          <w:rFonts w:cs="Times New Roman (Body CS)"/>
          <w:i/>
          <w:iCs/>
          <w:color w:val="0070C0"/>
          <w:spacing w:val="-10"/>
          <w:sz w:val="18"/>
          <w:szCs w:val="18"/>
        </w:rPr>
      </w:pPr>
    </w:p>
    <w:p w14:paraId="1478A577" w14:textId="77777777" w:rsidR="00EE3F4F" w:rsidRDefault="00EE3F4F" w:rsidP="00EE3F4F">
      <w:pPr>
        <w:spacing w:after="0"/>
        <w:ind w:right="-898"/>
        <w:jc w:val="both"/>
        <w:rPr>
          <w:i/>
          <w:iCs/>
          <w:color w:val="0070C0"/>
          <w:sz w:val="18"/>
          <w:szCs w:val="18"/>
        </w:rPr>
        <w:sectPr w:rsidR="00EE3F4F" w:rsidSect="00EE3F4F">
          <w:footerReference w:type="default" r:id="rId13"/>
          <w:type w:val="continuous"/>
          <w:pgSz w:w="12240" w:h="15840"/>
          <w:pgMar w:top="720" w:right="720" w:bottom="720" w:left="720" w:header="0" w:footer="720" w:gutter="0"/>
          <w:cols w:num="5" w:space="144" w:equalWidth="0">
            <w:col w:w="1296" w:space="194"/>
            <w:col w:w="1440" w:space="194"/>
            <w:col w:w="4752" w:space="144"/>
            <w:col w:w="1327" w:space="195"/>
            <w:col w:w="1258"/>
          </w:cols>
          <w:docGrid w:linePitch="360"/>
        </w:sectPr>
      </w:pPr>
    </w:p>
    <w:tbl>
      <w:tblPr>
        <w:tblStyle w:val="TableGrid"/>
        <w:tblW w:w="10795" w:type="dxa"/>
        <w:tblBorders>
          <w:insideH w:val="none" w:sz="0" w:space="0" w:color="auto"/>
          <w:insideV w:val="none" w:sz="0" w:space="0" w:color="auto"/>
        </w:tblBorders>
        <w:tblLook w:val="01E0" w:firstRow="1" w:lastRow="1" w:firstColumn="1" w:lastColumn="1" w:noHBand="0" w:noVBand="0"/>
      </w:tblPr>
      <w:tblGrid>
        <w:gridCol w:w="10795"/>
      </w:tblGrid>
      <w:tr w:rsidR="00EE3F4F" w:rsidRPr="00FE1641" w14:paraId="22F616AC" w14:textId="77777777" w:rsidTr="00B56D8D">
        <w:tc>
          <w:tcPr>
            <w:tcW w:w="10795" w:type="dxa"/>
            <w:tcBorders>
              <w:top w:val="single" w:sz="4" w:space="0" w:color="auto"/>
              <w:bottom w:val="single" w:sz="4" w:space="0" w:color="auto"/>
            </w:tcBorders>
            <w:shd w:val="pct15" w:color="auto" w:fill="auto"/>
          </w:tcPr>
          <w:p w14:paraId="7370773B" w14:textId="77777777" w:rsidR="00EE3F4F" w:rsidRPr="00FE1641" w:rsidRDefault="00EE3F4F" w:rsidP="00B56D8D">
            <w:pPr>
              <w:pStyle w:val="Title"/>
              <w:rPr>
                <w:rFonts w:ascii="Arial" w:hAnsi="Arial" w:cs="Arial"/>
                <w:sz w:val="24"/>
              </w:rPr>
            </w:pPr>
            <w:r w:rsidRPr="00FE1641">
              <w:rPr>
                <w:rFonts w:ascii="Arial" w:hAnsi="Arial" w:cs="Arial"/>
                <w:sz w:val="28"/>
                <w:szCs w:val="28"/>
              </w:rPr>
              <w:t>— NOTICE OF PUBLIC MEETING —</w:t>
            </w:r>
          </w:p>
          <w:p w14:paraId="3C9B0AB2" w14:textId="77777777" w:rsidR="00EE3F4F" w:rsidRPr="00FE1641" w:rsidRDefault="00EE3F4F" w:rsidP="00B56D8D">
            <w:pPr>
              <w:jc w:val="center"/>
              <w:rPr>
                <w:b/>
              </w:rPr>
            </w:pPr>
            <w:r w:rsidRPr="00FE1641">
              <w:rPr>
                <w:rFonts w:cs="Arial"/>
                <w:b/>
                <w:sz w:val="28"/>
                <w:szCs w:val="28"/>
              </w:rPr>
              <w:t>EXECUTIVE COMMITTEE TO REVIEW THE DEATH OF CHILDREN</w:t>
            </w:r>
          </w:p>
        </w:tc>
      </w:tr>
      <w:tr w:rsidR="00EE3F4F" w:rsidRPr="00FE1641" w14:paraId="3CCA252F" w14:textId="77777777" w:rsidTr="00B56D8D">
        <w:tc>
          <w:tcPr>
            <w:tcW w:w="10795" w:type="dxa"/>
            <w:shd w:val="pct15" w:color="auto" w:fill="auto"/>
          </w:tcPr>
          <w:p w14:paraId="55D08D50" w14:textId="77777777" w:rsidR="00EE3F4F" w:rsidRPr="00FE1641" w:rsidRDefault="00EE3F4F" w:rsidP="00B56D8D">
            <w:pPr>
              <w:rPr>
                <w:sz w:val="16"/>
                <w:szCs w:val="16"/>
              </w:rPr>
            </w:pPr>
          </w:p>
        </w:tc>
      </w:tr>
      <w:tr w:rsidR="00EE3F4F" w:rsidRPr="00FE1641" w14:paraId="74AF0D31" w14:textId="77777777" w:rsidTr="00B56D8D">
        <w:tc>
          <w:tcPr>
            <w:tcW w:w="10795" w:type="dxa"/>
            <w:tcBorders>
              <w:top w:val="single" w:sz="4" w:space="0" w:color="auto"/>
              <w:left w:val="single" w:sz="4" w:space="0" w:color="auto"/>
              <w:bottom w:val="single" w:sz="4" w:space="0" w:color="auto"/>
            </w:tcBorders>
          </w:tcPr>
          <w:p w14:paraId="32013DDD" w14:textId="77777777" w:rsidR="00EE3F4F" w:rsidRPr="00F2096E" w:rsidRDefault="00EE3F4F" w:rsidP="00B56D8D">
            <w:pPr>
              <w:rPr>
                <w:rFonts w:ascii="Arial" w:hAnsi="Arial" w:cs="Arial"/>
                <w:snapToGrid w:val="0"/>
              </w:rPr>
            </w:pPr>
            <w:r w:rsidRPr="00F2096E">
              <w:rPr>
                <w:rFonts w:ascii="Arial" w:hAnsi="Arial" w:cs="Arial"/>
                <w:b/>
                <w:bCs/>
                <w:snapToGrid w:val="0"/>
              </w:rPr>
              <w:t>Date:</w:t>
            </w:r>
            <w:r w:rsidRPr="00F2096E">
              <w:rPr>
                <w:rFonts w:ascii="Arial" w:hAnsi="Arial" w:cs="Arial"/>
                <w:snapToGrid w:val="0"/>
              </w:rPr>
              <w:t xml:space="preserve"> Wednesday, February 16, 2022</w:t>
            </w:r>
          </w:p>
        </w:tc>
      </w:tr>
      <w:tr w:rsidR="00EE3F4F" w:rsidRPr="00FE1641" w14:paraId="00802816" w14:textId="77777777" w:rsidTr="00B56D8D">
        <w:tc>
          <w:tcPr>
            <w:tcW w:w="10795" w:type="dxa"/>
            <w:tcBorders>
              <w:top w:val="single" w:sz="4" w:space="0" w:color="auto"/>
              <w:left w:val="single" w:sz="4" w:space="0" w:color="auto"/>
              <w:bottom w:val="single" w:sz="4" w:space="0" w:color="auto"/>
            </w:tcBorders>
          </w:tcPr>
          <w:p w14:paraId="7A99FCB2" w14:textId="77777777" w:rsidR="00EE3F4F" w:rsidRPr="00F2096E" w:rsidRDefault="00EE3F4F" w:rsidP="00B56D8D">
            <w:pPr>
              <w:rPr>
                <w:rFonts w:ascii="Arial" w:hAnsi="Arial" w:cs="Arial"/>
              </w:rPr>
            </w:pPr>
          </w:p>
        </w:tc>
      </w:tr>
      <w:tr w:rsidR="00EE3F4F" w:rsidRPr="00FE1641" w14:paraId="2A85518B" w14:textId="77777777" w:rsidTr="00B56D8D">
        <w:tc>
          <w:tcPr>
            <w:tcW w:w="10795" w:type="dxa"/>
            <w:tcBorders>
              <w:top w:val="single" w:sz="4" w:space="0" w:color="auto"/>
              <w:left w:val="single" w:sz="4" w:space="0" w:color="auto"/>
              <w:bottom w:val="single" w:sz="4" w:space="0" w:color="auto"/>
            </w:tcBorders>
          </w:tcPr>
          <w:p w14:paraId="4F8E8B5D" w14:textId="77777777" w:rsidR="00EE3F4F" w:rsidRPr="00F2096E" w:rsidRDefault="00EE3F4F" w:rsidP="00B56D8D">
            <w:pPr>
              <w:rPr>
                <w:rFonts w:ascii="Arial" w:hAnsi="Arial" w:cs="Arial"/>
              </w:rPr>
            </w:pPr>
            <w:r w:rsidRPr="00F2096E">
              <w:rPr>
                <w:rFonts w:ascii="Arial" w:hAnsi="Arial" w:cs="Arial"/>
                <w:b/>
                <w:bCs/>
                <w:snapToGrid w:val="0"/>
              </w:rPr>
              <w:t>Time:</w:t>
            </w:r>
            <w:r w:rsidRPr="00F2096E">
              <w:rPr>
                <w:rFonts w:ascii="Arial" w:hAnsi="Arial" w:cs="Arial"/>
                <w:snapToGrid w:val="0"/>
              </w:rPr>
              <w:t xml:space="preserve"> 10:00 am – 12:00 pm (or until adjourned)</w:t>
            </w:r>
          </w:p>
        </w:tc>
      </w:tr>
      <w:tr w:rsidR="00EE3F4F" w:rsidRPr="00FE1641" w14:paraId="32EBB7B4" w14:textId="77777777" w:rsidTr="00B56D8D">
        <w:tc>
          <w:tcPr>
            <w:tcW w:w="10795" w:type="dxa"/>
            <w:tcBorders>
              <w:top w:val="single" w:sz="4" w:space="0" w:color="auto"/>
              <w:left w:val="single" w:sz="4" w:space="0" w:color="auto"/>
              <w:bottom w:val="single" w:sz="4" w:space="0" w:color="auto"/>
            </w:tcBorders>
          </w:tcPr>
          <w:p w14:paraId="57960FDF" w14:textId="77777777" w:rsidR="00EE3F4F" w:rsidRPr="00F2096E" w:rsidRDefault="00EE3F4F" w:rsidP="00B56D8D">
            <w:pPr>
              <w:rPr>
                <w:rFonts w:ascii="Arial" w:hAnsi="Arial" w:cs="Arial"/>
              </w:rPr>
            </w:pPr>
          </w:p>
        </w:tc>
      </w:tr>
      <w:tr w:rsidR="00EE3F4F" w:rsidRPr="00FE1641" w14:paraId="5BF8BC03" w14:textId="77777777" w:rsidTr="00B56D8D">
        <w:tc>
          <w:tcPr>
            <w:tcW w:w="10795" w:type="dxa"/>
            <w:tcBorders>
              <w:top w:val="single" w:sz="4" w:space="0" w:color="auto"/>
              <w:left w:val="single" w:sz="4" w:space="0" w:color="auto"/>
              <w:bottom w:val="single" w:sz="4" w:space="0" w:color="auto"/>
            </w:tcBorders>
          </w:tcPr>
          <w:p w14:paraId="17F33821" w14:textId="77777777" w:rsidR="00EE3F4F" w:rsidRPr="00F2096E" w:rsidRDefault="00EE3F4F" w:rsidP="00B56D8D">
            <w:pPr>
              <w:shd w:val="clear" w:color="auto" w:fill="FFFFFF"/>
              <w:rPr>
                <w:rFonts w:ascii="Arial" w:hAnsi="Arial" w:cs="Arial"/>
                <w:b/>
                <w:bCs/>
                <w:color w:val="222222"/>
              </w:rPr>
            </w:pPr>
            <w:r w:rsidRPr="00F2096E">
              <w:rPr>
                <w:rFonts w:ascii="Arial" w:hAnsi="Arial" w:cs="Arial"/>
                <w:b/>
                <w:bCs/>
                <w:color w:val="222222"/>
              </w:rPr>
              <w:t xml:space="preserve">Location: </w:t>
            </w:r>
          </w:p>
          <w:p w14:paraId="68BD0541" w14:textId="77777777" w:rsidR="00EE3F4F" w:rsidRPr="00F2096E" w:rsidRDefault="00EE3F4F" w:rsidP="00B56D8D">
            <w:pPr>
              <w:shd w:val="clear" w:color="auto" w:fill="FFFFFF"/>
              <w:rPr>
                <w:rFonts w:ascii="Arial" w:hAnsi="Arial" w:cs="Arial"/>
                <w:color w:val="222222"/>
              </w:rPr>
            </w:pPr>
            <w:r w:rsidRPr="00F2096E">
              <w:rPr>
                <w:rFonts w:ascii="Arial" w:hAnsi="Arial" w:cs="Arial"/>
                <w:color w:val="222222"/>
              </w:rPr>
              <w:t>Division of Child and Family Services</w:t>
            </w:r>
          </w:p>
          <w:p w14:paraId="367F8274" w14:textId="77777777" w:rsidR="00EE3F4F" w:rsidRPr="00F2096E" w:rsidRDefault="00EE3F4F" w:rsidP="00B56D8D">
            <w:pPr>
              <w:shd w:val="clear" w:color="auto" w:fill="FFFFFF"/>
              <w:rPr>
                <w:rFonts w:ascii="Arial" w:hAnsi="Arial" w:cs="Arial"/>
                <w:color w:val="222222"/>
              </w:rPr>
            </w:pPr>
            <w:r w:rsidRPr="00F2096E">
              <w:rPr>
                <w:rFonts w:ascii="Arial" w:hAnsi="Arial" w:cs="Arial"/>
                <w:color w:val="222222"/>
              </w:rPr>
              <w:t>4126 Technology Way, 3</w:t>
            </w:r>
            <w:r w:rsidRPr="00F2096E">
              <w:rPr>
                <w:rFonts w:ascii="Arial" w:hAnsi="Arial" w:cs="Arial"/>
                <w:color w:val="222222"/>
                <w:vertAlign w:val="superscript"/>
              </w:rPr>
              <w:t>rd</w:t>
            </w:r>
            <w:r w:rsidRPr="00F2096E">
              <w:rPr>
                <w:rFonts w:ascii="Arial" w:hAnsi="Arial" w:cs="Arial"/>
                <w:color w:val="222222"/>
              </w:rPr>
              <w:t xml:space="preserve"> Floor Conference Room</w:t>
            </w:r>
          </w:p>
          <w:p w14:paraId="54BC6EEF" w14:textId="77777777" w:rsidR="00EE3F4F" w:rsidRPr="00F2096E" w:rsidRDefault="00EE3F4F" w:rsidP="00B56D8D">
            <w:pPr>
              <w:shd w:val="clear" w:color="auto" w:fill="FFFFFF"/>
              <w:rPr>
                <w:rFonts w:ascii="Arial" w:hAnsi="Arial" w:cs="Arial"/>
                <w:color w:val="222222"/>
              </w:rPr>
            </w:pPr>
            <w:r w:rsidRPr="00F2096E">
              <w:rPr>
                <w:rFonts w:ascii="Arial" w:hAnsi="Arial" w:cs="Arial"/>
                <w:color w:val="222222"/>
              </w:rPr>
              <w:t>Carson City, NV 89706</w:t>
            </w:r>
          </w:p>
        </w:tc>
      </w:tr>
      <w:tr w:rsidR="00EE3F4F" w:rsidRPr="00163F92" w14:paraId="05E32E72" w14:textId="77777777" w:rsidTr="00B56D8D">
        <w:tc>
          <w:tcPr>
            <w:tcW w:w="10795" w:type="dxa"/>
            <w:tcBorders>
              <w:top w:val="single" w:sz="4" w:space="0" w:color="auto"/>
              <w:left w:val="single" w:sz="4" w:space="0" w:color="auto"/>
              <w:bottom w:val="single" w:sz="4" w:space="0" w:color="auto"/>
            </w:tcBorders>
          </w:tcPr>
          <w:p w14:paraId="70519C39" w14:textId="77777777" w:rsidR="00EE3F4F" w:rsidRPr="00F2096E" w:rsidRDefault="00EE3F4F" w:rsidP="00B56D8D">
            <w:pPr>
              <w:rPr>
                <w:rFonts w:ascii="Arial" w:hAnsi="Arial" w:cs="Arial"/>
                <w:u w:val="single"/>
              </w:rPr>
            </w:pPr>
          </w:p>
        </w:tc>
      </w:tr>
      <w:tr w:rsidR="00EE3F4F" w:rsidRPr="00FE1641" w14:paraId="0E049F76" w14:textId="77777777" w:rsidTr="00B56D8D">
        <w:tc>
          <w:tcPr>
            <w:tcW w:w="10795" w:type="dxa"/>
            <w:tcBorders>
              <w:top w:val="single" w:sz="4" w:space="0" w:color="auto"/>
              <w:left w:val="single" w:sz="4" w:space="0" w:color="auto"/>
              <w:bottom w:val="single" w:sz="4" w:space="0" w:color="auto"/>
            </w:tcBorders>
          </w:tcPr>
          <w:p w14:paraId="77798914" w14:textId="77777777" w:rsidR="00EE3F4F" w:rsidRPr="00F2096E" w:rsidRDefault="00EE3F4F" w:rsidP="00B56D8D">
            <w:pPr>
              <w:rPr>
                <w:rFonts w:ascii="Arial" w:hAnsi="Arial" w:cs="Arial"/>
                <w:b/>
                <w:bCs/>
                <w:color w:val="252424"/>
              </w:rPr>
            </w:pPr>
            <w:r w:rsidRPr="00F2096E">
              <w:rPr>
                <w:rFonts w:ascii="Arial" w:hAnsi="Arial" w:cs="Arial"/>
                <w:b/>
                <w:bCs/>
                <w:color w:val="252424"/>
              </w:rPr>
              <w:t xml:space="preserve">Join on your computer or mobile app </w:t>
            </w:r>
          </w:p>
          <w:p w14:paraId="0C8CB0EA" w14:textId="77777777" w:rsidR="00EE3F4F" w:rsidRPr="00F2096E" w:rsidRDefault="003A36AA" w:rsidP="00B56D8D">
            <w:pPr>
              <w:rPr>
                <w:rFonts w:ascii="Arial" w:hAnsi="Arial" w:cs="Arial"/>
                <w:color w:val="252424"/>
              </w:rPr>
            </w:pPr>
            <w:hyperlink r:id="rId14" w:tgtFrame="_blank" w:history="1">
              <w:r w:rsidR="00EE3F4F" w:rsidRPr="00F2096E">
                <w:rPr>
                  <w:rStyle w:val="Hyperlink"/>
                  <w:rFonts w:ascii="Arial" w:hAnsi="Arial" w:cs="Arial"/>
                  <w:color w:val="6264A7"/>
                </w:rPr>
                <w:t>Click here to join the meeting</w:t>
              </w:r>
            </w:hyperlink>
            <w:r w:rsidR="00EE3F4F" w:rsidRPr="00F2096E">
              <w:rPr>
                <w:rFonts w:ascii="Arial" w:hAnsi="Arial" w:cs="Arial"/>
                <w:color w:val="252424"/>
              </w:rPr>
              <w:t xml:space="preserve"> </w:t>
            </w:r>
          </w:p>
          <w:p w14:paraId="0C6BC32C" w14:textId="77777777" w:rsidR="00EE3F4F" w:rsidRPr="00F2096E" w:rsidRDefault="00EE3F4F" w:rsidP="00B56D8D">
            <w:pPr>
              <w:rPr>
                <w:rFonts w:ascii="Arial" w:hAnsi="Arial" w:cs="Arial"/>
                <w:color w:val="252424"/>
              </w:rPr>
            </w:pPr>
            <w:r w:rsidRPr="00F2096E">
              <w:rPr>
                <w:rFonts w:ascii="Arial" w:hAnsi="Arial" w:cs="Arial"/>
                <w:b/>
                <w:bCs/>
                <w:color w:val="252424"/>
              </w:rPr>
              <w:t>Join with a video conferencing device</w:t>
            </w:r>
            <w:r w:rsidRPr="00F2096E">
              <w:rPr>
                <w:rFonts w:ascii="Arial" w:hAnsi="Arial" w:cs="Arial"/>
                <w:color w:val="252424"/>
              </w:rPr>
              <w:t xml:space="preserve"> </w:t>
            </w:r>
          </w:p>
          <w:p w14:paraId="1D2B3160" w14:textId="77777777" w:rsidR="00EE3F4F" w:rsidRPr="00F2096E" w:rsidRDefault="003A36AA" w:rsidP="00B56D8D">
            <w:pPr>
              <w:rPr>
                <w:rFonts w:ascii="Arial" w:hAnsi="Arial" w:cs="Arial"/>
                <w:color w:val="252424"/>
              </w:rPr>
            </w:pPr>
            <w:hyperlink r:id="rId15" w:history="1">
              <w:r w:rsidR="00EE3F4F" w:rsidRPr="00F2096E">
                <w:rPr>
                  <w:rStyle w:val="Hyperlink"/>
                  <w:rFonts w:ascii="Arial" w:hAnsi="Arial" w:cs="Arial"/>
                </w:rPr>
                <w:t>105936574@teams.bjn.vc</w:t>
              </w:r>
            </w:hyperlink>
            <w:r w:rsidR="00EE3F4F" w:rsidRPr="00F2096E">
              <w:rPr>
                <w:rFonts w:ascii="Arial" w:hAnsi="Arial" w:cs="Arial"/>
                <w:color w:val="252424"/>
              </w:rPr>
              <w:t xml:space="preserve"> </w:t>
            </w:r>
          </w:p>
          <w:p w14:paraId="1D11E0CE" w14:textId="77777777" w:rsidR="00EE3F4F" w:rsidRPr="00F2096E" w:rsidRDefault="00EE3F4F" w:rsidP="00B56D8D">
            <w:pPr>
              <w:rPr>
                <w:rFonts w:ascii="Arial" w:hAnsi="Arial" w:cs="Arial"/>
                <w:color w:val="252424"/>
              </w:rPr>
            </w:pPr>
            <w:r w:rsidRPr="00F2096E">
              <w:rPr>
                <w:rFonts w:ascii="Arial" w:hAnsi="Arial" w:cs="Arial"/>
                <w:color w:val="252424"/>
              </w:rPr>
              <w:t xml:space="preserve">Video Conference ID: 113 216 415 6 </w:t>
            </w:r>
          </w:p>
          <w:p w14:paraId="51EA09C3" w14:textId="77777777" w:rsidR="00EE3F4F" w:rsidRPr="00F2096E" w:rsidRDefault="003A36AA" w:rsidP="00B56D8D">
            <w:pPr>
              <w:rPr>
                <w:rFonts w:ascii="Arial" w:hAnsi="Arial" w:cs="Arial"/>
                <w:color w:val="252424"/>
              </w:rPr>
            </w:pPr>
            <w:hyperlink r:id="rId16" w:history="1">
              <w:r w:rsidR="00EE3F4F" w:rsidRPr="00F2096E">
                <w:rPr>
                  <w:rStyle w:val="Hyperlink"/>
                  <w:rFonts w:ascii="Arial" w:hAnsi="Arial" w:cs="Arial"/>
                  <w:color w:val="6264A7"/>
                </w:rPr>
                <w:t>Alternate VTC instructions</w:t>
              </w:r>
            </w:hyperlink>
            <w:r w:rsidR="00EE3F4F" w:rsidRPr="00F2096E">
              <w:rPr>
                <w:rFonts w:ascii="Arial" w:hAnsi="Arial" w:cs="Arial"/>
                <w:color w:val="252424"/>
              </w:rPr>
              <w:t xml:space="preserve"> </w:t>
            </w:r>
          </w:p>
          <w:p w14:paraId="1A857042" w14:textId="77777777" w:rsidR="00EE3F4F" w:rsidRPr="00F2096E" w:rsidRDefault="00EE3F4F" w:rsidP="00B56D8D">
            <w:pPr>
              <w:rPr>
                <w:rFonts w:ascii="Arial" w:hAnsi="Arial" w:cs="Arial"/>
                <w:color w:val="252424"/>
              </w:rPr>
            </w:pPr>
            <w:r w:rsidRPr="00F2096E">
              <w:rPr>
                <w:rFonts w:ascii="Arial" w:hAnsi="Arial" w:cs="Arial"/>
                <w:b/>
                <w:bCs/>
                <w:color w:val="252424"/>
              </w:rPr>
              <w:t>Or call in (audio only)</w:t>
            </w:r>
            <w:r w:rsidRPr="00F2096E">
              <w:rPr>
                <w:rFonts w:ascii="Arial" w:hAnsi="Arial" w:cs="Arial"/>
                <w:color w:val="252424"/>
              </w:rPr>
              <w:t xml:space="preserve"> </w:t>
            </w:r>
          </w:p>
          <w:p w14:paraId="0C305578" w14:textId="77777777" w:rsidR="00EE3F4F" w:rsidRPr="00F2096E" w:rsidRDefault="003A36AA" w:rsidP="00B56D8D">
            <w:pPr>
              <w:rPr>
                <w:rFonts w:ascii="Arial" w:hAnsi="Arial" w:cs="Arial"/>
                <w:color w:val="252424"/>
              </w:rPr>
            </w:pPr>
            <w:hyperlink r:id="rId17" w:anchor=" " w:history="1">
              <w:r w:rsidR="00EE3F4F" w:rsidRPr="00F2096E">
                <w:rPr>
                  <w:rStyle w:val="Hyperlink"/>
                  <w:rFonts w:ascii="Arial" w:hAnsi="Arial" w:cs="Arial"/>
                  <w:color w:val="6264A7"/>
                </w:rPr>
                <w:t>+1 775-321-</w:t>
              </w:r>
              <w:proofErr w:type="gramStart"/>
              <w:r w:rsidR="00EE3F4F" w:rsidRPr="00F2096E">
                <w:rPr>
                  <w:rStyle w:val="Hyperlink"/>
                  <w:rFonts w:ascii="Arial" w:hAnsi="Arial" w:cs="Arial"/>
                  <w:color w:val="6264A7"/>
                </w:rPr>
                <w:t>6111,,</w:t>
              </w:r>
              <w:proofErr w:type="gramEnd"/>
              <w:r w:rsidR="00EE3F4F" w:rsidRPr="00F2096E">
                <w:rPr>
                  <w:rStyle w:val="Hyperlink"/>
                  <w:rFonts w:ascii="Arial" w:hAnsi="Arial" w:cs="Arial"/>
                  <w:color w:val="6264A7"/>
                </w:rPr>
                <w:t>283846425#</w:t>
              </w:r>
            </w:hyperlink>
            <w:r w:rsidR="00EE3F4F" w:rsidRPr="00F2096E">
              <w:rPr>
                <w:rFonts w:ascii="Arial" w:hAnsi="Arial" w:cs="Arial"/>
                <w:color w:val="252424"/>
              </w:rPr>
              <w:t xml:space="preserve">   United States, Reno </w:t>
            </w:r>
          </w:p>
          <w:p w14:paraId="354B86A1" w14:textId="77777777" w:rsidR="00EE3F4F" w:rsidRDefault="00EE3F4F" w:rsidP="00B56D8D">
            <w:pPr>
              <w:rPr>
                <w:rFonts w:ascii="Arial" w:hAnsi="Arial" w:cs="Arial"/>
                <w:color w:val="252424"/>
              </w:rPr>
            </w:pPr>
            <w:r w:rsidRPr="00F2096E">
              <w:rPr>
                <w:rFonts w:ascii="Arial" w:hAnsi="Arial" w:cs="Arial"/>
                <w:color w:val="252424"/>
              </w:rPr>
              <w:t xml:space="preserve">Phone Conference ID: 283 846 425# </w:t>
            </w:r>
          </w:p>
          <w:p w14:paraId="2D78A482" w14:textId="77777777" w:rsidR="00EE3F4F" w:rsidRDefault="00EE3F4F" w:rsidP="00B56D8D">
            <w:pPr>
              <w:rPr>
                <w:rFonts w:ascii="Arial" w:hAnsi="Arial" w:cs="Arial"/>
                <w:color w:val="252424"/>
              </w:rPr>
            </w:pPr>
          </w:p>
          <w:p w14:paraId="084BD6C9" w14:textId="77777777" w:rsidR="00EE3F4F" w:rsidRDefault="00EE3F4F" w:rsidP="00B56D8D">
            <w:pPr>
              <w:rPr>
                <w:rFonts w:ascii="Arial" w:hAnsi="Arial" w:cs="Arial"/>
                <w:color w:val="252424"/>
              </w:rPr>
            </w:pPr>
            <w:r>
              <w:rPr>
                <w:rFonts w:ascii="Arial" w:hAnsi="Arial" w:cs="Arial"/>
                <w:color w:val="252424"/>
              </w:rPr>
              <w:t xml:space="preserve">Meeting materials can be found here: </w:t>
            </w:r>
            <w:hyperlink r:id="rId18" w:history="1">
              <w:r w:rsidRPr="00E973A1">
                <w:rPr>
                  <w:rStyle w:val="Hyperlink"/>
                  <w:rFonts w:ascii="Arial" w:hAnsi="Arial" w:cs="Arial"/>
                </w:rPr>
                <w:t>https://dcfs.nv.gov/Programs/CWS/CPS/2022MeetingsAndAgendas/</w:t>
              </w:r>
            </w:hyperlink>
            <w:r>
              <w:rPr>
                <w:rFonts w:ascii="Arial" w:hAnsi="Arial" w:cs="Arial"/>
                <w:color w:val="252424"/>
              </w:rPr>
              <w:t xml:space="preserve"> </w:t>
            </w:r>
          </w:p>
          <w:p w14:paraId="607BA267" w14:textId="77777777" w:rsidR="00EE3F4F" w:rsidRDefault="00EE3F4F" w:rsidP="00B56D8D">
            <w:pPr>
              <w:rPr>
                <w:rFonts w:ascii="Arial" w:hAnsi="Arial" w:cs="Arial"/>
                <w:color w:val="252424"/>
                <w:u w:val="single"/>
              </w:rPr>
            </w:pPr>
          </w:p>
          <w:p w14:paraId="02122AE7" w14:textId="775F0C87" w:rsidR="00EE3F4F" w:rsidRPr="00D95ED3" w:rsidRDefault="00EE3F4F" w:rsidP="00B56D8D">
            <w:pPr>
              <w:rPr>
                <w:rFonts w:ascii="Arial" w:hAnsi="Arial" w:cs="Arial"/>
                <w:b/>
                <w:bCs/>
                <w:u w:val="single"/>
              </w:rPr>
            </w:pPr>
            <w:r w:rsidRPr="00D95ED3">
              <w:rPr>
                <w:rFonts w:ascii="Arial" w:hAnsi="Arial" w:cs="Arial"/>
                <w:b/>
                <w:bCs/>
                <w:color w:val="252424"/>
                <w:u w:val="single"/>
              </w:rPr>
              <w:t>PLEASE NOTE:</w:t>
            </w:r>
            <w:r>
              <w:rPr>
                <w:rFonts w:ascii="Arial" w:hAnsi="Arial" w:cs="Arial"/>
                <w:b/>
                <w:bCs/>
                <w:color w:val="252424"/>
                <w:u w:val="single"/>
              </w:rPr>
              <w:t xml:space="preserve"> Due to recent enhancements made to the Microsoft Teams Platform for the State of Nevada’s use, all guests will be required to use a Multi-Factor Authentication (MFA) to login to the meeting. This </w:t>
            </w:r>
            <w:r w:rsidR="003A36AA">
              <w:rPr>
                <w:rFonts w:ascii="Arial" w:hAnsi="Arial" w:cs="Arial"/>
                <w:b/>
                <w:bCs/>
                <w:color w:val="252424"/>
                <w:u w:val="single"/>
              </w:rPr>
              <w:t>may</w:t>
            </w:r>
            <w:r>
              <w:rPr>
                <w:rFonts w:ascii="Arial" w:hAnsi="Arial" w:cs="Arial"/>
                <w:b/>
                <w:bCs/>
                <w:color w:val="252424"/>
                <w:u w:val="single"/>
              </w:rPr>
              <w:t xml:space="preserve"> require the guest to use a text message or phone call, as well as a password, to assist with logging in to the meeting.</w:t>
            </w:r>
          </w:p>
        </w:tc>
      </w:tr>
    </w:tbl>
    <w:p w14:paraId="6266268B" w14:textId="77777777" w:rsidR="00EE3F4F" w:rsidRDefault="00EE3F4F" w:rsidP="00EE3F4F"/>
    <w:tbl>
      <w:tblPr>
        <w:tblStyle w:val="TableGrid"/>
        <w:tblW w:w="0" w:type="auto"/>
        <w:tblLook w:val="01E0" w:firstRow="1" w:lastRow="1" w:firstColumn="1" w:lastColumn="1" w:noHBand="0" w:noVBand="0"/>
      </w:tblPr>
      <w:tblGrid>
        <w:gridCol w:w="1885"/>
        <w:gridCol w:w="6532"/>
        <w:gridCol w:w="2373"/>
      </w:tblGrid>
      <w:tr w:rsidR="00EE3F4F" w:rsidRPr="00F2096E" w14:paraId="0450D7C6" w14:textId="77777777" w:rsidTr="00B56D8D">
        <w:trPr>
          <w:tblHeader/>
        </w:trPr>
        <w:tc>
          <w:tcPr>
            <w:tcW w:w="1885" w:type="dxa"/>
            <w:shd w:val="pct15" w:color="auto" w:fill="auto"/>
            <w:vAlign w:val="center"/>
          </w:tcPr>
          <w:p w14:paraId="03E18794" w14:textId="77777777" w:rsidR="00EE3F4F" w:rsidRPr="00F2096E" w:rsidRDefault="00EE3F4F" w:rsidP="00B56D8D">
            <w:pPr>
              <w:rPr>
                <w:rFonts w:ascii="Arial" w:hAnsi="Arial" w:cs="Arial"/>
                <w:b/>
              </w:rPr>
            </w:pPr>
          </w:p>
        </w:tc>
        <w:tc>
          <w:tcPr>
            <w:tcW w:w="6532" w:type="dxa"/>
            <w:shd w:val="pct15" w:color="auto" w:fill="auto"/>
            <w:vAlign w:val="center"/>
          </w:tcPr>
          <w:p w14:paraId="7E1AED83" w14:textId="77777777" w:rsidR="00EE3F4F" w:rsidRPr="00F2096E" w:rsidRDefault="00EE3F4F" w:rsidP="00B56D8D">
            <w:pPr>
              <w:jc w:val="center"/>
              <w:rPr>
                <w:rFonts w:ascii="Arial" w:hAnsi="Arial" w:cs="Arial"/>
                <w:b/>
              </w:rPr>
            </w:pPr>
            <w:r w:rsidRPr="00F2096E">
              <w:rPr>
                <w:rFonts w:ascii="Arial" w:hAnsi="Arial" w:cs="Arial"/>
                <w:b/>
              </w:rPr>
              <w:t>AGENDA</w:t>
            </w:r>
          </w:p>
        </w:tc>
        <w:tc>
          <w:tcPr>
            <w:tcW w:w="2373" w:type="dxa"/>
            <w:shd w:val="pct15" w:color="auto" w:fill="auto"/>
            <w:vAlign w:val="center"/>
          </w:tcPr>
          <w:p w14:paraId="6A16B5FF" w14:textId="77777777" w:rsidR="00EE3F4F" w:rsidRPr="00F2096E" w:rsidRDefault="00EE3F4F" w:rsidP="00B56D8D">
            <w:pPr>
              <w:rPr>
                <w:rFonts w:ascii="Arial" w:hAnsi="Arial" w:cs="Arial"/>
                <w:b/>
              </w:rPr>
            </w:pPr>
          </w:p>
        </w:tc>
      </w:tr>
      <w:tr w:rsidR="00EE3F4F" w:rsidRPr="00F2096E" w14:paraId="527D6F17" w14:textId="77777777" w:rsidTr="00B56D8D">
        <w:trPr>
          <w:tblHeader/>
        </w:trPr>
        <w:tc>
          <w:tcPr>
            <w:tcW w:w="1885" w:type="dxa"/>
            <w:shd w:val="pct15" w:color="auto" w:fill="auto"/>
            <w:vAlign w:val="center"/>
          </w:tcPr>
          <w:p w14:paraId="2C727C21" w14:textId="77777777" w:rsidR="00EE3F4F" w:rsidRPr="00F2096E" w:rsidRDefault="00EE3F4F" w:rsidP="00B56D8D">
            <w:pPr>
              <w:rPr>
                <w:rFonts w:ascii="Arial" w:hAnsi="Arial" w:cs="Arial"/>
                <w:b/>
              </w:rPr>
            </w:pPr>
            <w:r w:rsidRPr="00F2096E">
              <w:rPr>
                <w:rFonts w:ascii="Arial" w:hAnsi="Arial" w:cs="Arial"/>
                <w:b/>
              </w:rPr>
              <w:t>Estimated Time:</w:t>
            </w:r>
          </w:p>
        </w:tc>
        <w:tc>
          <w:tcPr>
            <w:tcW w:w="6532" w:type="dxa"/>
            <w:shd w:val="pct15" w:color="auto" w:fill="auto"/>
            <w:vAlign w:val="center"/>
          </w:tcPr>
          <w:p w14:paraId="3F10D67B" w14:textId="77777777" w:rsidR="00EE3F4F" w:rsidRPr="00F2096E" w:rsidRDefault="00EE3F4F" w:rsidP="00B56D8D">
            <w:pPr>
              <w:rPr>
                <w:rFonts w:ascii="Arial" w:hAnsi="Arial" w:cs="Arial"/>
                <w:b/>
              </w:rPr>
            </w:pPr>
            <w:r w:rsidRPr="00F2096E">
              <w:rPr>
                <w:rFonts w:ascii="Arial" w:hAnsi="Arial" w:cs="Arial"/>
                <w:b/>
              </w:rPr>
              <w:t>Items:</w:t>
            </w:r>
          </w:p>
        </w:tc>
        <w:tc>
          <w:tcPr>
            <w:tcW w:w="2373" w:type="dxa"/>
            <w:shd w:val="pct15" w:color="auto" w:fill="auto"/>
            <w:vAlign w:val="center"/>
          </w:tcPr>
          <w:p w14:paraId="0400F405" w14:textId="77777777" w:rsidR="00EE3F4F" w:rsidRPr="00F2096E" w:rsidRDefault="00EE3F4F" w:rsidP="00B56D8D">
            <w:pPr>
              <w:rPr>
                <w:rFonts w:ascii="Arial" w:hAnsi="Arial" w:cs="Arial"/>
                <w:b/>
              </w:rPr>
            </w:pPr>
            <w:r w:rsidRPr="00F2096E">
              <w:rPr>
                <w:rFonts w:ascii="Arial" w:hAnsi="Arial" w:cs="Arial"/>
                <w:b/>
              </w:rPr>
              <w:t>Primary</w:t>
            </w:r>
          </w:p>
          <w:p w14:paraId="339E144C" w14:textId="77777777" w:rsidR="00EE3F4F" w:rsidRPr="00F2096E" w:rsidRDefault="00EE3F4F" w:rsidP="00B56D8D">
            <w:pPr>
              <w:rPr>
                <w:rFonts w:ascii="Arial" w:hAnsi="Arial" w:cs="Arial"/>
                <w:b/>
              </w:rPr>
            </w:pPr>
            <w:r w:rsidRPr="00F2096E">
              <w:rPr>
                <w:rFonts w:ascii="Arial" w:hAnsi="Arial" w:cs="Arial"/>
                <w:b/>
              </w:rPr>
              <w:t>Speaker(s):</w:t>
            </w:r>
          </w:p>
        </w:tc>
      </w:tr>
      <w:tr w:rsidR="00EE3F4F" w:rsidRPr="00F2096E" w14:paraId="1930B7BE" w14:textId="77777777" w:rsidTr="00B56D8D">
        <w:tc>
          <w:tcPr>
            <w:tcW w:w="1885" w:type="dxa"/>
            <w:shd w:val="pct15" w:color="auto" w:fill="auto"/>
          </w:tcPr>
          <w:p w14:paraId="311BAA23" w14:textId="77777777" w:rsidR="00EE3F4F" w:rsidRPr="00F2096E" w:rsidRDefault="00EE3F4F" w:rsidP="00B56D8D">
            <w:pPr>
              <w:rPr>
                <w:rFonts w:ascii="Arial" w:hAnsi="Arial" w:cs="Arial"/>
                <w:snapToGrid w:val="0"/>
              </w:rPr>
            </w:pPr>
            <w:r w:rsidRPr="00F2096E">
              <w:rPr>
                <w:rFonts w:ascii="Arial" w:hAnsi="Arial" w:cs="Arial"/>
                <w:snapToGrid w:val="0"/>
              </w:rPr>
              <w:t>10:00 – 10:05 am</w:t>
            </w:r>
          </w:p>
          <w:p w14:paraId="0D5ABFF5" w14:textId="77777777" w:rsidR="00EE3F4F" w:rsidRPr="00F2096E" w:rsidRDefault="00EE3F4F" w:rsidP="00B56D8D">
            <w:pPr>
              <w:rPr>
                <w:rFonts w:ascii="Arial" w:hAnsi="Arial" w:cs="Arial"/>
                <w:snapToGrid w:val="0"/>
              </w:rPr>
            </w:pPr>
          </w:p>
          <w:p w14:paraId="6D82D92A" w14:textId="77777777" w:rsidR="00EE3F4F" w:rsidRPr="00F2096E" w:rsidRDefault="00EE3F4F" w:rsidP="00B56D8D">
            <w:pPr>
              <w:rPr>
                <w:rFonts w:ascii="Arial" w:hAnsi="Arial" w:cs="Arial"/>
                <w:snapToGrid w:val="0"/>
              </w:rPr>
            </w:pPr>
          </w:p>
          <w:p w14:paraId="4FD2252E" w14:textId="77777777" w:rsidR="00EE3F4F" w:rsidRPr="00F2096E" w:rsidRDefault="00EE3F4F" w:rsidP="00B56D8D">
            <w:pPr>
              <w:rPr>
                <w:rFonts w:ascii="Arial" w:hAnsi="Arial" w:cs="Arial"/>
                <w:snapToGrid w:val="0"/>
              </w:rPr>
            </w:pPr>
            <w:r w:rsidRPr="00F2096E">
              <w:rPr>
                <w:rFonts w:ascii="Arial" w:hAnsi="Arial" w:cs="Arial"/>
                <w:snapToGrid w:val="0"/>
              </w:rPr>
              <w:t xml:space="preserve">10:05 – 10:10 am </w:t>
            </w:r>
          </w:p>
          <w:p w14:paraId="4BE9388A" w14:textId="77777777" w:rsidR="00EE3F4F" w:rsidRPr="00F2096E" w:rsidRDefault="00EE3F4F" w:rsidP="00B56D8D">
            <w:pPr>
              <w:rPr>
                <w:rFonts w:ascii="Arial" w:hAnsi="Arial" w:cs="Arial"/>
                <w:snapToGrid w:val="0"/>
              </w:rPr>
            </w:pPr>
          </w:p>
          <w:p w14:paraId="4D2AF660" w14:textId="77777777" w:rsidR="00EE3F4F" w:rsidRPr="00F2096E" w:rsidRDefault="00EE3F4F" w:rsidP="00B56D8D">
            <w:pPr>
              <w:rPr>
                <w:rFonts w:ascii="Arial" w:hAnsi="Arial" w:cs="Arial"/>
                <w:snapToGrid w:val="0"/>
              </w:rPr>
            </w:pPr>
          </w:p>
          <w:p w14:paraId="043A9E77" w14:textId="77777777" w:rsidR="00EE3F4F" w:rsidRPr="00F2096E" w:rsidRDefault="00EE3F4F" w:rsidP="00B56D8D">
            <w:pPr>
              <w:rPr>
                <w:rFonts w:ascii="Arial" w:hAnsi="Arial" w:cs="Arial"/>
                <w:snapToGrid w:val="0"/>
              </w:rPr>
            </w:pPr>
          </w:p>
          <w:p w14:paraId="57DDE9AF" w14:textId="77777777" w:rsidR="00EE3F4F" w:rsidRPr="00F2096E" w:rsidRDefault="00EE3F4F" w:rsidP="00B56D8D">
            <w:pPr>
              <w:rPr>
                <w:rFonts w:ascii="Arial" w:hAnsi="Arial" w:cs="Arial"/>
                <w:snapToGrid w:val="0"/>
              </w:rPr>
            </w:pPr>
          </w:p>
          <w:p w14:paraId="775AD016" w14:textId="77777777" w:rsidR="00EE3F4F" w:rsidRPr="00F2096E" w:rsidRDefault="00EE3F4F" w:rsidP="00B56D8D">
            <w:pPr>
              <w:rPr>
                <w:rFonts w:ascii="Arial" w:hAnsi="Arial" w:cs="Arial"/>
                <w:snapToGrid w:val="0"/>
              </w:rPr>
            </w:pPr>
          </w:p>
          <w:p w14:paraId="71EDE34F" w14:textId="77777777" w:rsidR="00EE3F4F" w:rsidRPr="00F2096E" w:rsidRDefault="00EE3F4F" w:rsidP="00B56D8D">
            <w:pPr>
              <w:rPr>
                <w:rFonts w:ascii="Arial" w:hAnsi="Arial" w:cs="Arial"/>
                <w:snapToGrid w:val="0"/>
              </w:rPr>
            </w:pPr>
            <w:r w:rsidRPr="00F2096E">
              <w:rPr>
                <w:rFonts w:ascii="Arial" w:hAnsi="Arial" w:cs="Arial"/>
                <w:snapToGrid w:val="0"/>
              </w:rPr>
              <w:t>10:10 – 10:15 am</w:t>
            </w:r>
          </w:p>
          <w:p w14:paraId="4E364FB3" w14:textId="77777777" w:rsidR="00EE3F4F" w:rsidRPr="00F2096E" w:rsidRDefault="00EE3F4F" w:rsidP="00B56D8D">
            <w:pPr>
              <w:rPr>
                <w:rFonts w:ascii="Arial" w:hAnsi="Arial" w:cs="Arial"/>
                <w:snapToGrid w:val="0"/>
              </w:rPr>
            </w:pPr>
          </w:p>
          <w:p w14:paraId="149C6590" w14:textId="77777777" w:rsidR="00EE3F4F" w:rsidRPr="00F2096E" w:rsidRDefault="00EE3F4F" w:rsidP="00B56D8D">
            <w:pPr>
              <w:rPr>
                <w:rFonts w:ascii="Arial" w:hAnsi="Arial" w:cs="Arial"/>
                <w:snapToGrid w:val="0"/>
              </w:rPr>
            </w:pPr>
          </w:p>
          <w:p w14:paraId="4EF10F7E" w14:textId="77777777" w:rsidR="00EE3F4F" w:rsidRPr="00F2096E" w:rsidRDefault="00EE3F4F" w:rsidP="00B56D8D">
            <w:pPr>
              <w:rPr>
                <w:rFonts w:ascii="Arial" w:hAnsi="Arial" w:cs="Arial"/>
                <w:snapToGrid w:val="0"/>
              </w:rPr>
            </w:pPr>
          </w:p>
          <w:p w14:paraId="10EC27DF" w14:textId="77777777" w:rsidR="00EE3F4F" w:rsidRDefault="00EE3F4F" w:rsidP="00B56D8D">
            <w:pPr>
              <w:rPr>
                <w:rFonts w:ascii="Arial" w:hAnsi="Arial" w:cs="Arial"/>
                <w:snapToGrid w:val="0"/>
              </w:rPr>
            </w:pPr>
          </w:p>
          <w:p w14:paraId="4EC25A59" w14:textId="77777777" w:rsidR="00EE3F4F" w:rsidRPr="00F2096E" w:rsidRDefault="00EE3F4F" w:rsidP="00B56D8D">
            <w:pPr>
              <w:rPr>
                <w:rFonts w:ascii="Arial" w:hAnsi="Arial" w:cs="Arial"/>
                <w:snapToGrid w:val="0"/>
              </w:rPr>
            </w:pPr>
            <w:r w:rsidRPr="00F2096E">
              <w:rPr>
                <w:rFonts w:ascii="Arial" w:hAnsi="Arial" w:cs="Arial"/>
                <w:snapToGrid w:val="0"/>
              </w:rPr>
              <w:t>10:15 – 10:20 am</w:t>
            </w:r>
          </w:p>
          <w:p w14:paraId="1110D4FD" w14:textId="77777777" w:rsidR="00EE3F4F" w:rsidRPr="00F2096E" w:rsidRDefault="00EE3F4F" w:rsidP="00B56D8D">
            <w:pPr>
              <w:rPr>
                <w:rFonts w:ascii="Arial" w:hAnsi="Arial" w:cs="Arial"/>
                <w:snapToGrid w:val="0"/>
              </w:rPr>
            </w:pPr>
          </w:p>
          <w:p w14:paraId="4DC79A6B" w14:textId="77777777" w:rsidR="00EE3F4F" w:rsidRPr="00F2096E" w:rsidRDefault="00EE3F4F" w:rsidP="00B56D8D">
            <w:pPr>
              <w:rPr>
                <w:rFonts w:ascii="Arial" w:hAnsi="Arial" w:cs="Arial"/>
                <w:snapToGrid w:val="0"/>
              </w:rPr>
            </w:pPr>
          </w:p>
          <w:p w14:paraId="7D7BD0A9" w14:textId="77777777" w:rsidR="00EE3F4F" w:rsidRDefault="00EE3F4F" w:rsidP="00B56D8D">
            <w:pPr>
              <w:rPr>
                <w:rFonts w:ascii="Arial" w:hAnsi="Arial" w:cs="Arial"/>
                <w:snapToGrid w:val="0"/>
              </w:rPr>
            </w:pPr>
          </w:p>
          <w:p w14:paraId="1200E2C7" w14:textId="77777777" w:rsidR="00EE3F4F" w:rsidRDefault="00EE3F4F" w:rsidP="00B56D8D">
            <w:pPr>
              <w:rPr>
                <w:rFonts w:ascii="Arial" w:hAnsi="Arial" w:cs="Arial"/>
                <w:snapToGrid w:val="0"/>
              </w:rPr>
            </w:pPr>
          </w:p>
          <w:p w14:paraId="2FAFA835" w14:textId="77777777" w:rsidR="00EE3F4F" w:rsidRPr="00F2096E" w:rsidRDefault="00EE3F4F" w:rsidP="00B56D8D">
            <w:pPr>
              <w:rPr>
                <w:rFonts w:ascii="Arial" w:hAnsi="Arial" w:cs="Arial"/>
                <w:snapToGrid w:val="0"/>
              </w:rPr>
            </w:pPr>
          </w:p>
          <w:p w14:paraId="00D4C35D" w14:textId="77777777" w:rsidR="00EE3F4F" w:rsidRPr="00F2096E" w:rsidRDefault="00EE3F4F" w:rsidP="00B56D8D">
            <w:pPr>
              <w:rPr>
                <w:rFonts w:ascii="Arial" w:hAnsi="Arial" w:cs="Arial"/>
                <w:snapToGrid w:val="0"/>
              </w:rPr>
            </w:pPr>
            <w:r w:rsidRPr="00F2096E">
              <w:rPr>
                <w:rFonts w:ascii="Arial" w:hAnsi="Arial" w:cs="Arial"/>
                <w:snapToGrid w:val="0"/>
              </w:rPr>
              <w:t>10:20 – 10:30 am</w:t>
            </w:r>
          </w:p>
          <w:p w14:paraId="7D576C8C" w14:textId="77777777" w:rsidR="00EE3F4F" w:rsidRPr="00F2096E" w:rsidRDefault="00EE3F4F" w:rsidP="00B56D8D">
            <w:pPr>
              <w:rPr>
                <w:rFonts w:ascii="Arial" w:hAnsi="Arial" w:cs="Arial"/>
                <w:snapToGrid w:val="0"/>
              </w:rPr>
            </w:pPr>
          </w:p>
          <w:p w14:paraId="1DEC25AF" w14:textId="77777777" w:rsidR="00EE3F4F" w:rsidRPr="00F2096E" w:rsidRDefault="00EE3F4F" w:rsidP="00B56D8D">
            <w:pPr>
              <w:rPr>
                <w:rFonts w:ascii="Arial" w:hAnsi="Arial" w:cs="Arial"/>
                <w:snapToGrid w:val="0"/>
              </w:rPr>
            </w:pPr>
          </w:p>
          <w:p w14:paraId="076E5C1B" w14:textId="77777777" w:rsidR="00EE3F4F" w:rsidRPr="00F2096E" w:rsidRDefault="00EE3F4F" w:rsidP="00B56D8D">
            <w:pPr>
              <w:rPr>
                <w:rFonts w:ascii="Arial" w:hAnsi="Arial" w:cs="Arial"/>
                <w:snapToGrid w:val="0"/>
              </w:rPr>
            </w:pPr>
          </w:p>
          <w:p w14:paraId="2FD02DC2" w14:textId="77777777" w:rsidR="00EE3F4F" w:rsidRDefault="00EE3F4F" w:rsidP="00B56D8D">
            <w:pPr>
              <w:rPr>
                <w:rFonts w:ascii="Arial" w:hAnsi="Arial" w:cs="Arial"/>
                <w:snapToGrid w:val="0"/>
              </w:rPr>
            </w:pPr>
          </w:p>
          <w:p w14:paraId="60783CEC" w14:textId="77777777" w:rsidR="00EE3F4F" w:rsidRPr="00F2096E" w:rsidRDefault="00EE3F4F" w:rsidP="00B56D8D">
            <w:pPr>
              <w:rPr>
                <w:rFonts w:ascii="Arial" w:hAnsi="Arial" w:cs="Arial"/>
                <w:snapToGrid w:val="0"/>
              </w:rPr>
            </w:pPr>
          </w:p>
          <w:p w14:paraId="7FC61494" w14:textId="77777777" w:rsidR="00EE3F4F" w:rsidRPr="00F2096E" w:rsidRDefault="00EE3F4F" w:rsidP="00B56D8D">
            <w:pPr>
              <w:rPr>
                <w:rFonts w:ascii="Arial" w:hAnsi="Arial" w:cs="Arial"/>
                <w:snapToGrid w:val="0"/>
              </w:rPr>
            </w:pPr>
            <w:r w:rsidRPr="00F2096E">
              <w:rPr>
                <w:rFonts w:ascii="Arial" w:hAnsi="Arial" w:cs="Arial"/>
                <w:snapToGrid w:val="0"/>
              </w:rPr>
              <w:t>10:30 – 10:45 am</w:t>
            </w:r>
          </w:p>
          <w:p w14:paraId="6D1072B7" w14:textId="77777777" w:rsidR="00EE3F4F" w:rsidRPr="00F2096E" w:rsidRDefault="00EE3F4F" w:rsidP="00B56D8D">
            <w:pPr>
              <w:rPr>
                <w:rFonts w:ascii="Arial" w:hAnsi="Arial" w:cs="Arial"/>
                <w:snapToGrid w:val="0"/>
              </w:rPr>
            </w:pPr>
          </w:p>
          <w:p w14:paraId="2B0DC78D" w14:textId="77777777" w:rsidR="00EE3F4F" w:rsidRPr="00F2096E" w:rsidRDefault="00EE3F4F" w:rsidP="00B56D8D">
            <w:pPr>
              <w:rPr>
                <w:rFonts w:ascii="Arial" w:hAnsi="Arial" w:cs="Arial"/>
                <w:snapToGrid w:val="0"/>
              </w:rPr>
            </w:pPr>
          </w:p>
          <w:p w14:paraId="4AAD2372" w14:textId="77777777" w:rsidR="00EE3F4F" w:rsidRPr="00F2096E" w:rsidRDefault="00EE3F4F" w:rsidP="00B56D8D">
            <w:pPr>
              <w:rPr>
                <w:rFonts w:ascii="Arial" w:hAnsi="Arial" w:cs="Arial"/>
                <w:snapToGrid w:val="0"/>
              </w:rPr>
            </w:pPr>
          </w:p>
          <w:p w14:paraId="6F35A13B" w14:textId="77777777" w:rsidR="00EE3F4F" w:rsidRPr="00F2096E" w:rsidRDefault="00EE3F4F" w:rsidP="00B56D8D">
            <w:pPr>
              <w:rPr>
                <w:rFonts w:ascii="Arial" w:hAnsi="Arial" w:cs="Arial"/>
                <w:snapToGrid w:val="0"/>
              </w:rPr>
            </w:pPr>
          </w:p>
          <w:p w14:paraId="777745F2" w14:textId="77777777" w:rsidR="00EE3F4F" w:rsidRDefault="00EE3F4F" w:rsidP="00B56D8D">
            <w:pPr>
              <w:rPr>
                <w:rFonts w:ascii="Arial" w:hAnsi="Arial" w:cs="Arial"/>
                <w:snapToGrid w:val="0"/>
              </w:rPr>
            </w:pPr>
          </w:p>
          <w:p w14:paraId="35C35C4F" w14:textId="77777777" w:rsidR="00EE3F4F" w:rsidRPr="00F2096E" w:rsidRDefault="00EE3F4F" w:rsidP="00B56D8D">
            <w:pPr>
              <w:rPr>
                <w:rFonts w:ascii="Arial" w:hAnsi="Arial" w:cs="Arial"/>
                <w:snapToGrid w:val="0"/>
              </w:rPr>
            </w:pPr>
          </w:p>
          <w:p w14:paraId="22B9253B" w14:textId="77777777" w:rsidR="00EE3F4F" w:rsidRPr="00F2096E" w:rsidRDefault="00EE3F4F" w:rsidP="00B56D8D">
            <w:pPr>
              <w:rPr>
                <w:rFonts w:ascii="Arial" w:hAnsi="Arial" w:cs="Arial"/>
                <w:snapToGrid w:val="0"/>
              </w:rPr>
            </w:pPr>
          </w:p>
          <w:p w14:paraId="33D61CCE" w14:textId="77777777" w:rsidR="00EE3F4F" w:rsidRPr="00F2096E" w:rsidRDefault="00EE3F4F" w:rsidP="00B56D8D">
            <w:pPr>
              <w:rPr>
                <w:rFonts w:ascii="Arial" w:hAnsi="Arial" w:cs="Arial"/>
                <w:snapToGrid w:val="0"/>
              </w:rPr>
            </w:pPr>
            <w:r w:rsidRPr="00F2096E">
              <w:rPr>
                <w:rFonts w:ascii="Arial" w:hAnsi="Arial" w:cs="Arial"/>
                <w:snapToGrid w:val="0"/>
              </w:rPr>
              <w:t xml:space="preserve">10:45 – 11:00 am </w:t>
            </w:r>
          </w:p>
          <w:p w14:paraId="381BD28B" w14:textId="77777777" w:rsidR="00EE3F4F" w:rsidRPr="00F2096E" w:rsidRDefault="00EE3F4F" w:rsidP="00B56D8D">
            <w:pPr>
              <w:rPr>
                <w:rFonts w:ascii="Arial" w:hAnsi="Arial" w:cs="Arial"/>
                <w:snapToGrid w:val="0"/>
              </w:rPr>
            </w:pPr>
          </w:p>
          <w:p w14:paraId="1E68F1D2" w14:textId="77777777" w:rsidR="00EE3F4F" w:rsidRPr="00F2096E" w:rsidRDefault="00EE3F4F" w:rsidP="00B56D8D">
            <w:pPr>
              <w:rPr>
                <w:rFonts w:ascii="Arial" w:hAnsi="Arial" w:cs="Arial"/>
                <w:snapToGrid w:val="0"/>
              </w:rPr>
            </w:pPr>
          </w:p>
          <w:p w14:paraId="3B11B82A" w14:textId="77777777" w:rsidR="00EE3F4F" w:rsidRPr="00F2096E" w:rsidRDefault="00EE3F4F" w:rsidP="00B56D8D">
            <w:pPr>
              <w:rPr>
                <w:rFonts w:ascii="Arial" w:hAnsi="Arial" w:cs="Arial"/>
                <w:snapToGrid w:val="0"/>
              </w:rPr>
            </w:pPr>
          </w:p>
          <w:p w14:paraId="31D309E9" w14:textId="77777777" w:rsidR="00EE3F4F" w:rsidRPr="00F2096E" w:rsidRDefault="00EE3F4F" w:rsidP="00B56D8D">
            <w:pPr>
              <w:rPr>
                <w:rFonts w:ascii="Arial" w:hAnsi="Arial" w:cs="Arial"/>
                <w:snapToGrid w:val="0"/>
              </w:rPr>
            </w:pPr>
          </w:p>
          <w:p w14:paraId="083003A5" w14:textId="77777777" w:rsidR="00EE3F4F" w:rsidRPr="00F2096E" w:rsidRDefault="00EE3F4F" w:rsidP="00B56D8D">
            <w:pPr>
              <w:rPr>
                <w:rFonts w:ascii="Arial" w:hAnsi="Arial" w:cs="Arial"/>
                <w:snapToGrid w:val="0"/>
              </w:rPr>
            </w:pPr>
          </w:p>
          <w:p w14:paraId="350875CF" w14:textId="77777777" w:rsidR="00EE3F4F" w:rsidRPr="00F2096E" w:rsidRDefault="00EE3F4F" w:rsidP="00B56D8D">
            <w:pPr>
              <w:rPr>
                <w:rFonts w:ascii="Arial" w:hAnsi="Arial" w:cs="Arial"/>
                <w:snapToGrid w:val="0"/>
              </w:rPr>
            </w:pPr>
          </w:p>
          <w:p w14:paraId="209C47C4" w14:textId="77777777" w:rsidR="00EE3F4F" w:rsidRPr="00F2096E" w:rsidRDefault="00EE3F4F" w:rsidP="00B56D8D">
            <w:pPr>
              <w:rPr>
                <w:rFonts w:ascii="Arial" w:hAnsi="Arial" w:cs="Arial"/>
                <w:snapToGrid w:val="0"/>
              </w:rPr>
            </w:pPr>
          </w:p>
          <w:p w14:paraId="2679DB35" w14:textId="77777777" w:rsidR="00EE3F4F" w:rsidRPr="00F2096E" w:rsidRDefault="00EE3F4F" w:rsidP="00B56D8D">
            <w:pPr>
              <w:rPr>
                <w:rFonts w:ascii="Arial" w:hAnsi="Arial" w:cs="Arial"/>
                <w:snapToGrid w:val="0"/>
              </w:rPr>
            </w:pPr>
          </w:p>
          <w:p w14:paraId="2BDB5227" w14:textId="77777777" w:rsidR="00EE3F4F" w:rsidRPr="00F2096E" w:rsidRDefault="00EE3F4F" w:rsidP="00B56D8D">
            <w:pPr>
              <w:rPr>
                <w:rFonts w:ascii="Arial" w:hAnsi="Arial" w:cs="Arial"/>
                <w:snapToGrid w:val="0"/>
              </w:rPr>
            </w:pPr>
          </w:p>
          <w:p w14:paraId="17EB6A1A" w14:textId="77777777" w:rsidR="00EE3F4F" w:rsidRPr="00F2096E" w:rsidRDefault="00EE3F4F" w:rsidP="00B56D8D">
            <w:pPr>
              <w:rPr>
                <w:rFonts w:ascii="Arial" w:hAnsi="Arial" w:cs="Arial"/>
                <w:snapToGrid w:val="0"/>
              </w:rPr>
            </w:pPr>
          </w:p>
          <w:p w14:paraId="3D52294F" w14:textId="77777777" w:rsidR="00EE3F4F" w:rsidRPr="00F2096E" w:rsidRDefault="00EE3F4F" w:rsidP="00B56D8D">
            <w:pPr>
              <w:rPr>
                <w:rFonts w:ascii="Arial" w:hAnsi="Arial" w:cs="Arial"/>
                <w:snapToGrid w:val="0"/>
              </w:rPr>
            </w:pPr>
          </w:p>
          <w:p w14:paraId="14078894" w14:textId="77777777" w:rsidR="00EE3F4F" w:rsidRPr="00F2096E" w:rsidRDefault="00EE3F4F" w:rsidP="00B56D8D">
            <w:pPr>
              <w:rPr>
                <w:rFonts w:ascii="Arial" w:hAnsi="Arial" w:cs="Arial"/>
                <w:snapToGrid w:val="0"/>
              </w:rPr>
            </w:pPr>
          </w:p>
          <w:p w14:paraId="000F572F" w14:textId="77777777" w:rsidR="00EE3F4F" w:rsidRPr="00F2096E" w:rsidRDefault="00EE3F4F" w:rsidP="00B56D8D">
            <w:pPr>
              <w:rPr>
                <w:rFonts w:ascii="Arial" w:hAnsi="Arial" w:cs="Arial"/>
                <w:snapToGrid w:val="0"/>
              </w:rPr>
            </w:pPr>
          </w:p>
          <w:p w14:paraId="67904923" w14:textId="77777777" w:rsidR="00EE3F4F" w:rsidRPr="00F2096E" w:rsidRDefault="00EE3F4F" w:rsidP="00B56D8D">
            <w:pPr>
              <w:rPr>
                <w:rFonts w:ascii="Arial" w:hAnsi="Arial" w:cs="Arial"/>
                <w:snapToGrid w:val="0"/>
              </w:rPr>
            </w:pPr>
          </w:p>
          <w:p w14:paraId="2552C438" w14:textId="77777777" w:rsidR="00EE3F4F" w:rsidRPr="00F2096E" w:rsidRDefault="00EE3F4F" w:rsidP="00B56D8D">
            <w:pPr>
              <w:rPr>
                <w:rFonts w:ascii="Arial" w:hAnsi="Arial" w:cs="Arial"/>
                <w:snapToGrid w:val="0"/>
              </w:rPr>
            </w:pPr>
          </w:p>
          <w:p w14:paraId="733E6D29" w14:textId="6619817A" w:rsidR="00EE3F4F" w:rsidRDefault="00EE3F4F" w:rsidP="00B56D8D">
            <w:pPr>
              <w:rPr>
                <w:rFonts w:ascii="Arial" w:hAnsi="Arial" w:cs="Arial"/>
                <w:snapToGrid w:val="0"/>
              </w:rPr>
            </w:pPr>
          </w:p>
          <w:p w14:paraId="7B890407" w14:textId="77777777" w:rsidR="001E770B" w:rsidRPr="00F2096E" w:rsidRDefault="001E770B" w:rsidP="00B56D8D">
            <w:pPr>
              <w:rPr>
                <w:rFonts w:ascii="Arial" w:hAnsi="Arial" w:cs="Arial"/>
                <w:snapToGrid w:val="0"/>
              </w:rPr>
            </w:pPr>
          </w:p>
          <w:p w14:paraId="3CEEAF69" w14:textId="77777777" w:rsidR="00EE3F4F" w:rsidRPr="00F2096E" w:rsidRDefault="00EE3F4F" w:rsidP="00B56D8D">
            <w:pPr>
              <w:rPr>
                <w:rFonts w:ascii="Arial" w:hAnsi="Arial" w:cs="Arial"/>
                <w:snapToGrid w:val="0"/>
              </w:rPr>
            </w:pPr>
          </w:p>
          <w:p w14:paraId="2BCC302E" w14:textId="77777777" w:rsidR="00EE3F4F" w:rsidRPr="00F2096E" w:rsidRDefault="00EE3F4F" w:rsidP="00B56D8D">
            <w:pPr>
              <w:rPr>
                <w:rFonts w:ascii="Arial" w:hAnsi="Arial" w:cs="Arial"/>
                <w:snapToGrid w:val="0"/>
              </w:rPr>
            </w:pPr>
          </w:p>
          <w:p w14:paraId="536110CD" w14:textId="77777777" w:rsidR="00EE3F4F" w:rsidRPr="00F2096E" w:rsidRDefault="00EE3F4F" w:rsidP="00B56D8D">
            <w:pPr>
              <w:rPr>
                <w:rFonts w:ascii="Arial" w:hAnsi="Arial" w:cs="Arial"/>
                <w:snapToGrid w:val="0"/>
              </w:rPr>
            </w:pPr>
          </w:p>
          <w:p w14:paraId="4DCE7C3D" w14:textId="77777777" w:rsidR="00EE3F4F" w:rsidRPr="00F2096E" w:rsidRDefault="00EE3F4F" w:rsidP="00B56D8D">
            <w:pPr>
              <w:rPr>
                <w:rFonts w:ascii="Arial" w:hAnsi="Arial" w:cs="Arial"/>
                <w:snapToGrid w:val="0"/>
              </w:rPr>
            </w:pPr>
          </w:p>
          <w:p w14:paraId="0580FBFE" w14:textId="77777777" w:rsidR="00EE3F4F" w:rsidRPr="00F2096E" w:rsidRDefault="00EE3F4F" w:rsidP="00B56D8D">
            <w:pPr>
              <w:rPr>
                <w:rFonts w:ascii="Arial" w:hAnsi="Arial" w:cs="Arial"/>
                <w:snapToGrid w:val="0"/>
              </w:rPr>
            </w:pPr>
          </w:p>
          <w:p w14:paraId="404FEBDB" w14:textId="77777777" w:rsidR="00EE3F4F" w:rsidRPr="00F2096E" w:rsidRDefault="00EE3F4F" w:rsidP="00B56D8D">
            <w:pPr>
              <w:rPr>
                <w:rFonts w:ascii="Arial" w:hAnsi="Arial" w:cs="Arial"/>
                <w:snapToGrid w:val="0"/>
              </w:rPr>
            </w:pPr>
          </w:p>
          <w:p w14:paraId="55180D52" w14:textId="77777777" w:rsidR="00EE3F4F" w:rsidRPr="00F2096E" w:rsidRDefault="00EE3F4F" w:rsidP="00B56D8D">
            <w:pPr>
              <w:rPr>
                <w:rFonts w:ascii="Arial" w:hAnsi="Arial" w:cs="Arial"/>
                <w:snapToGrid w:val="0"/>
              </w:rPr>
            </w:pPr>
          </w:p>
          <w:p w14:paraId="16C3D7B0" w14:textId="77777777" w:rsidR="00EE3F4F" w:rsidRPr="00F2096E" w:rsidRDefault="00EE3F4F" w:rsidP="00B56D8D">
            <w:pPr>
              <w:rPr>
                <w:rFonts w:ascii="Arial" w:hAnsi="Arial" w:cs="Arial"/>
                <w:snapToGrid w:val="0"/>
              </w:rPr>
            </w:pPr>
            <w:r w:rsidRPr="00F2096E">
              <w:rPr>
                <w:rFonts w:ascii="Arial" w:hAnsi="Arial" w:cs="Arial"/>
                <w:snapToGrid w:val="0"/>
              </w:rPr>
              <w:t>11:00 – 11:15 am</w:t>
            </w:r>
          </w:p>
          <w:p w14:paraId="723626B1" w14:textId="77777777" w:rsidR="00EE3F4F" w:rsidRPr="00F2096E" w:rsidRDefault="00EE3F4F" w:rsidP="00B56D8D">
            <w:pPr>
              <w:rPr>
                <w:rFonts w:ascii="Arial" w:hAnsi="Arial" w:cs="Arial"/>
                <w:snapToGrid w:val="0"/>
              </w:rPr>
            </w:pPr>
          </w:p>
          <w:p w14:paraId="22775781" w14:textId="77777777" w:rsidR="00EE3F4F" w:rsidRPr="00F2096E" w:rsidRDefault="00EE3F4F" w:rsidP="00B56D8D">
            <w:pPr>
              <w:rPr>
                <w:rFonts w:ascii="Arial" w:hAnsi="Arial" w:cs="Arial"/>
                <w:snapToGrid w:val="0"/>
              </w:rPr>
            </w:pPr>
          </w:p>
          <w:p w14:paraId="5764A570" w14:textId="77777777" w:rsidR="00EE3F4F" w:rsidRPr="00F2096E" w:rsidRDefault="00EE3F4F" w:rsidP="00B56D8D">
            <w:pPr>
              <w:rPr>
                <w:rFonts w:ascii="Arial" w:hAnsi="Arial" w:cs="Arial"/>
                <w:snapToGrid w:val="0"/>
              </w:rPr>
            </w:pPr>
          </w:p>
          <w:p w14:paraId="4B2B8EA8" w14:textId="77777777" w:rsidR="00EE3F4F" w:rsidRPr="00F2096E" w:rsidRDefault="00EE3F4F" w:rsidP="00B56D8D">
            <w:pPr>
              <w:rPr>
                <w:rFonts w:ascii="Arial" w:hAnsi="Arial" w:cs="Arial"/>
                <w:snapToGrid w:val="0"/>
              </w:rPr>
            </w:pPr>
          </w:p>
          <w:p w14:paraId="610C9C1F" w14:textId="77777777" w:rsidR="00EE3F4F" w:rsidRPr="00F2096E" w:rsidRDefault="00EE3F4F" w:rsidP="00B56D8D">
            <w:pPr>
              <w:rPr>
                <w:rFonts w:ascii="Arial" w:hAnsi="Arial" w:cs="Arial"/>
                <w:snapToGrid w:val="0"/>
              </w:rPr>
            </w:pPr>
          </w:p>
          <w:p w14:paraId="3BCE29FA" w14:textId="77777777" w:rsidR="00EE3F4F" w:rsidRPr="00F2096E" w:rsidRDefault="00EE3F4F" w:rsidP="00B56D8D">
            <w:pPr>
              <w:rPr>
                <w:rFonts w:ascii="Arial" w:hAnsi="Arial" w:cs="Arial"/>
                <w:snapToGrid w:val="0"/>
              </w:rPr>
            </w:pPr>
          </w:p>
          <w:p w14:paraId="6F2D380E" w14:textId="77777777" w:rsidR="00EE3F4F" w:rsidRPr="00F2096E" w:rsidRDefault="00EE3F4F" w:rsidP="00B56D8D">
            <w:pPr>
              <w:rPr>
                <w:rFonts w:ascii="Arial" w:hAnsi="Arial" w:cs="Arial"/>
                <w:snapToGrid w:val="0"/>
              </w:rPr>
            </w:pPr>
          </w:p>
          <w:p w14:paraId="34CC61EE" w14:textId="77777777" w:rsidR="00EE3F4F" w:rsidRDefault="00EE3F4F" w:rsidP="00B56D8D">
            <w:pPr>
              <w:rPr>
                <w:rFonts w:ascii="Arial" w:hAnsi="Arial" w:cs="Arial"/>
                <w:snapToGrid w:val="0"/>
              </w:rPr>
            </w:pPr>
          </w:p>
          <w:p w14:paraId="1FD5B038" w14:textId="77777777" w:rsidR="00EE3F4F" w:rsidRDefault="00EE3F4F" w:rsidP="00B56D8D">
            <w:pPr>
              <w:rPr>
                <w:rFonts w:ascii="Arial" w:hAnsi="Arial" w:cs="Arial"/>
                <w:snapToGrid w:val="0"/>
              </w:rPr>
            </w:pPr>
          </w:p>
          <w:p w14:paraId="63D61621" w14:textId="77777777" w:rsidR="00EE3F4F" w:rsidRDefault="00EE3F4F" w:rsidP="00B56D8D">
            <w:pPr>
              <w:rPr>
                <w:rFonts w:ascii="Arial" w:hAnsi="Arial" w:cs="Arial"/>
                <w:snapToGrid w:val="0"/>
              </w:rPr>
            </w:pPr>
          </w:p>
          <w:p w14:paraId="72DDBBDF" w14:textId="77777777" w:rsidR="00EE3F4F" w:rsidRPr="00F2096E" w:rsidRDefault="00EE3F4F" w:rsidP="00B56D8D">
            <w:pPr>
              <w:rPr>
                <w:rFonts w:ascii="Arial" w:hAnsi="Arial" w:cs="Arial"/>
                <w:snapToGrid w:val="0"/>
              </w:rPr>
            </w:pPr>
          </w:p>
          <w:p w14:paraId="3F7D496E" w14:textId="77777777" w:rsidR="00EE3F4F" w:rsidRPr="00F2096E" w:rsidRDefault="00EE3F4F" w:rsidP="00B56D8D">
            <w:pPr>
              <w:rPr>
                <w:rFonts w:ascii="Arial" w:hAnsi="Arial" w:cs="Arial"/>
                <w:snapToGrid w:val="0"/>
              </w:rPr>
            </w:pPr>
            <w:r w:rsidRPr="00F2096E">
              <w:rPr>
                <w:rFonts w:ascii="Arial" w:hAnsi="Arial" w:cs="Arial"/>
                <w:snapToGrid w:val="0"/>
              </w:rPr>
              <w:lastRenderedPageBreak/>
              <w:t>11:15 – 11:30 am</w:t>
            </w:r>
          </w:p>
          <w:p w14:paraId="4476DEB2" w14:textId="77777777" w:rsidR="00EE3F4F" w:rsidRPr="00F2096E" w:rsidRDefault="00EE3F4F" w:rsidP="00B56D8D">
            <w:pPr>
              <w:rPr>
                <w:rFonts w:ascii="Arial" w:hAnsi="Arial" w:cs="Arial"/>
                <w:snapToGrid w:val="0"/>
              </w:rPr>
            </w:pPr>
          </w:p>
          <w:p w14:paraId="1F4A356C" w14:textId="77777777" w:rsidR="00EE3F4F" w:rsidRPr="00F2096E" w:rsidRDefault="00EE3F4F" w:rsidP="00B56D8D">
            <w:pPr>
              <w:rPr>
                <w:rFonts w:ascii="Arial" w:hAnsi="Arial" w:cs="Arial"/>
                <w:snapToGrid w:val="0"/>
              </w:rPr>
            </w:pPr>
          </w:p>
          <w:p w14:paraId="7CF03324" w14:textId="77777777" w:rsidR="00EE3F4F" w:rsidRPr="00F2096E" w:rsidRDefault="00EE3F4F" w:rsidP="00B56D8D">
            <w:pPr>
              <w:rPr>
                <w:rFonts w:ascii="Arial" w:hAnsi="Arial" w:cs="Arial"/>
                <w:snapToGrid w:val="0"/>
              </w:rPr>
            </w:pPr>
          </w:p>
          <w:p w14:paraId="25E6F426" w14:textId="77777777" w:rsidR="00EE3F4F" w:rsidRPr="00F2096E" w:rsidRDefault="00EE3F4F" w:rsidP="00B56D8D">
            <w:pPr>
              <w:rPr>
                <w:rFonts w:ascii="Arial" w:hAnsi="Arial" w:cs="Arial"/>
                <w:snapToGrid w:val="0"/>
              </w:rPr>
            </w:pPr>
          </w:p>
          <w:p w14:paraId="28312A40" w14:textId="77777777" w:rsidR="00EE3F4F" w:rsidRPr="00F2096E" w:rsidRDefault="00EE3F4F" w:rsidP="00B56D8D">
            <w:pPr>
              <w:rPr>
                <w:rFonts w:ascii="Arial" w:hAnsi="Arial" w:cs="Arial"/>
                <w:snapToGrid w:val="0"/>
              </w:rPr>
            </w:pPr>
          </w:p>
          <w:p w14:paraId="012EA7EE" w14:textId="77777777" w:rsidR="00EE3F4F" w:rsidRPr="00F2096E" w:rsidRDefault="00EE3F4F" w:rsidP="00B56D8D">
            <w:pPr>
              <w:rPr>
                <w:rFonts w:ascii="Arial" w:hAnsi="Arial" w:cs="Arial"/>
                <w:snapToGrid w:val="0"/>
              </w:rPr>
            </w:pPr>
          </w:p>
          <w:p w14:paraId="75ECFE4B" w14:textId="77777777" w:rsidR="00EE3F4F" w:rsidRDefault="00EE3F4F" w:rsidP="00B56D8D">
            <w:pPr>
              <w:rPr>
                <w:rFonts w:ascii="Arial" w:hAnsi="Arial" w:cs="Arial"/>
                <w:snapToGrid w:val="0"/>
              </w:rPr>
            </w:pPr>
          </w:p>
          <w:p w14:paraId="1FE4833A" w14:textId="77777777" w:rsidR="00EE3F4F" w:rsidRDefault="00EE3F4F" w:rsidP="00B56D8D">
            <w:pPr>
              <w:rPr>
                <w:rFonts w:ascii="Arial" w:hAnsi="Arial" w:cs="Arial"/>
                <w:snapToGrid w:val="0"/>
              </w:rPr>
            </w:pPr>
          </w:p>
          <w:p w14:paraId="1C8B1061" w14:textId="77777777" w:rsidR="00EE3F4F" w:rsidRPr="00F2096E" w:rsidRDefault="00EE3F4F" w:rsidP="00B56D8D">
            <w:pPr>
              <w:rPr>
                <w:rFonts w:ascii="Arial" w:hAnsi="Arial" w:cs="Arial"/>
                <w:snapToGrid w:val="0"/>
              </w:rPr>
            </w:pPr>
          </w:p>
          <w:p w14:paraId="1E001795" w14:textId="77777777" w:rsidR="00EE3F4F" w:rsidRDefault="00EE3F4F" w:rsidP="00B56D8D">
            <w:pPr>
              <w:rPr>
                <w:rFonts w:ascii="Arial" w:hAnsi="Arial" w:cs="Arial"/>
                <w:snapToGrid w:val="0"/>
              </w:rPr>
            </w:pPr>
          </w:p>
          <w:p w14:paraId="04956767" w14:textId="77777777" w:rsidR="00EE3F4F" w:rsidRDefault="00EE3F4F" w:rsidP="00B56D8D">
            <w:pPr>
              <w:rPr>
                <w:rFonts w:ascii="Arial" w:hAnsi="Arial" w:cs="Arial"/>
                <w:snapToGrid w:val="0"/>
              </w:rPr>
            </w:pPr>
          </w:p>
          <w:p w14:paraId="72AC9DB3" w14:textId="77777777" w:rsidR="00EE3F4F" w:rsidRPr="00F2096E" w:rsidRDefault="00EE3F4F" w:rsidP="00B56D8D">
            <w:pPr>
              <w:rPr>
                <w:rFonts w:ascii="Arial" w:hAnsi="Arial" w:cs="Arial"/>
                <w:snapToGrid w:val="0"/>
              </w:rPr>
            </w:pPr>
          </w:p>
          <w:p w14:paraId="632AE093" w14:textId="77777777" w:rsidR="00EE3F4F" w:rsidRPr="00F2096E" w:rsidRDefault="00EE3F4F" w:rsidP="00B56D8D">
            <w:pPr>
              <w:rPr>
                <w:rFonts w:ascii="Arial" w:hAnsi="Arial" w:cs="Arial"/>
                <w:snapToGrid w:val="0"/>
              </w:rPr>
            </w:pPr>
            <w:r w:rsidRPr="00F2096E">
              <w:rPr>
                <w:rFonts w:ascii="Arial" w:hAnsi="Arial" w:cs="Arial"/>
                <w:snapToGrid w:val="0"/>
              </w:rPr>
              <w:t>11:30 - 11:45 am</w:t>
            </w:r>
          </w:p>
          <w:p w14:paraId="7EF64DAD" w14:textId="77777777" w:rsidR="00EE3F4F" w:rsidRPr="00F2096E" w:rsidRDefault="00EE3F4F" w:rsidP="00B56D8D">
            <w:pPr>
              <w:rPr>
                <w:rFonts w:ascii="Arial" w:hAnsi="Arial" w:cs="Arial"/>
                <w:snapToGrid w:val="0"/>
              </w:rPr>
            </w:pPr>
          </w:p>
          <w:p w14:paraId="4A0EE3BA" w14:textId="77777777" w:rsidR="00EE3F4F" w:rsidRPr="00F2096E" w:rsidRDefault="00EE3F4F" w:rsidP="00B56D8D">
            <w:pPr>
              <w:rPr>
                <w:rFonts w:ascii="Arial" w:hAnsi="Arial" w:cs="Arial"/>
                <w:snapToGrid w:val="0"/>
              </w:rPr>
            </w:pPr>
          </w:p>
          <w:p w14:paraId="38433668" w14:textId="77777777" w:rsidR="00EE3F4F" w:rsidRPr="00F2096E" w:rsidRDefault="00EE3F4F" w:rsidP="00B56D8D">
            <w:pPr>
              <w:rPr>
                <w:rFonts w:ascii="Arial" w:hAnsi="Arial" w:cs="Arial"/>
                <w:snapToGrid w:val="0"/>
              </w:rPr>
            </w:pPr>
          </w:p>
          <w:p w14:paraId="058AF379" w14:textId="77777777" w:rsidR="00EE3F4F" w:rsidRPr="00F2096E" w:rsidRDefault="00EE3F4F" w:rsidP="00B56D8D">
            <w:pPr>
              <w:rPr>
                <w:rFonts w:ascii="Arial" w:hAnsi="Arial" w:cs="Arial"/>
                <w:snapToGrid w:val="0"/>
              </w:rPr>
            </w:pPr>
          </w:p>
          <w:p w14:paraId="3EAB2B92" w14:textId="77777777" w:rsidR="00EE3F4F" w:rsidRPr="00F2096E" w:rsidRDefault="00EE3F4F" w:rsidP="00B56D8D">
            <w:pPr>
              <w:rPr>
                <w:rFonts w:ascii="Arial" w:hAnsi="Arial" w:cs="Arial"/>
                <w:snapToGrid w:val="0"/>
              </w:rPr>
            </w:pPr>
          </w:p>
          <w:p w14:paraId="47B345DF" w14:textId="77777777" w:rsidR="00EE3F4F" w:rsidRPr="00F2096E" w:rsidRDefault="00EE3F4F" w:rsidP="00B56D8D">
            <w:pPr>
              <w:rPr>
                <w:rFonts w:ascii="Arial" w:hAnsi="Arial" w:cs="Arial"/>
                <w:snapToGrid w:val="0"/>
              </w:rPr>
            </w:pPr>
          </w:p>
          <w:p w14:paraId="438C60F1" w14:textId="77777777" w:rsidR="00EE3F4F" w:rsidRPr="00F2096E" w:rsidRDefault="00EE3F4F" w:rsidP="00B56D8D">
            <w:pPr>
              <w:rPr>
                <w:rFonts w:ascii="Arial" w:hAnsi="Arial" w:cs="Arial"/>
                <w:snapToGrid w:val="0"/>
              </w:rPr>
            </w:pPr>
          </w:p>
          <w:p w14:paraId="7B6FCAB9" w14:textId="77777777" w:rsidR="00EE3F4F" w:rsidRPr="00F2096E" w:rsidRDefault="00EE3F4F" w:rsidP="00B56D8D">
            <w:pPr>
              <w:rPr>
                <w:rFonts w:ascii="Arial" w:hAnsi="Arial" w:cs="Arial"/>
                <w:snapToGrid w:val="0"/>
              </w:rPr>
            </w:pPr>
            <w:r w:rsidRPr="00F2096E">
              <w:rPr>
                <w:rFonts w:ascii="Arial" w:hAnsi="Arial" w:cs="Arial"/>
                <w:snapToGrid w:val="0"/>
              </w:rPr>
              <w:t>11:45 – 11:50 am</w:t>
            </w:r>
          </w:p>
          <w:p w14:paraId="0AC11EDC" w14:textId="77777777" w:rsidR="00EE3F4F" w:rsidRPr="00F2096E" w:rsidRDefault="00EE3F4F" w:rsidP="00B56D8D">
            <w:pPr>
              <w:rPr>
                <w:rFonts w:ascii="Arial" w:hAnsi="Arial" w:cs="Arial"/>
                <w:snapToGrid w:val="0"/>
              </w:rPr>
            </w:pPr>
          </w:p>
          <w:p w14:paraId="2DC996F2" w14:textId="77777777" w:rsidR="00EE3F4F" w:rsidRPr="00F2096E" w:rsidRDefault="00EE3F4F" w:rsidP="00B56D8D">
            <w:pPr>
              <w:rPr>
                <w:rFonts w:ascii="Arial" w:hAnsi="Arial" w:cs="Arial"/>
                <w:snapToGrid w:val="0"/>
              </w:rPr>
            </w:pPr>
          </w:p>
          <w:p w14:paraId="29B07E28" w14:textId="77777777" w:rsidR="00EE3F4F" w:rsidRPr="00F2096E" w:rsidRDefault="00EE3F4F" w:rsidP="00B56D8D">
            <w:pPr>
              <w:rPr>
                <w:rFonts w:ascii="Arial" w:hAnsi="Arial" w:cs="Arial"/>
                <w:snapToGrid w:val="0"/>
              </w:rPr>
            </w:pPr>
          </w:p>
          <w:p w14:paraId="72E49FDE" w14:textId="77777777" w:rsidR="00EE3F4F" w:rsidRPr="00F2096E" w:rsidRDefault="00EE3F4F" w:rsidP="00B56D8D">
            <w:pPr>
              <w:rPr>
                <w:rFonts w:ascii="Arial" w:hAnsi="Arial" w:cs="Arial"/>
                <w:snapToGrid w:val="0"/>
              </w:rPr>
            </w:pPr>
          </w:p>
          <w:p w14:paraId="47D5F199" w14:textId="77777777" w:rsidR="00EE3F4F" w:rsidRPr="00F2096E" w:rsidRDefault="00EE3F4F" w:rsidP="00B56D8D">
            <w:pPr>
              <w:rPr>
                <w:rFonts w:ascii="Arial" w:hAnsi="Arial" w:cs="Arial"/>
                <w:snapToGrid w:val="0"/>
              </w:rPr>
            </w:pPr>
          </w:p>
          <w:p w14:paraId="75A24E6D" w14:textId="77777777" w:rsidR="00EE3F4F" w:rsidRPr="00F2096E" w:rsidRDefault="00EE3F4F" w:rsidP="00B56D8D">
            <w:pPr>
              <w:rPr>
                <w:rFonts w:ascii="Arial" w:hAnsi="Arial" w:cs="Arial"/>
                <w:snapToGrid w:val="0"/>
              </w:rPr>
            </w:pPr>
          </w:p>
          <w:p w14:paraId="6EA78F40" w14:textId="77777777" w:rsidR="00EE3F4F" w:rsidRPr="00F2096E" w:rsidRDefault="00EE3F4F" w:rsidP="00B56D8D">
            <w:pPr>
              <w:rPr>
                <w:rFonts w:ascii="Arial" w:hAnsi="Arial" w:cs="Arial"/>
                <w:snapToGrid w:val="0"/>
              </w:rPr>
            </w:pPr>
            <w:r w:rsidRPr="00F2096E">
              <w:rPr>
                <w:rFonts w:ascii="Arial" w:hAnsi="Arial" w:cs="Arial"/>
                <w:snapToGrid w:val="0"/>
              </w:rPr>
              <w:t>11:50 – 12:00 pm</w:t>
            </w:r>
          </w:p>
          <w:p w14:paraId="2D2F7A92" w14:textId="77777777" w:rsidR="00EE3F4F" w:rsidRPr="00F2096E" w:rsidRDefault="00EE3F4F" w:rsidP="00B56D8D">
            <w:pPr>
              <w:rPr>
                <w:rFonts w:ascii="Arial" w:hAnsi="Arial" w:cs="Arial"/>
                <w:snapToGrid w:val="0"/>
              </w:rPr>
            </w:pPr>
          </w:p>
          <w:p w14:paraId="117DF14F" w14:textId="77777777" w:rsidR="00EE3F4F" w:rsidRPr="00F2096E" w:rsidRDefault="00EE3F4F" w:rsidP="00B56D8D">
            <w:pPr>
              <w:rPr>
                <w:rFonts w:ascii="Arial" w:hAnsi="Arial" w:cs="Arial"/>
                <w:snapToGrid w:val="0"/>
              </w:rPr>
            </w:pPr>
          </w:p>
          <w:p w14:paraId="279F1501" w14:textId="58607C73" w:rsidR="00EE3F4F" w:rsidRDefault="00EE3F4F" w:rsidP="00B56D8D">
            <w:pPr>
              <w:rPr>
                <w:rFonts w:ascii="Arial" w:hAnsi="Arial" w:cs="Arial"/>
                <w:snapToGrid w:val="0"/>
              </w:rPr>
            </w:pPr>
          </w:p>
          <w:p w14:paraId="0893370D" w14:textId="77777777" w:rsidR="001E770B" w:rsidRPr="00F2096E" w:rsidRDefault="001E770B" w:rsidP="00B56D8D">
            <w:pPr>
              <w:rPr>
                <w:rFonts w:ascii="Arial" w:hAnsi="Arial" w:cs="Arial"/>
                <w:snapToGrid w:val="0"/>
              </w:rPr>
            </w:pPr>
          </w:p>
          <w:p w14:paraId="1CF58EC6" w14:textId="77777777" w:rsidR="00EE3F4F" w:rsidRPr="00F2096E" w:rsidRDefault="00EE3F4F" w:rsidP="00B56D8D">
            <w:pPr>
              <w:rPr>
                <w:rFonts w:ascii="Arial" w:hAnsi="Arial" w:cs="Arial"/>
                <w:snapToGrid w:val="0"/>
              </w:rPr>
            </w:pPr>
          </w:p>
          <w:p w14:paraId="1372F961" w14:textId="77777777" w:rsidR="00EE3F4F" w:rsidRPr="00F2096E" w:rsidRDefault="00EE3F4F" w:rsidP="00B56D8D">
            <w:pPr>
              <w:rPr>
                <w:rFonts w:ascii="Arial" w:hAnsi="Arial" w:cs="Arial"/>
                <w:snapToGrid w:val="0"/>
              </w:rPr>
            </w:pPr>
            <w:r w:rsidRPr="00F2096E">
              <w:rPr>
                <w:rFonts w:ascii="Arial" w:hAnsi="Arial" w:cs="Arial"/>
                <w:snapToGrid w:val="0"/>
              </w:rPr>
              <w:t>12:00 pm</w:t>
            </w:r>
          </w:p>
        </w:tc>
        <w:tc>
          <w:tcPr>
            <w:tcW w:w="6532" w:type="dxa"/>
          </w:tcPr>
          <w:p w14:paraId="3CD5C199"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lastRenderedPageBreak/>
              <w:t>Call to Order, Roll Call, and Introductions</w:t>
            </w:r>
          </w:p>
          <w:p w14:paraId="6F70EFBC" w14:textId="77777777" w:rsidR="00EE3F4F" w:rsidRPr="00F2096E" w:rsidRDefault="00EE3F4F" w:rsidP="00B56D8D">
            <w:pPr>
              <w:rPr>
                <w:rFonts w:ascii="Arial" w:hAnsi="Arial" w:cs="Arial"/>
                <w:snapToGrid w:val="0"/>
              </w:rPr>
            </w:pPr>
          </w:p>
          <w:p w14:paraId="5AA9E160" w14:textId="77777777" w:rsidR="00EE3F4F" w:rsidRPr="00F2096E" w:rsidRDefault="00EE3F4F" w:rsidP="00B56D8D">
            <w:pPr>
              <w:rPr>
                <w:rFonts w:ascii="Arial" w:hAnsi="Arial" w:cs="Arial"/>
                <w:snapToGrid w:val="0"/>
              </w:rPr>
            </w:pPr>
          </w:p>
          <w:p w14:paraId="4238173C"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Initial Public Comment </w:t>
            </w:r>
            <w:r w:rsidRPr="00F2096E">
              <w:rPr>
                <w:rFonts w:cs="Arial"/>
                <w:sz w:val="20"/>
              </w:rPr>
              <w:t>(Discussion only: Action may not be taken on any matter</w:t>
            </w:r>
            <w:r w:rsidRPr="00F2096E">
              <w:rPr>
                <w:rFonts w:cs="Arial"/>
                <w:spacing w:val="-5"/>
                <w:sz w:val="20"/>
              </w:rPr>
              <w:t xml:space="preserve"> </w:t>
            </w:r>
            <w:r w:rsidRPr="00F2096E">
              <w:rPr>
                <w:rFonts w:cs="Arial"/>
                <w:sz w:val="20"/>
              </w:rPr>
              <w:t>brought</w:t>
            </w:r>
            <w:r w:rsidRPr="00F2096E">
              <w:rPr>
                <w:rFonts w:cs="Arial"/>
                <w:spacing w:val="-4"/>
                <w:sz w:val="20"/>
              </w:rPr>
              <w:t xml:space="preserve"> </w:t>
            </w:r>
            <w:r w:rsidRPr="00F2096E">
              <w:rPr>
                <w:rFonts w:cs="Arial"/>
                <w:sz w:val="20"/>
              </w:rPr>
              <w:t>up</w:t>
            </w:r>
            <w:r w:rsidRPr="00F2096E">
              <w:rPr>
                <w:rFonts w:cs="Arial"/>
                <w:spacing w:val="-3"/>
                <w:sz w:val="20"/>
              </w:rPr>
              <w:t xml:space="preserve"> </w:t>
            </w:r>
            <w:r w:rsidRPr="00F2096E">
              <w:rPr>
                <w:rFonts w:cs="Arial"/>
                <w:sz w:val="20"/>
              </w:rPr>
              <w:t>under</w:t>
            </w:r>
            <w:r w:rsidRPr="00F2096E">
              <w:rPr>
                <w:rFonts w:cs="Arial"/>
                <w:spacing w:val="-4"/>
                <w:sz w:val="20"/>
              </w:rPr>
              <w:t xml:space="preserve"> </w:t>
            </w:r>
            <w:r w:rsidRPr="00F2096E">
              <w:rPr>
                <w:rFonts w:cs="Arial"/>
                <w:sz w:val="20"/>
              </w:rPr>
              <w:t>this</w:t>
            </w:r>
            <w:r w:rsidRPr="00F2096E">
              <w:rPr>
                <w:rFonts w:cs="Arial"/>
                <w:spacing w:val="-8"/>
                <w:sz w:val="20"/>
              </w:rPr>
              <w:t xml:space="preserve"> </w:t>
            </w:r>
            <w:r w:rsidRPr="00F2096E">
              <w:rPr>
                <w:rFonts w:cs="Arial"/>
                <w:sz w:val="20"/>
              </w:rPr>
              <w:t>agenda</w:t>
            </w:r>
            <w:r w:rsidRPr="00F2096E">
              <w:rPr>
                <w:rFonts w:cs="Arial"/>
                <w:spacing w:val="-4"/>
                <w:sz w:val="20"/>
              </w:rPr>
              <w:t xml:space="preserve"> </w:t>
            </w:r>
            <w:r w:rsidRPr="00F2096E">
              <w:rPr>
                <w:rFonts w:cs="Arial"/>
                <w:sz w:val="20"/>
              </w:rPr>
              <w:t>item</w:t>
            </w:r>
            <w:r w:rsidRPr="00F2096E">
              <w:rPr>
                <w:rFonts w:cs="Arial"/>
                <w:spacing w:val="-6"/>
                <w:sz w:val="20"/>
              </w:rPr>
              <w:t xml:space="preserve"> </w:t>
            </w:r>
            <w:r w:rsidRPr="00F2096E">
              <w:rPr>
                <w:rFonts w:cs="Arial"/>
                <w:sz w:val="20"/>
              </w:rPr>
              <w:t>until</w:t>
            </w:r>
            <w:r w:rsidRPr="00F2096E">
              <w:rPr>
                <w:rFonts w:cs="Arial"/>
                <w:spacing w:val="-4"/>
                <w:sz w:val="20"/>
              </w:rPr>
              <w:t xml:space="preserve"> </w:t>
            </w:r>
            <w:r w:rsidRPr="00F2096E">
              <w:rPr>
                <w:rFonts w:cs="Arial"/>
                <w:sz w:val="20"/>
              </w:rPr>
              <w:t>scheduled</w:t>
            </w:r>
            <w:r w:rsidRPr="00F2096E">
              <w:rPr>
                <w:rFonts w:cs="Arial"/>
                <w:spacing w:val="-4"/>
                <w:sz w:val="20"/>
              </w:rPr>
              <w:t xml:space="preserve"> </w:t>
            </w:r>
            <w:r w:rsidRPr="00F2096E">
              <w:rPr>
                <w:rFonts w:cs="Arial"/>
                <w:sz w:val="20"/>
              </w:rPr>
              <w:t>on</w:t>
            </w:r>
            <w:r w:rsidRPr="00F2096E">
              <w:rPr>
                <w:rFonts w:cs="Arial"/>
                <w:spacing w:val="-4"/>
                <w:sz w:val="20"/>
              </w:rPr>
              <w:t xml:space="preserve"> </w:t>
            </w:r>
            <w:r w:rsidRPr="00F2096E">
              <w:rPr>
                <w:rFonts w:cs="Arial"/>
                <w:sz w:val="20"/>
              </w:rPr>
              <w:t>an</w:t>
            </w:r>
            <w:r w:rsidRPr="00F2096E">
              <w:rPr>
                <w:rFonts w:cs="Arial"/>
                <w:spacing w:val="-4"/>
                <w:sz w:val="20"/>
              </w:rPr>
              <w:t xml:space="preserve"> </w:t>
            </w:r>
            <w:r w:rsidRPr="00F2096E">
              <w:rPr>
                <w:rFonts w:cs="Arial"/>
                <w:sz w:val="20"/>
              </w:rPr>
              <w:t>agenda for action at a later meeting.)</w:t>
            </w:r>
          </w:p>
          <w:p w14:paraId="7CE04032" w14:textId="77777777" w:rsidR="00EE3F4F" w:rsidRPr="00F2096E" w:rsidRDefault="00EE3F4F" w:rsidP="00B56D8D">
            <w:pPr>
              <w:pStyle w:val="ListParagraph"/>
              <w:rPr>
                <w:rFonts w:cs="Arial"/>
                <w:snapToGrid w:val="0"/>
                <w:sz w:val="20"/>
              </w:rPr>
            </w:pPr>
          </w:p>
          <w:p w14:paraId="420BB17B" w14:textId="77777777" w:rsidR="00EE3F4F" w:rsidRPr="00F2096E" w:rsidRDefault="00EE3F4F" w:rsidP="00B56D8D">
            <w:pPr>
              <w:pStyle w:val="ListParagraph"/>
              <w:rPr>
                <w:rFonts w:cs="Arial"/>
                <w:snapToGrid w:val="0"/>
                <w:sz w:val="20"/>
              </w:rPr>
            </w:pPr>
          </w:p>
          <w:p w14:paraId="55A48423"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For Possible Action: Approval of meeting minutes from November 17, 2021 </w:t>
            </w:r>
          </w:p>
          <w:p w14:paraId="236E255B" w14:textId="77777777" w:rsidR="00EE3F4F" w:rsidRPr="00F2096E" w:rsidRDefault="00EE3F4F" w:rsidP="00B56D8D">
            <w:pPr>
              <w:pStyle w:val="ListParagraph"/>
              <w:rPr>
                <w:rFonts w:cs="Arial"/>
                <w:snapToGrid w:val="0"/>
                <w:sz w:val="20"/>
              </w:rPr>
            </w:pPr>
          </w:p>
          <w:p w14:paraId="539BEA73" w14:textId="77777777" w:rsidR="00EE3F4F" w:rsidRPr="00F2096E" w:rsidRDefault="00EE3F4F" w:rsidP="00B56D8D">
            <w:pPr>
              <w:pStyle w:val="ListParagraph"/>
              <w:rPr>
                <w:rFonts w:cs="Arial"/>
                <w:snapToGrid w:val="0"/>
                <w:sz w:val="20"/>
              </w:rPr>
            </w:pPr>
          </w:p>
          <w:p w14:paraId="1F7E282E"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For </w:t>
            </w:r>
            <w:r>
              <w:rPr>
                <w:rFonts w:cs="Arial"/>
                <w:snapToGrid w:val="0"/>
                <w:sz w:val="20"/>
              </w:rPr>
              <w:t>Information Only</w:t>
            </w:r>
            <w:r w:rsidRPr="00F2096E">
              <w:rPr>
                <w:rFonts w:cs="Arial"/>
                <w:snapToGrid w:val="0"/>
                <w:sz w:val="20"/>
              </w:rPr>
              <w:t xml:space="preserve">: Division of Child and Family Services (DCFS)/Nevada Institute for Children’s </w:t>
            </w:r>
            <w:r w:rsidRPr="00F2096E">
              <w:rPr>
                <w:rFonts w:cs="Arial"/>
                <w:snapToGrid w:val="0"/>
                <w:sz w:val="20"/>
              </w:rPr>
              <w:lastRenderedPageBreak/>
              <w:t>Research and Policy (NICRP) Child Death Review (CDR) updates</w:t>
            </w:r>
          </w:p>
          <w:p w14:paraId="45D81D7D"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Updates from our National partners at CFRP</w:t>
            </w:r>
          </w:p>
          <w:p w14:paraId="0EF027C5" w14:textId="77777777" w:rsidR="00EE3F4F" w:rsidRPr="00F2096E" w:rsidRDefault="00EE3F4F" w:rsidP="00B56D8D">
            <w:pPr>
              <w:pStyle w:val="ListParagraph"/>
              <w:numPr>
                <w:ilvl w:val="1"/>
                <w:numId w:val="3"/>
              </w:numPr>
              <w:jc w:val="left"/>
              <w:rPr>
                <w:rFonts w:cs="Arial"/>
                <w:snapToGrid w:val="0"/>
                <w:sz w:val="20"/>
              </w:rPr>
            </w:pPr>
            <w:r w:rsidRPr="00F2096E">
              <w:rPr>
                <w:rFonts w:cs="Arial"/>
                <w:sz w:val="20"/>
              </w:rPr>
              <w:t>Sudden Death of the Young (SDY) Program</w:t>
            </w:r>
          </w:p>
          <w:p w14:paraId="2E325E80" w14:textId="77777777" w:rsidR="00EE3F4F" w:rsidRPr="00F2096E" w:rsidRDefault="00EE3F4F" w:rsidP="00B56D8D">
            <w:pPr>
              <w:pStyle w:val="ListParagraph"/>
              <w:ind w:left="2160"/>
              <w:jc w:val="left"/>
              <w:rPr>
                <w:rFonts w:cs="Arial"/>
                <w:snapToGrid w:val="0"/>
                <w:sz w:val="20"/>
              </w:rPr>
            </w:pPr>
          </w:p>
          <w:p w14:paraId="5D60153D"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For </w:t>
            </w:r>
            <w:r>
              <w:rPr>
                <w:rFonts w:cs="Arial"/>
                <w:snapToGrid w:val="0"/>
                <w:sz w:val="20"/>
              </w:rPr>
              <w:t>Information Only</w:t>
            </w:r>
            <w:r w:rsidRPr="00F2096E">
              <w:rPr>
                <w:rFonts w:cs="Arial"/>
                <w:snapToGrid w:val="0"/>
                <w:sz w:val="20"/>
              </w:rPr>
              <w:t xml:space="preserve">: Update on the progress of the HCQC Sub-committee regarding the 2018 Quarter 2 recommendation that hospitals should adopt a consistent internal policy for assessment of children when they present with suspicious or serious injuries. </w:t>
            </w:r>
          </w:p>
          <w:p w14:paraId="4A1B9C9A" w14:textId="77777777" w:rsidR="00EE3F4F" w:rsidRPr="00F2096E" w:rsidRDefault="00EE3F4F" w:rsidP="00B56D8D">
            <w:pPr>
              <w:pStyle w:val="ListParagraph"/>
              <w:ind w:left="1440"/>
              <w:jc w:val="left"/>
              <w:rPr>
                <w:rFonts w:cs="Arial"/>
                <w:snapToGrid w:val="0"/>
                <w:sz w:val="20"/>
              </w:rPr>
            </w:pPr>
          </w:p>
          <w:p w14:paraId="205398D0" w14:textId="77777777" w:rsidR="00EE3F4F" w:rsidRPr="0008750B" w:rsidRDefault="00EE3F4F" w:rsidP="00B56D8D">
            <w:pPr>
              <w:pStyle w:val="ListParagraph"/>
              <w:numPr>
                <w:ilvl w:val="0"/>
                <w:numId w:val="3"/>
              </w:numPr>
              <w:jc w:val="left"/>
              <w:rPr>
                <w:rFonts w:cs="Arial"/>
                <w:snapToGrid w:val="0"/>
                <w:sz w:val="20"/>
              </w:rPr>
            </w:pPr>
            <w:r w:rsidRPr="00F2096E">
              <w:rPr>
                <w:rFonts w:cs="Arial"/>
                <w:snapToGrid w:val="0"/>
                <w:sz w:val="20"/>
              </w:rPr>
              <w:t xml:space="preserve">For Possible Action: Brief discussion by Nevada </w:t>
            </w:r>
            <w:r>
              <w:rPr>
                <w:rFonts w:cs="Arial"/>
                <w:snapToGrid w:val="0"/>
                <w:sz w:val="20"/>
              </w:rPr>
              <w:t>Insurance Commissioner</w:t>
            </w:r>
            <w:r w:rsidRPr="00F2096E">
              <w:rPr>
                <w:rFonts w:cs="Arial"/>
                <w:snapToGrid w:val="0"/>
                <w:sz w:val="20"/>
              </w:rPr>
              <w:t xml:space="preserve"> on the difficulties of implementing the 2020 Quarter 4 recommendation from Clark regarding removal of prior authorization when filling certain medications relating to mental or physical health</w:t>
            </w:r>
            <w:r>
              <w:rPr>
                <w:rFonts w:cs="Arial"/>
                <w:snapToGrid w:val="0"/>
                <w:sz w:val="20"/>
              </w:rPr>
              <w:t xml:space="preserve">. Approval of the next steps for this recommendation may be needed. </w:t>
            </w:r>
          </w:p>
          <w:p w14:paraId="421A275F" w14:textId="77777777" w:rsidR="00EE3F4F" w:rsidRPr="00F2096E" w:rsidRDefault="00EE3F4F" w:rsidP="00B56D8D">
            <w:pPr>
              <w:pStyle w:val="ListParagraph"/>
              <w:ind w:left="2880"/>
              <w:jc w:val="left"/>
              <w:rPr>
                <w:rFonts w:cs="Arial"/>
                <w:snapToGrid w:val="0"/>
                <w:sz w:val="20"/>
              </w:rPr>
            </w:pPr>
          </w:p>
          <w:p w14:paraId="0065501E" w14:textId="6E9902CA"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For Possible Action: Discuss and approve the response letters</w:t>
            </w:r>
            <w:r w:rsidR="00D94CD1">
              <w:rPr>
                <w:rFonts w:cs="Arial"/>
                <w:snapToGrid w:val="0"/>
                <w:sz w:val="20"/>
              </w:rPr>
              <w:t xml:space="preserve"> &amp; next steps</w:t>
            </w:r>
            <w:r w:rsidRPr="00F2096E">
              <w:rPr>
                <w:rFonts w:cs="Arial"/>
                <w:snapToGrid w:val="0"/>
                <w:sz w:val="20"/>
              </w:rPr>
              <w:t xml:space="preserve"> for the below recommendations</w:t>
            </w:r>
          </w:p>
          <w:p w14:paraId="49BF31E4" w14:textId="77777777" w:rsidR="00EE3F4F" w:rsidRPr="00F2096E" w:rsidRDefault="00EE3F4F" w:rsidP="00B56D8D">
            <w:pPr>
              <w:pStyle w:val="ListParagraph"/>
              <w:numPr>
                <w:ilvl w:val="1"/>
                <w:numId w:val="3"/>
              </w:numPr>
              <w:jc w:val="left"/>
              <w:rPr>
                <w:rFonts w:cs="Arial"/>
                <w:snapToGrid w:val="0"/>
                <w:sz w:val="20"/>
              </w:rPr>
            </w:pPr>
            <w:bookmarkStart w:id="0" w:name="_Hlk78379318"/>
            <w:r w:rsidRPr="00F2096E">
              <w:rPr>
                <w:rFonts w:cs="Arial"/>
                <w:sz w:val="20"/>
              </w:rPr>
              <w:t>2021 Quarter 1</w:t>
            </w:r>
          </w:p>
          <w:p w14:paraId="46E9CB00" w14:textId="77777777" w:rsidR="00EE3F4F" w:rsidRPr="00F2096E" w:rsidRDefault="00EE3F4F" w:rsidP="00B56D8D">
            <w:pPr>
              <w:pStyle w:val="ListParagraph"/>
              <w:numPr>
                <w:ilvl w:val="2"/>
                <w:numId w:val="3"/>
              </w:numPr>
              <w:jc w:val="left"/>
              <w:rPr>
                <w:rFonts w:cs="Arial"/>
                <w:snapToGrid w:val="0"/>
                <w:sz w:val="20"/>
              </w:rPr>
            </w:pPr>
            <w:r w:rsidRPr="00F2096E">
              <w:rPr>
                <w:rFonts w:cs="Arial"/>
                <w:snapToGrid w:val="0"/>
                <w:sz w:val="20"/>
              </w:rPr>
              <w:t>Elko CDR recommends that gun locks, and gun safety classes be required for gun owners, particularly those with children in the home. Additionally, they recommend that children receive gun safety classes.</w:t>
            </w:r>
          </w:p>
          <w:p w14:paraId="121D98B1"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2021 Quarter 2</w:t>
            </w:r>
          </w:p>
          <w:p w14:paraId="1477820A" w14:textId="77777777" w:rsidR="00EE3F4F" w:rsidRPr="00F2096E" w:rsidRDefault="00EE3F4F" w:rsidP="00B56D8D">
            <w:pPr>
              <w:pStyle w:val="ListParagraph"/>
              <w:numPr>
                <w:ilvl w:val="2"/>
                <w:numId w:val="3"/>
              </w:numPr>
              <w:jc w:val="left"/>
              <w:rPr>
                <w:rFonts w:cs="Arial"/>
                <w:snapToGrid w:val="0"/>
                <w:sz w:val="20"/>
              </w:rPr>
            </w:pPr>
            <w:r w:rsidRPr="00F2096E">
              <w:rPr>
                <w:rFonts w:cs="Arial"/>
                <w:snapToGrid w:val="0"/>
                <w:sz w:val="20"/>
              </w:rPr>
              <w:t>Washoe CDR recommends the following:</w:t>
            </w:r>
          </w:p>
          <w:p w14:paraId="47C474E7" w14:textId="77777777" w:rsidR="00EE3F4F" w:rsidRPr="00F2096E" w:rsidRDefault="00EE3F4F" w:rsidP="00B56D8D">
            <w:pPr>
              <w:pStyle w:val="ListParagraph"/>
              <w:numPr>
                <w:ilvl w:val="3"/>
                <w:numId w:val="3"/>
              </w:numPr>
              <w:jc w:val="left"/>
              <w:rPr>
                <w:rFonts w:cs="Arial"/>
                <w:snapToGrid w:val="0"/>
                <w:sz w:val="20"/>
              </w:rPr>
            </w:pPr>
            <w:r w:rsidRPr="00F2096E">
              <w:rPr>
                <w:rFonts w:cs="Arial"/>
                <w:snapToGrid w:val="0"/>
                <w:sz w:val="20"/>
              </w:rPr>
              <w:t>Hospitals and drug testing facilities begin testing for Fentanyl as part of their standard drug testing panels</w:t>
            </w:r>
          </w:p>
          <w:p w14:paraId="56C58F65" w14:textId="77777777" w:rsidR="00EE3F4F" w:rsidRPr="00F2096E" w:rsidRDefault="00EE3F4F" w:rsidP="00B56D8D">
            <w:pPr>
              <w:pStyle w:val="ListParagraph"/>
              <w:numPr>
                <w:ilvl w:val="3"/>
                <w:numId w:val="3"/>
              </w:numPr>
              <w:jc w:val="left"/>
              <w:rPr>
                <w:rFonts w:cs="Arial"/>
                <w:snapToGrid w:val="0"/>
                <w:sz w:val="20"/>
              </w:rPr>
            </w:pPr>
            <w:r w:rsidRPr="00F2096E">
              <w:rPr>
                <w:rFonts w:cs="Arial"/>
                <w:snapToGrid w:val="0"/>
                <w:sz w:val="20"/>
              </w:rPr>
              <w:t>Narcan to be made more accessible to the at-risk teenage population</w:t>
            </w:r>
          </w:p>
          <w:p w14:paraId="741AE87C" w14:textId="77777777" w:rsidR="00EE3F4F" w:rsidRPr="00F2096E" w:rsidRDefault="00EE3F4F" w:rsidP="00B56D8D">
            <w:pPr>
              <w:pStyle w:val="ListParagraph"/>
              <w:numPr>
                <w:ilvl w:val="3"/>
                <w:numId w:val="3"/>
              </w:numPr>
              <w:jc w:val="left"/>
              <w:rPr>
                <w:rFonts w:cs="Arial"/>
                <w:snapToGrid w:val="0"/>
                <w:sz w:val="20"/>
              </w:rPr>
            </w:pPr>
            <w:r w:rsidRPr="00F2096E">
              <w:rPr>
                <w:rFonts w:cs="Arial"/>
                <w:snapToGrid w:val="0"/>
                <w:sz w:val="20"/>
              </w:rPr>
              <w:t>Hospitals should test for Fentanyl when withdrawal signs are present in mothers &amp; infants</w:t>
            </w:r>
          </w:p>
          <w:bookmarkEnd w:id="0"/>
          <w:p w14:paraId="4755D23C" w14:textId="77777777" w:rsidR="00EE3F4F" w:rsidRPr="00F2096E" w:rsidRDefault="00EE3F4F" w:rsidP="00B56D8D">
            <w:pPr>
              <w:pStyle w:val="ListParagraph"/>
              <w:ind w:left="2880"/>
              <w:jc w:val="left"/>
              <w:rPr>
                <w:rFonts w:cs="Arial"/>
                <w:snapToGrid w:val="0"/>
                <w:sz w:val="20"/>
              </w:rPr>
            </w:pPr>
          </w:p>
          <w:p w14:paraId="426F24EF"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For Possible Action: Review and respond to 2021 Quarter 4</w:t>
            </w:r>
            <w:r w:rsidRPr="00F2096E">
              <w:rPr>
                <w:rFonts w:cs="Arial"/>
                <w:b/>
                <w:bCs/>
                <w:snapToGrid w:val="0"/>
                <w:sz w:val="20"/>
              </w:rPr>
              <w:t xml:space="preserve"> </w:t>
            </w:r>
            <w:r w:rsidRPr="00F2096E">
              <w:rPr>
                <w:rFonts w:cs="Arial"/>
                <w:snapToGrid w:val="0"/>
                <w:sz w:val="20"/>
              </w:rPr>
              <w:t xml:space="preserve">summaries of regional CDR team statistics and recommendations and determine if these items need further discussion, ready for formal recommendation, or the item can be considered closed. </w:t>
            </w:r>
          </w:p>
          <w:p w14:paraId="3CE8B632"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2021 Quarter 4</w:t>
            </w:r>
          </w:p>
          <w:p w14:paraId="46A2800B" w14:textId="77777777" w:rsidR="00EE3F4F" w:rsidRPr="00F2096E" w:rsidRDefault="00EE3F4F" w:rsidP="00B56D8D">
            <w:pPr>
              <w:pStyle w:val="ListParagraph"/>
              <w:numPr>
                <w:ilvl w:val="2"/>
                <w:numId w:val="3"/>
              </w:numPr>
              <w:jc w:val="left"/>
              <w:rPr>
                <w:rFonts w:cs="Arial"/>
                <w:snapToGrid w:val="0"/>
                <w:sz w:val="20"/>
              </w:rPr>
            </w:pPr>
            <w:r w:rsidRPr="00284A61">
              <w:rPr>
                <w:rFonts w:cs="Arial"/>
                <w:snapToGrid w:val="0"/>
                <w:sz w:val="20"/>
              </w:rPr>
              <w:t xml:space="preserve">Washoe CDR recommends that a Public Service Announcement </w:t>
            </w:r>
            <w:r>
              <w:rPr>
                <w:rFonts w:cs="Arial"/>
                <w:snapToGrid w:val="0"/>
                <w:sz w:val="20"/>
              </w:rPr>
              <w:t xml:space="preserve">and community education be developed regarding minors operating ATVs. </w:t>
            </w:r>
          </w:p>
          <w:p w14:paraId="631704B4" w14:textId="77777777" w:rsidR="00EE3F4F" w:rsidRPr="00F2096E" w:rsidRDefault="00EE3F4F" w:rsidP="00B56D8D">
            <w:pPr>
              <w:pStyle w:val="ListParagraph"/>
              <w:numPr>
                <w:ilvl w:val="0"/>
                <w:numId w:val="3"/>
              </w:numPr>
              <w:rPr>
                <w:rFonts w:cs="Arial"/>
                <w:snapToGrid w:val="0"/>
                <w:sz w:val="20"/>
              </w:rPr>
            </w:pPr>
            <w:r w:rsidRPr="00F2096E">
              <w:rPr>
                <w:rFonts w:cs="Arial"/>
                <w:snapToGrid w:val="0"/>
                <w:sz w:val="20"/>
              </w:rPr>
              <w:lastRenderedPageBreak/>
              <w:t>For Possible Action: Review, discuss, and approve parameters for State Fiscal Year (SFY) 2023 Public Awareness Funding</w:t>
            </w:r>
          </w:p>
          <w:p w14:paraId="051C5E03" w14:textId="77777777" w:rsidR="00EE3F4F" w:rsidRPr="00F2096E" w:rsidRDefault="00EE3F4F" w:rsidP="00B56D8D">
            <w:pPr>
              <w:pStyle w:val="ListParagraph"/>
              <w:numPr>
                <w:ilvl w:val="1"/>
                <w:numId w:val="3"/>
              </w:numPr>
              <w:rPr>
                <w:rFonts w:cs="Arial"/>
                <w:snapToGrid w:val="0"/>
                <w:sz w:val="20"/>
              </w:rPr>
            </w:pPr>
            <w:r w:rsidRPr="00F2096E">
              <w:rPr>
                <w:rFonts w:cs="Arial"/>
                <w:snapToGrid w:val="0"/>
                <w:sz w:val="20"/>
              </w:rPr>
              <w:t>Approve the Notice of Funding Application (NOFA Application), timeline of application process and funding priorities/areas of focus</w:t>
            </w:r>
          </w:p>
          <w:p w14:paraId="2C4F4CCB" w14:textId="77777777" w:rsidR="00EE3F4F" w:rsidRDefault="00EE3F4F" w:rsidP="00B56D8D">
            <w:pPr>
              <w:pStyle w:val="ListParagraph"/>
              <w:numPr>
                <w:ilvl w:val="1"/>
                <w:numId w:val="3"/>
              </w:numPr>
              <w:rPr>
                <w:rFonts w:cs="Arial"/>
                <w:snapToGrid w:val="0"/>
                <w:sz w:val="20"/>
              </w:rPr>
            </w:pPr>
            <w:r>
              <w:rPr>
                <w:rFonts w:cs="Arial"/>
                <w:snapToGrid w:val="0"/>
                <w:sz w:val="20"/>
              </w:rPr>
              <w:t>Determine who will participate on the sub-committee to review the applications to propose funding recommendations to the larger committee</w:t>
            </w:r>
          </w:p>
          <w:p w14:paraId="7941C7F5" w14:textId="7440EB43" w:rsidR="00EE3F4F" w:rsidRDefault="0046517E" w:rsidP="00B56D8D">
            <w:pPr>
              <w:pStyle w:val="ListParagraph"/>
              <w:numPr>
                <w:ilvl w:val="1"/>
                <w:numId w:val="3"/>
              </w:numPr>
              <w:rPr>
                <w:rFonts w:cs="Arial"/>
                <w:snapToGrid w:val="0"/>
                <w:sz w:val="20"/>
              </w:rPr>
            </w:pPr>
            <w:r>
              <w:rPr>
                <w:rFonts w:cs="Arial"/>
                <w:snapToGrid w:val="0"/>
                <w:sz w:val="20"/>
              </w:rPr>
              <w:t>Approve</w:t>
            </w:r>
            <w:r w:rsidR="00EE3F4F" w:rsidRPr="00F2096E">
              <w:rPr>
                <w:rFonts w:cs="Arial"/>
                <w:snapToGrid w:val="0"/>
                <w:sz w:val="20"/>
              </w:rPr>
              <w:t xml:space="preserve"> the amount of funding for SFY 2023 public awareness funding</w:t>
            </w:r>
          </w:p>
          <w:p w14:paraId="6BA0F564" w14:textId="77777777" w:rsidR="00EE3F4F" w:rsidRPr="004C4C43" w:rsidRDefault="00EE3F4F" w:rsidP="00B56D8D">
            <w:pPr>
              <w:pStyle w:val="ListParagraph"/>
              <w:ind w:left="2160"/>
              <w:rPr>
                <w:rFonts w:cs="Arial"/>
                <w:snapToGrid w:val="0"/>
                <w:sz w:val="20"/>
              </w:rPr>
            </w:pPr>
          </w:p>
          <w:p w14:paraId="18F2F30B" w14:textId="77777777" w:rsidR="00EE3F4F" w:rsidRPr="00F2096E" w:rsidRDefault="00EE3F4F" w:rsidP="00B56D8D">
            <w:pPr>
              <w:pStyle w:val="ListParagraph"/>
              <w:numPr>
                <w:ilvl w:val="0"/>
                <w:numId w:val="3"/>
              </w:numPr>
              <w:rPr>
                <w:rFonts w:cs="Arial"/>
                <w:snapToGrid w:val="0"/>
                <w:sz w:val="20"/>
              </w:rPr>
            </w:pPr>
            <w:r w:rsidRPr="00F2096E">
              <w:rPr>
                <w:rFonts w:cs="Arial"/>
                <w:snapToGrid w:val="0"/>
                <w:sz w:val="20"/>
              </w:rPr>
              <w:t>For Possible Action: The Executive Committee’s recommendation to DCFS for the annual Citizen’s Review Panel</w:t>
            </w:r>
            <w:r>
              <w:rPr>
                <w:rFonts w:cs="Arial"/>
                <w:snapToGrid w:val="0"/>
                <w:sz w:val="20"/>
              </w:rPr>
              <w:t xml:space="preserve"> 2022</w:t>
            </w:r>
            <w:r w:rsidRPr="00F2096E">
              <w:rPr>
                <w:rFonts w:cs="Arial"/>
                <w:snapToGrid w:val="0"/>
                <w:sz w:val="20"/>
              </w:rPr>
              <w:t xml:space="preserve"> report</w:t>
            </w:r>
          </w:p>
          <w:p w14:paraId="3B62AE42" w14:textId="77777777" w:rsidR="00EE3F4F" w:rsidRPr="00F2096E" w:rsidRDefault="00EE3F4F" w:rsidP="00B56D8D">
            <w:pPr>
              <w:pStyle w:val="ListParagraph"/>
              <w:numPr>
                <w:ilvl w:val="1"/>
                <w:numId w:val="3"/>
              </w:numPr>
              <w:rPr>
                <w:rFonts w:cs="Arial"/>
                <w:snapToGrid w:val="0"/>
                <w:sz w:val="20"/>
              </w:rPr>
            </w:pPr>
            <w:r w:rsidRPr="00F2096E">
              <w:rPr>
                <w:rFonts w:cs="Arial"/>
                <w:snapToGrid w:val="0"/>
                <w:sz w:val="20"/>
              </w:rPr>
              <w:t xml:space="preserve">Discuss the response from DCFS regarding the recommendations made </w:t>
            </w:r>
            <w:r>
              <w:rPr>
                <w:rFonts w:cs="Arial"/>
                <w:snapToGrid w:val="0"/>
                <w:sz w:val="20"/>
              </w:rPr>
              <w:t>for the 2021 report</w:t>
            </w:r>
          </w:p>
          <w:p w14:paraId="53C3FBD5" w14:textId="77777777" w:rsidR="00EE3F4F" w:rsidRPr="00F2096E" w:rsidRDefault="00EE3F4F" w:rsidP="00B56D8D">
            <w:pPr>
              <w:pStyle w:val="ListParagraph"/>
              <w:numPr>
                <w:ilvl w:val="1"/>
                <w:numId w:val="3"/>
              </w:numPr>
              <w:rPr>
                <w:rFonts w:cs="Arial"/>
                <w:snapToGrid w:val="0"/>
                <w:sz w:val="20"/>
              </w:rPr>
            </w:pPr>
            <w:r w:rsidRPr="00F2096E">
              <w:rPr>
                <w:rFonts w:cs="Arial"/>
                <w:snapToGrid w:val="0"/>
                <w:sz w:val="20"/>
              </w:rPr>
              <w:t>Discuss and review possible recommendations to submit for the 2022 CRP annual report</w:t>
            </w:r>
          </w:p>
          <w:p w14:paraId="20A0FCC3" w14:textId="77777777" w:rsidR="00EE3F4F" w:rsidRPr="00F2096E" w:rsidRDefault="00EE3F4F" w:rsidP="00B56D8D">
            <w:pPr>
              <w:pStyle w:val="ListParagraph"/>
              <w:ind w:left="2160"/>
              <w:rPr>
                <w:rFonts w:cs="Arial"/>
                <w:snapToGrid w:val="0"/>
                <w:sz w:val="20"/>
              </w:rPr>
            </w:pPr>
          </w:p>
          <w:p w14:paraId="5B0D8B45"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For </w:t>
            </w:r>
            <w:r>
              <w:rPr>
                <w:rFonts w:cs="Arial"/>
                <w:snapToGrid w:val="0"/>
                <w:sz w:val="20"/>
              </w:rPr>
              <w:t>Information Only</w:t>
            </w:r>
            <w:r w:rsidRPr="00F2096E">
              <w:rPr>
                <w:rFonts w:cs="Arial"/>
                <w:snapToGrid w:val="0"/>
                <w:sz w:val="20"/>
              </w:rPr>
              <w:t>: Top four manners/causes of death in children in Nevada</w:t>
            </w:r>
          </w:p>
          <w:p w14:paraId="31A4CC61"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 xml:space="preserve">Unsafe Sleep </w:t>
            </w:r>
          </w:p>
          <w:p w14:paraId="1A4177D0"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Suicide</w:t>
            </w:r>
          </w:p>
          <w:p w14:paraId="5C9E207B"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Drowning</w:t>
            </w:r>
          </w:p>
          <w:p w14:paraId="3950F82F" w14:textId="77777777" w:rsidR="00EE3F4F" w:rsidRPr="00F2096E" w:rsidRDefault="00EE3F4F" w:rsidP="00B56D8D">
            <w:pPr>
              <w:pStyle w:val="ListParagraph"/>
              <w:numPr>
                <w:ilvl w:val="1"/>
                <w:numId w:val="3"/>
              </w:numPr>
              <w:jc w:val="left"/>
              <w:rPr>
                <w:rFonts w:cs="Arial"/>
                <w:snapToGrid w:val="0"/>
                <w:sz w:val="20"/>
              </w:rPr>
            </w:pPr>
            <w:r w:rsidRPr="00F2096E">
              <w:rPr>
                <w:rFonts w:cs="Arial"/>
                <w:snapToGrid w:val="0"/>
                <w:sz w:val="20"/>
              </w:rPr>
              <w:t xml:space="preserve">Homicide </w:t>
            </w:r>
          </w:p>
          <w:p w14:paraId="724DF352" w14:textId="77777777" w:rsidR="00EE3F4F" w:rsidRPr="00F2096E" w:rsidRDefault="00EE3F4F" w:rsidP="00B56D8D">
            <w:pPr>
              <w:pStyle w:val="ListParagraph"/>
              <w:ind w:left="2160"/>
              <w:jc w:val="left"/>
              <w:rPr>
                <w:rFonts w:cs="Arial"/>
                <w:snapToGrid w:val="0"/>
                <w:sz w:val="20"/>
              </w:rPr>
            </w:pPr>
          </w:p>
          <w:p w14:paraId="337C7F3C"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 xml:space="preserve">Final public comment </w:t>
            </w:r>
            <w:r w:rsidRPr="00F2096E">
              <w:rPr>
                <w:rFonts w:cs="Arial"/>
                <w:sz w:val="20"/>
              </w:rPr>
              <w:t>(Discussion only: Action may not be taken on any matter</w:t>
            </w:r>
            <w:r w:rsidRPr="00F2096E">
              <w:rPr>
                <w:rFonts w:cs="Arial"/>
                <w:spacing w:val="-5"/>
                <w:sz w:val="20"/>
              </w:rPr>
              <w:t xml:space="preserve"> </w:t>
            </w:r>
            <w:r w:rsidRPr="00F2096E">
              <w:rPr>
                <w:rFonts w:cs="Arial"/>
                <w:sz w:val="20"/>
              </w:rPr>
              <w:t>brought</w:t>
            </w:r>
            <w:r w:rsidRPr="00F2096E">
              <w:rPr>
                <w:rFonts w:cs="Arial"/>
                <w:spacing w:val="-4"/>
                <w:sz w:val="20"/>
              </w:rPr>
              <w:t xml:space="preserve"> </w:t>
            </w:r>
            <w:r w:rsidRPr="00F2096E">
              <w:rPr>
                <w:rFonts w:cs="Arial"/>
                <w:sz w:val="20"/>
              </w:rPr>
              <w:t>up</w:t>
            </w:r>
            <w:r w:rsidRPr="00F2096E">
              <w:rPr>
                <w:rFonts w:cs="Arial"/>
                <w:spacing w:val="-3"/>
                <w:sz w:val="20"/>
              </w:rPr>
              <w:t xml:space="preserve"> </w:t>
            </w:r>
            <w:r w:rsidRPr="00F2096E">
              <w:rPr>
                <w:rFonts w:cs="Arial"/>
                <w:sz w:val="20"/>
              </w:rPr>
              <w:t>under</w:t>
            </w:r>
            <w:r w:rsidRPr="00F2096E">
              <w:rPr>
                <w:rFonts w:cs="Arial"/>
                <w:spacing w:val="-4"/>
                <w:sz w:val="20"/>
              </w:rPr>
              <w:t xml:space="preserve"> </w:t>
            </w:r>
            <w:r w:rsidRPr="00F2096E">
              <w:rPr>
                <w:rFonts w:cs="Arial"/>
                <w:sz w:val="20"/>
              </w:rPr>
              <w:t>this</w:t>
            </w:r>
            <w:r w:rsidRPr="00F2096E">
              <w:rPr>
                <w:rFonts w:cs="Arial"/>
                <w:spacing w:val="-8"/>
                <w:sz w:val="20"/>
              </w:rPr>
              <w:t xml:space="preserve"> </w:t>
            </w:r>
            <w:r w:rsidRPr="00F2096E">
              <w:rPr>
                <w:rFonts w:cs="Arial"/>
                <w:sz w:val="20"/>
              </w:rPr>
              <w:t>agenda</w:t>
            </w:r>
            <w:r w:rsidRPr="00F2096E">
              <w:rPr>
                <w:rFonts w:cs="Arial"/>
                <w:spacing w:val="-4"/>
                <w:sz w:val="20"/>
              </w:rPr>
              <w:t xml:space="preserve"> </w:t>
            </w:r>
            <w:r w:rsidRPr="00F2096E">
              <w:rPr>
                <w:rFonts w:cs="Arial"/>
                <w:sz w:val="20"/>
              </w:rPr>
              <w:t>item</w:t>
            </w:r>
            <w:r w:rsidRPr="00F2096E">
              <w:rPr>
                <w:rFonts w:cs="Arial"/>
                <w:spacing w:val="-6"/>
                <w:sz w:val="20"/>
              </w:rPr>
              <w:t xml:space="preserve"> </w:t>
            </w:r>
            <w:r w:rsidRPr="00F2096E">
              <w:rPr>
                <w:rFonts w:cs="Arial"/>
                <w:sz w:val="20"/>
              </w:rPr>
              <w:t>until</w:t>
            </w:r>
            <w:r w:rsidRPr="00F2096E">
              <w:rPr>
                <w:rFonts w:cs="Arial"/>
                <w:spacing w:val="-4"/>
                <w:sz w:val="20"/>
              </w:rPr>
              <w:t xml:space="preserve"> </w:t>
            </w:r>
            <w:r w:rsidRPr="00F2096E">
              <w:rPr>
                <w:rFonts w:cs="Arial"/>
                <w:sz w:val="20"/>
              </w:rPr>
              <w:t>scheduled</w:t>
            </w:r>
            <w:r w:rsidRPr="00F2096E">
              <w:rPr>
                <w:rFonts w:cs="Arial"/>
                <w:spacing w:val="-4"/>
                <w:sz w:val="20"/>
              </w:rPr>
              <w:t xml:space="preserve"> </w:t>
            </w:r>
            <w:r w:rsidRPr="00F2096E">
              <w:rPr>
                <w:rFonts w:cs="Arial"/>
                <w:sz w:val="20"/>
              </w:rPr>
              <w:t>on</w:t>
            </w:r>
            <w:r w:rsidRPr="00F2096E">
              <w:rPr>
                <w:rFonts w:cs="Arial"/>
                <w:spacing w:val="-4"/>
                <w:sz w:val="20"/>
              </w:rPr>
              <w:t xml:space="preserve"> </w:t>
            </w:r>
            <w:r w:rsidRPr="00F2096E">
              <w:rPr>
                <w:rFonts w:cs="Arial"/>
                <w:sz w:val="20"/>
              </w:rPr>
              <w:t>an</w:t>
            </w:r>
            <w:r w:rsidRPr="00F2096E">
              <w:rPr>
                <w:rFonts w:cs="Arial"/>
                <w:spacing w:val="-4"/>
                <w:sz w:val="20"/>
              </w:rPr>
              <w:t xml:space="preserve"> </w:t>
            </w:r>
            <w:r w:rsidRPr="00F2096E">
              <w:rPr>
                <w:rFonts w:cs="Arial"/>
                <w:sz w:val="20"/>
              </w:rPr>
              <w:t>agenda for action at a later meeting.)</w:t>
            </w:r>
          </w:p>
          <w:p w14:paraId="4A29F0BF" w14:textId="77777777" w:rsidR="00EE3F4F" w:rsidRPr="00F2096E" w:rsidRDefault="00EE3F4F" w:rsidP="00B56D8D">
            <w:pPr>
              <w:rPr>
                <w:rFonts w:ascii="Arial" w:hAnsi="Arial" w:cs="Arial"/>
                <w:snapToGrid w:val="0"/>
              </w:rPr>
            </w:pPr>
          </w:p>
          <w:p w14:paraId="4605A1F5" w14:textId="77777777" w:rsidR="00EE3F4F" w:rsidRPr="00F2096E" w:rsidRDefault="00EE3F4F" w:rsidP="00B56D8D">
            <w:pPr>
              <w:rPr>
                <w:rFonts w:ascii="Arial" w:hAnsi="Arial" w:cs="Arial"/>
                <w:snapToGrid w:val="0"/>
              </w:rPr>
            </w:pPr>
          </w:p>
          <w:p w14:paraId="61231449" w14:textId="77777777" w:rsidR="00EE3F4F" w:rsidRPr="00F2096E" w:rsidRDefault="00EE3F4F" w:rsidP="00B56D8D">
            <w:pPr>
              <w:pStyle w:val="ListParagraph"/>
              <w:numPr>
                <w:ilvl w:val="0"/>
                <w:numId w:val="3"/>
              </w:numPr>
              <w:jc w:val="left"/>
              <w:rPr>
                <w:rFonts w:cs="Arial"/>
                <w:snapToGrid w:val="0"/>
                <w:sz w:val="20"/>
              </w:rPr>
            </w:pPr>
            <w:r w:rsidRPr="00F2096E">
              <w:rPr>
                <w:rFonts w:cs="Arial"/>
                <w:snapToGrid w:val="0"/>
                <w:sz w:val="20"/>
              </w:rPr>
              <w:t>Adjournment</w:t>
            </w:r>
          </w:p>
        </w:tc>
        <w:tc>
          <w:tcPr>
            <w:tcW w:w="2373" w:type="dxa"/>
          </w:tcPr>
          <w:p w14:paraId="19CE1E05" w14:textId="77777777" w:rsidR="00EE3F4F" w:rsidRPr="00F2096E" w:rsidRDefault="00EE3F4F" w:rsidP="00B56D8D">
            <w:pPr>
              <w:rPr>
                <w:rFonts w:ascii="Arial" w:hAnsi="Arial" w:cs="Arial"/>
              </w:rPr>
            </w:pPr>
            <w:r w:rsidRPr="00F2096E">
              <w:rPr>
                <w:rFonts w:ascii="Arial" w:hAnsi="Arial" w:cs="Arial"/>
              </w:rPr>
              <w:lastRenderedPageBreak/>
              <w:t>Stephanie Herrera/DCFS</w:t>
            </w:r>
          </w:p>
          <w:p w14:paraId="13627611" w14:textId="77777777" w:rsidR="00EE3F4F" w:rsidRPr="00F2096E" w:rsidRDefault="00EE3F4F" w:rsidP="00B56D8D">
            <w:pPr>
              <w:rPr>
                <w:rFonts w:ascii="Arial" w:hAnsi="Arial" w:cs="Arial"/>
              </w:rPr>
            </w:pPr>
          </w:p>
          <w:p w14:paraId="43583242" w14:textId="77777777" w:rsidR="00EE3F4F" w:rsidRPr="00F2096E" w:rsidRDefault="00EE3F4F" w:rsidP="00B56D8D">
            <w:pPr>
              <w:rPr>
                <w:rFonts w:ascii="Arial" w:hAnsi="Arial" w:cs="Arial"/>
              </w:rPr>
            </w:pPr>
            <w:r w:rsidRPr="00F2096E">
              <w:rPr>
                <w:rFonts w:ascii="Arial" w:hAnsi="Arial" w:cs="Arial"/>
              </w:rPr>
              <w:t>Stephanie Herrera</w:t>
            </w:r>
          </w:p>
          <w:p w14:paraId="298CDDC7" w14:textId="77777777" w:rsidR="00EE3F4F" w:rsidRPr="00F2096E" w:rsidRDefault="00EE3F4F" w:rsidP="00B56D8D">
            <w:pPr>
              <w:rPr>
                <w:rFonts w:ascii="Arial" w:hAnsi="Arial" w:cs="Arial"/>
              </w:rPr>
            </w:pPr>
          </w:p>
          <w:p w14:paraId="1C24DFEE" w14:textId="77777777" w:rsidR="00EE3F4F" w:rsidRPr="00F2096E" w:rsidRDefault="00EE3F4F" w:rsidP="00B56D8D">
            <w:pPr>
              <w:rPr>
                <w:rFonts w:ascii="Arial" w:hAnsi="Arial" w:cs="Arial"/>
              </w:rPr>
            </w:pPr>
          </w:p>
          <w:p w14:paraId="4DAF6F9F" w14:textId="77777777" w:rsidR="00EE3F4F" w:rsidRPr="00F2096E" w:rsidRDefault="00EE3F4F" w:rsidP="00B56D8D">
            <w:pPr>
              <w:rPr>
                <w:rFonts w:ascii="Arial" w:hAnsi="Arial" w:cs="Arial"/>
              </w:rPr>
            </w:pPr>
          </w:p>
          <w:p w14:paraId="5E5A0F83" w14:textId="77777777" w:rsidR="00EE3F4F" w:rsidRPr="00F2096E" w:rsidRDefault="00EE3F4F" w:rsidP="00B56D8D">
            <w:pPr>
              <w:rPr>
                <w:rFonts w:ascii="Arial" w:hAnsi="Arial" w:cs="Arial"/>
              </w:rPr>
            </w:pPr>
          </w:p>
          <w:p w14:paraId="4011EBE2" w14:textId="77777777" w:rsidR="00EE3F4F" w:rsidRPr="00F2096E" w:rsidRDefault="00EE3F4F" w:rsidP="00B56D8D">
            <w:pPr>
              <w:rPr>
                <w:rFonts w:ascii="Arial" w:hAnsi="Arial" w:cs="Arial"/>
              </w:rPr>
            </w:pPr>
          </w:p>
          <w:p w14:paraId="0A930809" w14:textId="77777777" w:rsidR="00EE3F4F" w:rsidRPr="00F2096E" w:rsidRDefault="00EE3F4F" w:rsidP="00B56D8D">
            <w:pPr>
              <w:rPr>
                <w:rFonts w:ascii="Arial" w:hAnsi="Arial" w:cs="Arial"/>
              </w:rPr>
            </w:pPr>
            <w:r w:rsidRPr="00F2096E">
              <w:rPr>
                <w:rFonts w:ascii="Arial" w:hAnsi="Arial" w:cs="Arial"/>
              </w:rPr>
              <w:t>Stephanie Herrera</w:t>
            </w:r>
          </w:p>
          <w:p w14:paraId="45A7E6F5" w14:textId="77777777" w:rsidR="00EE3F4F" w:rsidRPr="00F2096E" w:rsidRDefault="00EE3F4F" w:rsidP="00B56D8D">
            <w:pPr>
              <w:rPr>
                <w:rFonts w:ascii="Arial" w:hAnsi="Arial" w:cs="Arial"/>
              </w:rPr>
            </w:pPr>
          </w:p>
          <w:p w14:paraId="55542CDB" w14:textId="77777777" w:rsidR="00EE3F4F" w:rsidRPr="00F2096E" w:rsidRDefault="00EE3F4F" w:rsidP="00B56D8D">
            <w:pPr>
              <w:rPr>
                <w:rFonts w:ascii="Arial" w:hAnsi="Arial" w:cs="Arial"/>
              </w:rPr>
            </w:pPr>
          </w:p>
          <w:p w14:paraId="19499DF6" w14:textId="77777777" w:rsidR="00EE3F4F" w:rsidRPr="00F2096E" w:rsidRDefault="00EE3F4F" w:rsidP="00B56D8D">
            <w:pPr>
              <w:rPr>
                <w:rFonts w:ascii="Arial" w:hAnsi="Arial" w:cs="Arial"/>
              </w:rPr>
            </w:pPr>
          </w:p>
          <w:p w14:paraId="383D9606" w14:textId="77777777" w:rsidR="00EE3F4F" w:rsidRPr="00F2096E" w:rsidRDefault="00EE3F4F" w:rsidP="00B56D8D">
            <w:pPr>
              <w:rPr>
                <w:rFonts w:ascii="Arial" w:hAnsi="Arial" w:cs="Arial"/>
              </w:rPr>
            </w:pPr>
            <w:r w:rsidRPr="00F2096E">
              <w:rPr>
                <w:rFonts w:ascii="Arial" w:hAnsi="Arial" w:cs="Arial"/>
              </w:rPr>
              <w:t>DCFS/NICRP and</w:t>
            </w:r>
          </w:p>
          <w:p w14:paraId="2DB12BBD" w14:textId="77777777" w:rsidR="00EE3F4F" w:rsidRPr="00F2096E" w:rsidRDefault="00EE3F4F" w:rsidP="00B56D8D">
            <w:pPr>
              <w:rPr>
                <w:rFonts w:ascii="Arial" w:hAnsi="Arial" w:cs="Arial"/>
              </w:rPr>
            </w:pPr>
            <w:r w:rsidRPr="00F2096E">
              <w:rPr>
                <w:rFonts w:ascii="Arial" w:hAnsi="Arial" w:cs="Arial"/>
              </w:rPr>
              <w:t>Candace Caterer</w:t>
            </w:r>
          </w:p>
          <w:p w14:paraId="00E7B70C" w14:textId="77777777" w:rsidR="00EE3F4F" w:rsidRPr="00F2096E" w:rsidRDefault="00EE3F4F" w:rsidP="00B56D8D">
            <w:pPr>
              <w:rPr>
                <w:rFonts w:ascii="Arial" w:hAnsi="Arial" w:cs="Arial"/>
              </w:rPr>
            </w:pPr>
          </w:p>
          <w:p w14:paraId="5466027A" w14:textId="77777777" w:rsidR="00EE3F4F" w:rsidRPr="00F2096E" w:rsidRDefault="00EE3F4F" w:rsidP="00B56D8D">
            <w:pPr>
              <w:rPr>
                <w:rFonts w:ascii="Arial" w:hAnsi="Arial" w:cs="Arial"/>
              </w:rPr>
            </w:pPr>
          </w:p>
          <w:p w14:paraId="6879E839" w14:textId="77777777" w:rsidR="00EE3F4F" w:rsidRDefault="00EE3F4F" w:rsidP="00B56D8D">
            <w:pPr>
              <w:rPr>
                <w:rFonts w:ascii="Arial" w:hAnsi="Arial" w:cs="Arial"/>
              </w:rPr>
            </w:pPr>
          </w:p>
          <w:p w14:paraId="27CEB936" w14:textId="77777777" w:rsidR="00EE3F4F" w:rsidRDefault="00EE3F4F" w:rsidP="00B56D8D">
            <w:pPr>
              <w:rPr>
                <w:rFonts w:ascii="Arial" w:hAnsi="Arial" w:cs="Arial"/>
              </w:rPr>
            </w:pPr>
          </w:p>
          <w:p w14:paraId="716D4A51" w14:textId="77777777" w:rsidR="00EE3F4F" w:rsidRPr="00F2096E" w:rsidRDefault="00EE3F4F" w:rsidP="00B56D8D">
            <w:pPr>
              <w:rPr>
                <w:rFonts w:ascii="Arial" w:hAnsi="Arial" w:cs="Arial"/>
              </w:rPr>
            </w:pPr>
          </w:p>
          <w:p w14:paraId="08C8EC9B" w14:textId="79F6BE2E" w:rsidR="00EE3F4F" w:rsidRPr="00F2096E" w:rsidRDefault="00CB0D69" w:rsidP="00B56D8D">
            <w:pPr>
              <w:rPr>
                <w:rFonts w:ascii="Arial" w:hAnsi="Arial" w:cs="Arial"/>
              </w:rPr>
            </w:pPr>
            <w:r>
              <w:rPr>
                <w:rFonts w:ascii="Arial" w:hAnsi="Arial" w:cs="Arial"/>
              </w:rPr>
              <w:t>Margarita DeSantos</w:t>
            </w:r>
            <w:r w:rsidR="00EE3F4F" w:rsidRPr="00F2096E">
              <w:rPr>
                <w:rFonts w:ascii="Arial" w:hAnsi="Arial" w:cs="Arial"/>
              </w:rPr>
              <w:t>/DCFS</w:t>
            </w:r>
          </w:p>
          <w:p w14:paraId="1F29AE6F" w14:textId="77777777" w:rsidR="00EE3F4F" w:rsidRPr="00F2096E" w:rsidRDefault="00EE3F4F" w:rsidP="00B56D8D">
            <w:pPr>
              <w:rPr>
                <w:rFonts w:ascii="Arial" w:hAnsi="Arial" w:cs="Arial"/>
              </w:rPr>
            </w:pPr>
          </w:p>
          <w:p w14:paraId="1D158DAD" w14:textId="77777777" w:rsidR="00EE3F4F" w:rsidRPr="00F2096E" w:rsidRDefault="00EE3F4F" w:rsidP="00B56D8D">
            <w:pPr>
              <w:rPr>
                <w:rFonts w:ascii="Arial" w:hAnsi="Arial" w:cs="Arial"/>
              </w:rPr>
            </w:pPr>
          </w:p>
          <w:p w14:paraId="5EE8E5E9" w14:textId="77777777" w:rsidR="00EE3F4F" w:rsidRDefault="00EE3F4F" w:rsidP="00B56D8D">
            <w:pPr>
              <w:rPr>
                <w:rFonts w:ascii="Arial" w:hAnsi="Arial" w:cs="Arial"/>
              </w:rPr>
            </w:pPr>
          </w:p>
          <w:p w14:paraId="27C90119" w14:textId="77777777" w:rsidR="00EE3F4F" w:rsidRPr="00F2096E" w:rsidRDefault="00EE3F4F" w:rsidP="00B56D8D">
            <w:pPr>
              <w:rPr>
                <w:rFonts w:ascii="Arial" w:hAnsi="Arial" w:cs="Arial"/>
              </w:rPr>
            </w:pPr>
          </w:p>
          <w:p w14:paraId="653BF3AC" w14:textId="77777777" w:rsidR="00EE3F4F" w:rsidRPr="00F2096E" w:rsidRDefault="00EE3F4F" w:rsidP="00B56D8D">
            <w:pPr>
              <w:rPr>
                <w:rFonts w:ascii="Arial" w:hAnsi="Arial" w:cs="Arial"/>
              </w:rPr>
            </w:pPr>
            <w:r w:rsidRPr="00F2096E">
              <w:rPr>
                <w:rFonts w:ascii="Arial" w:hAnsi="Arial" w:cs="Arial"/>
              </w:rPr>
              <w:t>Margarita DeSantos/DCFS</w:t>
            </w:r>
          </w:p>
          <w:p w14:paraId="47FFF449" w14:textId="77777777" w:rsidR="00EE3F4F" w:rsidRPr="00F2096E" w:rsidRDefault="00EE3F4F" w:rsidP="00B56D8D">
            <w:pPr>
              <w:rPr>
                <w:rFonts w:ascii="Arial" w:hAnsi="Arial" w:cs="Arial"/>
              </w:rPr>
            </w:pPr>
          </w:p>
          <w:p w14:paraId="414B7673" w14:textId="77777777" w:rsidR="00EE3F4F" w:rsidRPr="00F2096E" w:rsidRDefault="00EE3F4F" w:rsidP="00B56D8D">
            <w:pPr>
              <w:rPr>
                <w:rFonts w:ascii="Arial" w:hAnsi="Arial" w:cs="Arial"/>
              </w:rPr>
            </w:pPr>
          </w:p>
          <w:p w14:paraId="070C0321" w14:textId="77777777" w:rsidR="00EE3F4F" w:rsidRPr="00F2096E" w:rsidRDefault="00EE3F4F" w:rsidP="00B56D8D">
            <w:pPr>
              <w:rPr>
                <w:rFonts w:ascii="Arial" w:hAnsi="Arial" w:cs="Arial"/>
              </w:rPr>
            </w:pPr>
          </w:p>
          <w:p w14:paraId="72E0CB4C" w14:textId="77777777" w:rsidR="00EE3F4F" w:rsidRPr="00F2096E" w:rsidRDefault="00EE3F4F" w:rsidP="00B56D8D">
            <w:pPr>
              <w:rPr>
                <w:rFonts w:ascii="Arial" w:hAnsi="Arial" w:cs="Arial"/>
              </w:rPr>
            </w:pPr>
          </w:p>
          <w:p w14:paraId="34E4194C" w14:textId="77777777" w:rsidR="00EE3F4F" w:rsidRDefault="00EE3F4F" w:rsidP="00B56D8D">
            <w:pPr>
              <w:rPr>
                <w:rFonts w:ascii="Arial" w:hAnsi="Arial" w:cs="Arial"/>
              </w:rPr>
            </w:pPr>
          </w:p>
          <w:p w14:paraId="2DAB47A9" w14:textId="77777777" w:rsidR="00EE3F4F" w:rsidRPr="00F2096E" w:rsidRDefault="00EE3F4F" w:rsidP="00B56D8D">
            <w:pPr>
              <w:rPr>
                <w:rFonts w:ascii="Arial" w:hAnsi="Arial" w:cs="Arial"/>
              </w:rPr>
            </w:pPr>
          </w:p>
          <w:p w14:paraId="1EE8EA13" w14:textId="77777777" w:rsidR="00EE3F4F" w:rsidRPr="00F2096E" w:rsidRDefault="00EE3F4F" w:rsidP="00B56D8D">
            <w:pPr>
              <w:rPr>
                <w:rFonts w:ascii="Arial" w:hAnsi="Arial" w:cs="Arial"/>
              </w:rPr>
            </w:pPr>
            <w:r w:rsidRPr="00F2096E">
              <w:rPr>
                <w:rFonts w:ascii="Arial" w:hAnsi="Arial" w:cs="Arial"/>
              </w:rPr>
              <w:t>Margarita DeSantos</w:t>
            </w:r>
          </w:p>
          <w:p w14:paraId="68689FE9" w14:textId="77777777" w:rsidR="00EE3F4F" w:rsidRPr="00F2096E" w:rsidRDefault="00EE3F4F" w:rsidP="00B56D8D">
            <w:pPr>
              <w:rPr>
                <w:rFonts w:ascii="Arial" w:hAnsi="Arial" w:cs="Arial"/>
              </w:rPr>
            </w:pPr>
          </w:p>
          <w:p w14:paraId="10CB92A7" w14:textId="77777777" w:rsidR="00EE3F4F" w:rsidRPr="00F2096E" w:rsidRDefault="00EE3F4F" w:rsidP="00B56D8D">
            <w:pPr>
              <w:rPr>
                <w:rFonts w:ascii="Arial" w:hAnsi="Arial" w:cs="Arial"/>
              </w:rPr>
            </w:pPr>
          </w:p>
          <w:p w14:paraId="6CC5BE72" w14:textId="77777777" w:rsidR="00EE3F4F" w:rsidRPr="00F2096E" w:rsidRDefault="00EE3F4F" w:rsidP="00B56D8D">
            <w:pPr>
              <w:rPr>
                <w:rFonts w:ascii="Arial" w:hAnsi="Arial" w:cs="Arial"/>
              </w:rPr>
            </w:pPr>
          </w:p>
          <w:p w14:paraId="79281AF0" w14:textId="77777777" w:rsidR="00EE3F4F" w:rsidRPr="00F2096E" w:rsidRDefault="00EE3F4F" w:rsidP="00B56D8D">
            <w:pPr>
              <w:rPr>
                <w:rFonts w:ascii="Arial" w:hAnsi="Arial" w:cs="Arial"/>
              </w:rPr>
            </w:pPr>
          </w:p>
          <w:p w14:paraId="129E6F63" w14:textId="77777777" w:rsidR="00EE3F4F" w:rsidRPr="00F2096E" w:rsidRDefault="00EE3F4F" w:rsidP="00B56D8D">
            <w:pPr>
              <w:rPr>
                <w:rFonts w:ascii="Arial" w:hAnsi="Arial" w:cs="Arial"/>
              </w:rPr>
            </w:pPr>
          </w:p>
          <w:p w14:paraId="6323E8BA" w14:textId="77777777" w:rsidR="00EE3F4F" w:rsidRPr="00F2096E" w:rsidRDefault="00EE3F4F" w:rsidP="00B56D8D">
            <w:pPr>
              <w:rPr>
                <w:rFonts w:ascii="Arial" w:hAnsi="Arial" w:cs="Arial"/>
              </w:rPr>
            </w:pPr>
          </w:p>
          <w:p w14:paraId="73A41783" w14:textId="77777777" w:rsidR="00EE3F4F" w:rsidRPr="00F2096E" w:rsidRDefault="00EE3F4F" w:rsidP="00B56D8D">
            <w:pPr>
              <w:rPr>
                <w:rFonts w:ascii="Arial" w:hAnsi="Arial" w:cs="Arial"/>
              </w:rPr>
            </w:pPr>
          </w:p>
          <w:p w14:paraId="7926E4A9" w14:textId="77777777" w:rsidR="00EE3F4F" w:rsidRPr="00F2096E" w:rsidRDefault="00EE3F4F" w:rsidP="00B56D8D">
            <w:pPr>
              <w:rPr>
                <w:rFonts w:ascii="Arial" w:hAnsi="Arial" w:cs="Arial"/>
              </w:rPr>
            </w:pPr>
          </w:p>
          <w:p w14:paraId="641F3322" w14:textId="77777777" w:rsidR="00EE3F4F" w:rsidRPr="00F2096E" w:rsidRDefault="00EE3F4F" w:rsidP="00B56D8D">
            <w:pPr>
              <w:rPr>
                <w:rFonts w:ascii="Arial" w:hAnsi="Arial" w:cs="Arial"/>
              </w:rPr>
            </w:pPr>
          </w:p>
          <w:p w14:paraId="1BF9966A" w14:textId="77777777" w:rsidR="00EE3F4F" w:rsidRPr="00F2096E" w:rsidRDefault="00EE3F4F" w:rsidP="00B56D8D">
            <w:pPr>
              <w:rPr>
                <w:rFonts w:ascii="Arial" w:hAnsi="Arial" w:cs="Arial"/>
              </w:rPr>
            </w:pPr>
          </w:p>
          <w:p w14:paraId="510C2C09" w14:textId="77777777" w:rsidR="00EE3F4F" w:rsidRPr="00F2096E" w:rsidRDefault="00EE3F4F" w:rsidP="00B56D8D">
            <w:pPr>
              <w:rPr>
                <w:rFonts w:ascii="Arial" w:hAnsi="Arial" w:cs="Arial"/>
              </w:rPr>
            </w:pPr>
          </w:p>
          <w:p w14:paraId="5B0232B4" w14:textId="77777777" w:rsidR="00EE3F4F" w:rsidRPr="00F2096E" w:rsidRDefault="00EE3F4F" w:rsidP="00B56D8D">
            <w:pPr>
              <w:rPr>
                <w:rFonts w:ascii="Arial" w:hAnsi="Arial" w:cs="Arial"/>
              </w:rPr>
            </w:pPr>
          </w:p>
          <w:p w14:paraId="7E6010A2" w14:textId="77777777" w:rsidR="00EE3F4F" w:rsidRPr="00F2096E" w:rsidRDefault="00EE3F4F" w:rsidP="00B56D8D">
            <w:pPr>
              <w:rPr>
                <w:rFonts w:ascii="Arial" w:hAnsi="Arial" w:cs="Arial"/>
              </w:rPr>
            </w:pPr>
          </w:p>
          <w:p w14:paraId="466B109C" w14:textId="77777777" w:rsidR="00EE3F4F" w:rsidRPr="00F2096E" w:rsidRDefault="00EE3F4F" w:rsidP="00B56D8D">
            <w:pPr>
              <w:rPr>
                <w:rFonts w:ascii="Arial" w:hAnsi="Arial" w:cs="Arial"/>
              </w:rPr>
            </w:pPr>
          </w:p>
          <w:p w14:paraId="146910F5" w14:textId="77777777" w:rsidR="00EE3F4F" w:rsidRPr="00F2096E" w:rsidRDefault="00EE3F4F" w:rsidP="00B56D8D">
            <w:pPr>
              <w:rPr>
                <w:rFonts w:ascii="Arial" w:hAnsi="Arial" w:cs="Arial"/>
              </w:rPr>
            </w:pPr>
          </w:p>
          <w:p w14:paraId="1DBC4A24" w14:textId="77777777" w:rsidR="00EE3F4F" w:rsidRPr="00F2096E" w:rsidRDefault="00EE3F4F" w:rsidP="00B56D8D">
            <w:pPr>
              <w:rPr>
                <w:rFonts w:ascii="Arial" w:hAnsi="Arial" w:cs="Arial"/>
              </w:rPr>
            </w:pPr>
          </w:p>
          <w:p w14:paraId="5B751753" w14:textId="77777777" w:rsidR="00EE3F4F" w:rsidRPr="00F2096E" w:rsidRDefault="00EE3F4F" w:rsidP="00B56D8D">
            <w:pPr>
              <w:rPr>
                <w:rFonts w:ascii="Arial" w:hAnsi="Arial" w:cs="Arial"/>
              </w:rPr>
            </w:pPr>
          </w:p>
          <w:p w14:paraId="360CB999" w14:textId="77777777" w:rsidR="00EE3F4F" w:rsidRPr="00F2096E" w:rsidRDefault="00EE3F4F" w:rsidP="00B56D8D">
            <w:pPr>
              <w:rPr>
                <w:rFonts w:ascii="Arial" w:hAnsi="Arial" w:cs="Arial"/>
              </w:rPr>
            </w:pPr>
          </w:p>
          <w:p w14:paraId="2138F262" w14:textId="77777777" w:rsidR="00EE3F4F" w:rsidRPr="00F2096E" w:rsidRDefault="00EE3F4F" w:rsidP="00B56D8D">
            <w:pPr>
              <w:rPr>
                <w:rFonts w:ascii="Arial" w:hAnsi="Arial" w:cs="Arial"/>
              </w:rPr>
            </w:pPr>
          </w:p>
          <w:p w14:paraId="20B75E3D" w14:textId="77777777" w:rsidR="00EE3F4F" w:rsidRPr="00F2096E" w:rsidRDefault="00EE3F4F" w:rsidP="00B56D8D">
            <w:pPr>
              <w:rPr>
                <w:rFonts w:ascii="Arial" w:hAnsi="Arial" w:cs="Arial"/>
              </w:rPr>
            </w:pPr>
          </w:p>
          <w:p w14:paraId="35A70C53" w14:textId="526C7129" w:rsidR="00EE3F4F" w:rsidRDefault="00EE3F4F" w:rsidP="00B56D8D">
            <w:pPr>
              <w:rPr>
                <w:rFonts w:ascii="Arial" w:hAnsi="Arial" w:cs="Arial"/>
              </w:rPr>
            </w:pPr>
          </w:p>
          <w:p w14:paraId="253E0C09" w14:textId="77777777" w:rsidR="001E770B" w:rsidRDefault="001E770B" w:rsidP="00B56D8D">
            <w:pPr>
              <w:rPr>
                <w:rFonts w:ascii="Arial" w:hAnsi="Arial" w:cs="Arial"/>
              </w:rPr>
            </w:pPr>
          </w:p>
          <w:p w14:paraId="64908E89" w14:textId="77777777" w:rsidR="00EE3F4F" w:rsidRPr="00F2096E" w:rsidRDefault="00EE3F4F" w:rsidP="00B56D8D">
            <w:pPr>
              <w:rPr>
                <w:rFonts w:ascii="Arial" w:hAnsi="Arial" w:cs="Arial"/>
              </w:rPr>
            </w:pPr>
          </w:p>
          <w:p w14:paraId="18B91B6D" w14:textId="77777777" w:rsidR="00EE3F4F" w:rsidRPr="00F2096E" w:rsidRDefault="00EE3F4F" w:rsidP="00B56D8D">
            <w:pPr>
              <w:rPr>
                <w:rFonts w:ascii="Arial" w:hAnsi="Arial" w:cs="Arial"/>
              </w:rPr>
            </w:pPr>
          </w:p>
          <w:p w14:paraId="105DEF87" w14:textId="77777777" w:rsidR="00EE3F4F" w:rsidRPr="00F2096E" w:rsidRDefault="00EE3F4F" w:rsidP="00B56D8D">
            <w:pPr>
              <w:rPr>
                <w:rFonts w:ascii="Arial" w:hAnsi="Arial" w:cs="Arial"/>
              </w:rPr>
            </w:pPr>
            <w:r w:rsidRPr="00F2096E">
              <w:rPr>
                <w:rFonts w:ascii="Arial" w:hAnsi="Arial" w:cs="Arial"/>
              </w:rPr>
              <w:t>Margarita DeSantos</w:t>
            </w:r>
          </w:p>
          <w:p w14:paraId="7EBADA17" w14:textId="77777777" w:rsidR="00EE3F4F" w:rsidRPr="00F2096E" w:rsidRDefault="00EE3F4F" w:rsidP="00B56D8D">
            <w:pPr>
              <w:rPr>
                <w:rFonts w:ascii="Arial" w:hAnsi="Arial" w:cs="Arial"/>
              </w:rPr>
            </w:pPr>
            <w:r w:rsidRPr="00F2096E">
              <w:rPr>
                <w:rFonts w:ascii="Arial" w:hAnsi="Arial" w:cs="Arial"/>
              </w:rPr>
              <w:t>/DCFS</w:t>
            </w:r>
          </w:p>
          <w:p w14:paraId="614DB291" w14:textId="77777777" w:rsidR="00EE3F4F" w:rsidRPr="00F2096E" w:rsidRDefault="00EE3F4F" w:rsidP="00B56D8D">
            <w:pPr>
              <w:rPr>
                <w:rFonts w:ascii="Arial" w:hAnsi="Arial" w:cs="Arial"/>
              </w:rPr>
            </w:pPr>
          </w:p>
          <w:p w14:paraId="7CC85B95" w14:textId="77777777" w:rsidR="00EE3F4F" w:rsidRPr="00F2096E" w:rsidRDefault="00EE3F4F" w:rsidP="00B56D8D">
            <w:pPr>
              <w:rPr>
                <w:rFonts w:ascii="Arial" w:hAnsi="Arial" w:cs="Arial"/>
              </w:rPr>
            </w:pPr>
          </w:p>
          <w:p w14:paraId="2D6E6D73" w14:textId="77777777" w:rsidR="00EE3F4F" w:rsidRPr="00F2096E" w:rsidRDefault="00EE3F4F" w:rsidP="00B56D8D">
            <w:pPr>
              <w:rPr>
                <w:rFonts w:ascii="Arial" w:hAnsi="Arial" w:cs="Arial"/>
              </w:rPr>
            </w:pPr>
          </w:p>
          <w:p w14:paraId="0069943F" w14:textId="77777777" w:rsidR="00EE3F4F" w:rsidRPr="00F2096E" w:rsidRDefault="00EE3F4F" w:rsidP="00B56D8D">
            <w:pPr>
              <w:rPr>
                <w:rFonts w:ascii="Arial" w:hAnsi="Arial" w:cs="Arial"/>
              </w:rPr>
            </w:pPr>
          </w:p>
          <w:p w14:paraId="6D68E297" w14:textId="77777777" w:rsidR="00EE3F4F" w:rsidRPr="00F2096E" w:rsidRDefault="00EE3F4F" w:rsidP="00B56D8D">
            <w:pPr>
              <w:rPr>
                <w:rFonts w:ascii="Arial" w:hAnsi="Arial" w:cs="Arial"/>
              </w:rPr>
            </w:pPr>
          </w:p>
          <w:p w14:paraId="6BC9B36A" w14:textId="77777777" w:rsidR="00EE3F4F" w:rsidRPr="00F2096E" w:rsidRDefault="00EE3F4F" w:rsidP="00B56D8D">
            <w:pPr>
              <w:rPr>
                <w:rFonts w:ascii="Arial" w:hAnsi="Arial" w:cs="Arial"/>
              </w:rPr>
            </w:pPr>
          </w:p>
          <w:p w14:paraId="33F4DBC6" w14:textId="77777777" w:rsidR="00EE3F4F" w:rsidRDefault="00EE3F4F" w:rsidP="00B56D8D">
            <w:pPr>
              <w:rPr>
                <w:rFonts w:ascii="Arial" w:hAnsi="Arial" w:cs="Arial"/>
              </w:rPr>
            </w:pPr>
          </w:p>
          <w:p w14:paraId="53A014EB" w14:textId="77777777" w:rsidR="00EE3F4F" w:rsidRDefault="00EE3F4F" w:rsidP="00B56D8D">
            <w:pPr>
              <w:rPr>
                <w:rFonts w:ascii="Arial" w:hAnsi="Arial" w:cs="Arial"/>
              </w:rPr>
            </w:pPr>
          </w:p>
          <w:p w14:paraId="3F4F5AFB" w14:textId="77777777" w:rsidR="00EE3F4F" w:rsidRDefault="00EE3F4F" w:rsidP="00B56D8D">
            <w:pPr>
              <w:rPr>
                <w:rFonts w:ascii="Arial" w:hAnsi="Arial" w:cs="Arial"/>
              </w:rPr>
            </w:pPr>
          </w:p>
          <w:p w14:paraId="62622054" w14:textId="77777777" w:rsidR="00EE3F4F" w:rsidRPr="00F2096E" w:rsidRDefault="00EE3F4F" w:rsidP="00B56D8D">
            <w:pPr>
              <w:rPr>
                <w:rFonts w:ascii="Arial" w:hAnsi="Arial" w:cs="Arial"/>
              </w:rPr>
            </w:pPr>
          </w:p>
          <w:p w14:paraId="697F2BDA" w14:textId="77777777" w:rsidR="00EE3F4F" w:rsidRPr="00F2096E" w:rsidRDefault="00EE3F4F" w:rsidP="00B56D8D">
            <w:pPr>
              <w:rPr>
                <w:rFonts w:ascii="Arial" w:hAnsi="Arial" w:cs="Arial"/>
              </w:rPr>
            </w:pPr>
            <w:r w:rsidRPr="00F2096E">
              <w:rPr>
                <w:rFonts w:ascii="Arial" w:hAnsi="Arial" w:cs="Arial"/>
              </w:rPr>
              <w:lastRenderedPageBreak/>
              <w:t>Stephanie Herrera/DCFS</w:t>
            </w:r>
          </w:p>
          <w:p w14:paraId="4EC23544" w14:textId="77777777" w:rsidR="00EE3F4F" w:rsidRPr="00F2096E" w:rsidRDefault="00EE3F4F" w:rsidP="00B56D8D">
            <w:pPr>
              <w:rPr>
                <w:rFonts w:ascii="Arial" w:hAnsi="Arial" w:cs="Arial"/>
              </w:rPr>
            </w:pPr>
          </w:p>
          <w:p w14:paraId="0B826133" w14:textId="77777777" w:rsidR="00EE3F4F" w:rsidRPr="00F2096E" w:rsidRDefault="00EE3F4F" w:rsidP="00B56D8D">
            <w:pPr>
              <w:rPr>
                <w:rFonts w:ascii="Arial" w:hAnsi="Arial" w:cs="Arial"/>
              </w:rPr>
            </w:pPr>
          </w:p>
          <w:p w14:paraId="23D79FCB" w14:textId="77777777" w:rsidR="00EE3F4F" w:rsidRPr="00F2096E" w:rsidRDefault="00EE3F4F" w:rsidP="00B56D8D">
            <w:pPr>
              <w:rPr>
                <w:rFonts w:ascii="Arial" w:hAnsi="Arial" w:cs="Arial"/>
              </w:rPr>
            </w:pPr>
          </w:p>
          <w:p w14:paraId="221A066A" w14:textId="77777777" w:rsidR="00EE3F4F" w:rsidRPr="00F2096E" w:rsidRDefault="00EE3F4F" w:rsidP="00B56D8D">
            <w:pPr>
              <w:rPr>
                <w:rFonts w:ascii="Arial" w:hAnsi="Arial" w:cs="Arial"/>
              </w:rPr>
            </w:pPr>
          </w:p>
          <w:p w14:paraId="5B74D7EA" w14:textId="77777777" w:rsidR="00EE3F4F" w:rsidRPr="00F2096E" w:rsidRDefault="00EE3F4F" w:rsidP="00B56D8D">
            <w:pPr>
              <w:rPr>
                <w:rFonts w:ascii="Arial" w:hAnsi="Arial" w:cs="Arial"/>
              </w:rPr>
            </w:pPr>
          </w:p>
          <w:p w14:paraId="2C8C09D2" w14:textId="77777777" w:rsidR="00EE3F4F" w:rsidRPr="00F2096E" w:rsidRDefault="00EE3F4F" w:rsidP="00B56D8D">
            <w:pPr>
              <w:rPr>
                <w:rFonts w:ascii="Arial" w:hAnsi="Arial" w:cs="Arial"/>
              </w:rPr>
            </w:pPr>
          </w:p>
          <w:p w14:paraId="136180A7" w14:textId="77777777" w:rsidR="00EE3F4F" w:rsidRDefault="00EE3F4F" w:rsidP="00B56D8D">
            <w:pPr>
              <w:rPr>
                <w:rFonts w:ascii="Arial" w:hAnsi="Arial" w:cs="Arial"/>
              </w:rPr>
            </w:pPr>
          </w:p>
          <w:p w14:paraId="1E914576" w14:textId="77777777" w:rsidR="00EE3F4F" w:rsidRDefault="00EE3F4F" w:rsidP="00B56D8D">
            <w:pPr>
              <w:rPr>
                <w:rFonts w:ascii="Arial" w:hAnsi="Arial" w:cs="Arial"/>
              </w:rPr>
            </w:pPr>
          </w:p>
          <w:p w14:paraId="46227B96" w14:textId="77777777" w:rsidR="00EE3F4F" w:rsidRDefault="00EE3F4F" w:rsidP="00B56D8D">
            <w:pPr>
              <w:rPr>
                <w:rFonts w:ascii="Arial" w:hAnsi="Arial" w:cs="Arial"/>
              </w:rPr>
            </w:pPr>
          </w:p>
          <w:p w14:paraId="33EBFA6A" w14:textId="77777777" w:rsidR="00EE3F4F" w:rsidRDefault="00EE3F4F" w:rsidP="00B56D8D">
            <w:pPr>
              <w:rPr>
                <w:rFonts w:ascii="Arial" w:hAnsi="Arial" w:cs="Arial"/>
              </w:rPr>
            </w:pPr>
          </w:p>
          <w:p w14:paraId="7EF294F0" w14:textId="77777777" w:rsidR="00EE3F4F" w:rsidRPr="00F2096E" w:rsidRDefault="00EE3F4F" w:rsidP="00B56D8D">
            <w:pPr>
              <w:rPr>
                <w:rFonts w:ascii="Arial" w:hAnsi="Arial" w:cs="Arial"/>
              </w:rPr>
            </w:pPr>
          </w:p>
          <w:p w14:paraId="3B48B2A0" w14:textId="77777777" w:rsidR="00EE3F4F" w:rsidRPr="00F2096E" w:rsidRDefault="00EE3F4F" w:rsidP="00B56D8D">
            <w:pPr>
              <w:rPr>
                <w:rFonts w:ascii="Arial" w:hAnsi="Arial" w:cs="Arial"/>
              </w:rPr>
            </w:pPr>
            <w:r w:rsidRPr="00F2096E">
              <w:rPr>
                <w:rFonts w:ascii="Arial" w:hAnsi="Arial" w:cs="Arial"/>
              </w:rPr>
              <w:t>Stephanie Herrera</w:t>
            </w:r>
          </w:p>
          <w:p w14:paraId="6EF96C47" w14:textId="77777777" w:rsidR="00EE3F4F" w:rsidRPr="00F2096E" w:rsidRDefault="00EE3F4F" w:rsidP="00B56D8D">
            <w:pPr>
              <w:rPr>
                <w:rFonts w:ascii="Arial" w:hAnsi="Arial" w:cs="Arial"/>
              </w:rPr>
            </w:pPr>
          </w:p>
          <w:p w14:paraId="71BBDCEC" w14:textId="77777777" w:rsidR="00EE3F4F" w:rsidRPr="00F2096E" w:rsidRDefault="00EE3F4F" w:rsidP="00B56D8D">
            <w:pPr>
              <w:rPr>
                <w:rFonts w:ascii="Arial" w:hAnsi="Arial" w:cs="Arial"/>
              </w:rPr>
            </w:pPr>
          </w:p>
          <w:p w14:paraId="4F1730C3" w14:textId="77777777" w:rsidR="00EE3F4F" w:rsidRPr="00F2096E" w:rsidRDefault="00EE3F4F" w:rsidP="00B56D8D">
            <w:pPr>
              <w:rPr>
                <w:rFonts w:ascii="Arial" w:hAnsi="Arial" w:cs="Arial"/>
              </w:rPr>
            </w:pPr>
          </w:p>
          <w:p w14:paraId="47B67963" w14:textId="77777777" w:rsidR="00EE3F4F" w:rsidRPr="00F2096E" w:rsidRDefault="00EE3F4F" w:rsidP="00B56D8D">
            <w:pPr>
              <w:rPr>
                <w:rFonts w:ascii="Arial" w:hAnsi="Arial" w:cs="Arial"/>
              </w:rPr>
            </w:pPr>
          </w:p>
          <w:p w14:paraId="3E5BAEEB" w14:textId="77777777" w:rsidR="00EE3F4F" w:rsidRPr="00F2096E" w:rsidRDefault="00EE3F4F" w:rsidP="00B56D8D">
            <w:pPr>
              <w:rPr>
                <w:rFonts w:ascii="Arial" w:hAnsi="Arial" w:cs="Arial"/>
              </w:rPr>
            </w:pPr>
          </w:p>
          <w:p w14:paraId="5E52530C" w14:textId="77777777" w:rsidR="00EE3F4F" w:rsidRPr="00F2096E" w:rsidRDefault="00EE3F4F" w:rsidP="00B56D8D">
            <w:pPr>
              <w:rPr>
                <w:rFonts w:ascii="Arial" w:hAnsi="Arial" w:cs="Arial"/>
              </w:rPr>
            </w:pPr>
          </w:p>
          <w:p w14:paraId="1748DFDC" w14:textId="77777777" w:rsidR="00EE3F4F" w:rsidRPr="00F2096E" w:rsidRDefault="00EE3F4F" w:rsidP="00B56D8D">
            <w:pPr>
              <w:rPr>
                <w:rFonts w:ascii="Arial" w:hAnsi="Arial" w:cs="Arial"/>
              </w:rPr>
            </w:pPr>
          </w:p>
          <w:p w14:paraId="61C0AEFF" w14:textId="77777777" w:rsidR="00EE3F4F" w:rsidRPr="00F2096E" w:rsidRDefault="00EE3F4F" w:rsidP="00B56D8D">
            <w:pPr>
              <w:rPr>
                <w:rFonts w:ascii="Arial" w:hAnsi="Arial" w:cs="Arial"/>
              </w:rPr>
            </w:pPr>
            <w:r w:rsidRPr="00F2096E">
              <w:rPr>
                <w:rFonts w:ascii="Arial" w:hAnsi="Arial" w:cs="Arial"/>
              </w:rPr>
              <w:t>Stephanie Herrera</w:t>
            </w:r>
          </w:p>
          <w:p w14:paraId="38064FB1" w14:textId="77777777" w:rsidR="00EE3F4F" w:rsidRPr="00F2096E" w:rsidRDefault="00EE3F4F" w:rsidP="00B56D8D">
            <w:pPr>
              <w:rPr>
                <w:rFonts w:ascii="Arial" w:hAnsi="Arial" w:cs="Arial"/>
              </w:rPr>
            </w:pPr>
          </w:p>
          <w:p w14:paraId="652C1815" w14:textId="77777777" w:rsidR="00EE3F4F" w:rsidRPr="00F2096E" w:rsidRDefault="00EE3F4F" w:rsidP="00B56D8D">
            <w:pPr>
              <w:rPr>
                <w:rFonts w:ascii="Arial" w:hAnsi="Arial" w:cs="Arial"/>
              </w:rPr>
            </w:pPr>
          </w:p>
          <w:p w14:paraId="67A4D536" w14:textId="77777777" w:rsidR="00EE3F4F" w:rsidRPr="00F2096E" w:rsidRDefault="00EE3F4F" w:rsidP="00B56D8D">
            <w:pPr>
              <w:rPr>
                <w:rFonts w:ascii="Arial" w:hAnsi="Arial" w:cs="Arial"/>
              </w:rPr>
            </w:pPr>
          </w:p>
          <w:p w14:paraId="399474ED" w14:textId="77777777" w:rsidR="00EE3F4F" w:rsidRPr="00F2096E" w:rsidRDefault="00EE3F4F" w:rsidP="00B56D8D">
            <w:pPr>
              <w:rPr>
                <w:rFonts w:ascii="Arial" w:hAnsi="Arial" w:cs="Arial"/>
              </w:rPr>
            </w:pPr>
          </w:p>
          <w:p w14:paraId="0F5668B0" w14:textId="77777777" w:rsidR="00EE3F4F" w:rsidRPr="00F2096E" w:rsidRDefault="00EE3F4F" w:rsidP="00B56D8D">
            <w:pPr>
              <w:rPr>
                <w:rFonts w:ascii="Arial" w:hAnsi="Arial" w:cs="Arial"/>
              </w:rPr>
            </w:pPr>
          </w:p>
          <w:p w14:paraId="00FAF172" w14:textId="77777777" w:rsidR="00EE3F4F" w:rsidRPr="00F2096E" w:rsidRDefault="00EE3F4F" w:rsidP="00B56D8D">
            <w:pPr>
              <w:rPr>
                <w:rFonts w:ascii="Arial" w:hAnsi="Arial" w:cs="Arial"/>
              </w:rPr>
            </w:pPr>
          </w:p>
          <w:p w14:paraId="360D5D29" w14:textId="77777777" w:rsidR="00EE3F4F" w:rsidRPr="00F2096E" w:rsidRDefault="00EE3F4F" w:rsidP="00B56D8D">
            <w:pPr>
              <w:rPr>
                <w:rFonts w:ascii="Arial" w:hAnsi="Arial" w:cs="Arial"/>
              </w:rPr>
            </w:pPr>
            <w:r w:rsidRPr="00F2096E">
              <w:rPr>
                <w:rFonts w:ascii="Arial" w:hAnsi="Arial" w:cs="Arial"/>
              </w:rPr>
              <w:t>Stephanie Herrera</w:t>
            </w:r>
          </w:p>
          <w:p w14:paraId="39BBB0F5" w14:textId="77777777" w:rsidR="00EE3F4F" w:rsidRPr="00F2096E" w:rsidRDefault="00EE3F4F" w:rsidP="00B56D8D">
            <w:pPr>
              <w:rPr>
                <w:rFonts w:ascii="Arial" w:hAnsi="Arial" w:cs="Arial"/>
              </w:rPr>
            </w:pPr>
          </w:p>
          <w:p w14:paraId="70807BBF" w14:textId="77777777" w:rsidR="00EE3F4F" w:rsidRPr="00F2096E" w:rsidRDefault="00EE3F4F" w:rsidP="00B56D8D">
            <w:pPr>
              <w:rPr>
                <w:rFonts w:ascii="Arial" w:hAnsi="Arial" w:cs="Arial"/>
              </w:rPr>
            </w:pPr>
          </w:p>
          <w:p w14:paraId="0C1838F0" w14:textId="77777777" w:rsidR="00EE3F4F" w:rsidRPr="00F2096E" w:rsidRDefault="00EE3F4F" w:rsidP="00B56D8D">
            <w:pPr>
              <w:rPr>
                <w:rFonts w:ascii="Arial" w:hAnsi="Arial" w:cs="Arial"/>
              </w:rPr>
            </w:pPr>
          </w:p>
          <w:p w14:paraId="184D0E0E" w14:textId="77777777" w:rsidR="00EE3F4F" w:rsidRPr="00F2096E" w:rsidRDefault="00EE3F4F" w:rsidP="00B56D8D">
            <w:pPr>
              <w:rPr>
                <w:rFonts w:ascii="Arial" w:hAnsi="Arial" w:cs="Arial"/>
              </w:rPr>
            </w:pPr>
          </w:p>
          <w:p w14:paraId="5F20F1C5" w14:textId="77777777" w:rsidR="00EE3F4F" w:rsidRPr="00F2096E" w:rsidRDefault="00EE3F4F" w:rsidP="00B56D8D">
            <w:pPr>
              <w:rPr>
                <w:rFonts w:ascii="Arial" w:hAnsi="Arial" w:cs="Arial"/>
              </w:rPr>
            </w:pPr>
          </w:p>
          <w:p w14:paraId="0DE805BC" w14:textId="77777777" w:rsidR="00EE3F4F" w:rsidRPr="00F2096E" w:rsidRDefault="00EE3F4F" w:rsidP="00B56D8D">
            <w:pPr>
              <w:rPr>
                <w:rFonts w:ascii="Arial" w:hAnsi="Arial" w:cs="Arial"/>
              </w:rPr>
            </w:pPr>
            <w:r w:rsidRPr="00F2096E">
              <w:rPr>
                <w:rFonts w:ascii="Arial" w:hAnsi="Arial" w:cs="Arial"/>
              </w:rPr>
              <w:t>Stephanie Herrera</w:t>
            </w:r>
          </w:p>
        </w:tc>
      </w:tr>
    </w:tbl>
    <w:p w14:paraId="7D05C192" w14:textId="77777777" w:rsidR="00EE3F4F" w:rsidRDefault="00EE3F4F" w:rsidP="00EE3F4F">
      <w:pPr>
        <w:rPr>
          <w:snapToGrid w:val="0"/>
        </w:rPr>
      </w:pPr>
    </w:p>
    <w:tbl>
      <w:tblPr>
        <w:tblStyle w:val="TableGrid"/>
        <w:tblW w:w="0" w:type="auto"/>
        <w:tblInd w:w="-5" w:type="dxa"/>
        <w:tblLook w:val="04A0" w:firstRow="1" w:lastRow="0" w:firstColumn="1" w:lastColumn="0" w:noHBand="0" w:noVBand="1"/>
      </w:tblPr>
      <w:tblGrid>
        <w:gridCol w:w="10795"/>
      </w:tblGrid>
      <w:tr w:rsidR="00EE3F4F" w14:paraId="0C26827A" w14:textId="77777777" w:rsidTr="00B56D8D">
        <w:tc>
          <w:tcPr>
            <w:tcW w:w="10795" w:type="dxa"/>
            <w:shd w:val="clear" w:color="auto" w:fill="D9D9D9" w:themeFill="background1" w:themeFillShade="D9"/>
          </w:tcPr>
          <w:p w14:paraId="60DFFE2A" w14:textId="77777777" w:rsidR="00EE3F4F" w:rsidRDefault="00EE3F4F" w:rsidP="00B56D8D">
            <w:pPr>
              <w:pStyle w:val="ListParagraph"/>
              <w:ind w:left="0"/>
              <w:rPr>
                <w:rFonts w:cs="Arial"/>
                <w:b/>
                <w:bCs/>
                <w:sz w:val="20"/>
              </w:rPr>
            </w:pPr>
            <w:r w:rsidRPr="00FE1641">
              <w:rPr>
                <w:rFonts w:cs="Arial"/>
              </w:rPr>
              <w:t>Public notices for this meeting have been posted in compliance with NRS 241.020 at the following locations:</w:t>
            </w:r>
          </w:p>
        </w:tc>
      </w:tr>
      <w:tr w:rsidR="00EE3F4F" w14:paraId="0C7A6D29" w14:textId="77777777" w:rsidTr="00B56D8D">
        <w:tc>
          <w:tcPr>
            <w:tcW w:w="10795" w:type="dxa"/>
          </w:tcPr>
          <w:p w14:paraId="3C684768" w14:textId="77777777" w:rsidR="00EE3F4F" w:rsidRPr="00F2096E" w:rsidRDefault="00EE3F4F" w:rsidP="00B56D8D">
            <w:pPr>
              <w:numPr>
                <w:ilvl w:val="0"/>
                <w:numId w:val="2"/>
              </w:numPr>
              <w:rPr>
                <w:rFonts w:ascii="Arial" w:hAnsi="Arial" w:cs="Arial"/>
              </w:rPr>
            </w:pPr>
            <w:r w:rsidRPr="00F2096E">
              <w:rPr>
                <w:rFonts w:ascii="Arial" w:hAnsi="Arial" w:cs="Arial"/>
                <w:b/>
                <w:snapToGrid w:val="0"/>
              </w:rPr>
              <w:t xml:space="preserve">State of Nevada- Public Notice Website: </w:t>
            </w:r>
            <w:hyperlink r:id="rId19" w:history="1">
              <w:r w:rsidRPr="00F2096E">
                <w:rPr>
                  <w:rStyle w:val="Hyperlink"/>
                  <w:rFonts w:ascii="Arial" w:hAnsi="Arial" w:cs="Arial"/>
                  <w:snapToGrid w:val="0"/>
                </w:rPr>
                <w:t>https://notice.nv.gov</w:t>
              </w:r>
            </w:hyperlink>
          </w:p>
          <w:p w14:paraId="07882665" w14:textId="77777777" w:rsidR="00EE3F4F" w:rsidRPr="00232105" w:rsidRDefault="00EE3F4F" w:rsidP="00B56D8D">
            <w:pPr>
              <w:numPr>
                <w:ilvl w:val="0"/>
                <w:numId w:val="2"/>
              </w:numPr>
              <w:rPr>
                <w:rFonts w:ascii="Arial" w:hAnsi="Arial" w:cs="Arial"/>
              </w:rPr>
            </w:pPr>
            <w:r w:rsidRPr="00F2096E">
              <w:rPr>
                <w:rFonts w:ascii="Arial" w:hAnsi="Arial" w:cs="Arial"/>
                <w:b/>
                <w:snapToGrid w:val="0"/>
              </w:rPr>
              <w:t xml:space="preserve">State of Nevada- Division of Child and Family Services Website: </w:t>
            </w:r>
            <w:hyperlink r:id="rId20" w:history="1">
              <w:r w:rsidRPr="00232105">
                <w:rPr>
                  <w:rStyle w:val="Hyperlink"/>
                  <w:rFonts w:ascii="Arial" w:hAnsi="Arial" w:cs="Arial"/>
                </w:rPr>
                <w:t>https://dcfs.nv.gov/Programs/CWS/CPS/2022MeetingsAndAgendas/</w:t>
              </w:r>
            </w:hyperlink>
            <w:r w:rsidRPr="00232105">
              <w:rPr>
                <w:rFonts w:ascii="Arial" w:hAnsi="Arial" w:cs="Arial"/>
              </w:rPr>
              <w:t xml:space="preserve"> </w:t>
            </w:r>
          </w:p>
          <w:p w14:paraId="0D359A5B" w14:textId="77777777" w:rsidR="00EE3F4F" w:rsidRPr="00F2096E" w:rsidRDefault="00EE3F4F" w:rsidP="00B56D8D">
            <w:pPr>
              <w:numPr>
                <w:ilvl w:val="0"/>
                <w:numId w:val="2"/>
              </w:numPr>
              <w:rPr>
                <w:rFonts w:ascii="Arial" w:hAnsi="Arial" w:cs="Arial"/>
              </w:rPr>
            </w:pPr>
            <w:r w:rsidRPr="00F2096E">
              <w:rPr>
                <w:rFonts w:ascii="Arial" w:hAnsi="Arial" w:cs="Arial"/>
                <w:b/>
                <w:snapToGrid w:val="0"/>
              </w:rPr>
              <w:t>State of Nevada-</w:t>
            </w:r>
            <w:r w:rsidRPr="00F2096E">
              <w:rPr>
                <w:rFonts w:ascii="Arial" w:hAnsi="Arial" w:cs="Arial"/>
              </w:rPr>
              <w:t xml:space="preserve"> </w:t>
            </w:r>
            <w:r w:rsidRPr="00F2096E">
              <w:rPr>
                <w:rFonts w:ascii="Arial" w:hAnsi="Arial" w:cs="Arial"/>
                <w:b/>
                <w:bCs/>
              </w:rPr>
              <w:t>Division of Child and Family Services</w:t>
            </w:r>
            <w:r w:rsidRPr="00F2096E">
              <w:rPr>
                <w:rFonts w:ascii="Arial" w:hAnsi="Arial" w:cs="Arial"/>
              </w:rPr>
              <w:t>: 4126 Technology Way, Suite 101, Carson City, NV 89706</w:t>
            </w:r>
          </w:p>
          <w:p w14:paraId="5C6F483C" w14:textId="77777777" w:rsidR="00EE3F4F" w:rsidRPr="00F2096E" w:rsidRDefault="00EE3F4F" w:rsidP="00B56D8D">
            <w:pPr>
              <w:numPr>
                <w:ilvl w:val="0"/>
                <w:numId w:val="2"/>
              </w:numPr>
              <w:rPr>
                <w:rFonts w:ascii="Arial" w:hAnsi="Arial" w:cs="Arial"/>
              </w:rPr>
            </w:pPr>
            <w:r w:rsidRPr="00F2096E">
              <w:rPr>
                <w:rFonts w:ascii="Arial" w:hAnsi="Arial" w:cs="Arial"/>
                <w:b/>
                <w:snapToGrid w:val="0"/>
              </w:rPr>
              <w:t>State of Nevada</w:t>
            </w:r>
            <w:r w:rsidRPr="00F2096E">
              <w:rPr>
                <w:rFonts w:ascii="Arial" w:hAnsi="Arial" w:cs="Arial"/>
              </w:rPr>
              <w:t xml:space="preserve">- </w:t>
            </w:r>
            <w:r w:rsidRPr="00F2096E">
              <w:rPr>
                <w:rFonts w:ascii="Arial" w:hAnsi="Arial" w:cs="Arial"/>
                <w:b/>
                <w:bCs/>
              </w:rPr>
              <w:t>Division of Child and Family Services</w:t>
            </w:r>
            <w:r w:rsidRPr="00F2096E">
              <w:rPr>
                <w:rFonts w:ascii="Arial" w:hAnsi="Arial" w:cs="Arial"/>
              </w:rPr>
              <w:t xml:space="preserve">: 6171 W Charleston Blvd., </w:t>
            </w:r>
            <w:proofErr w:type="spellStart"/>
            <w:r w:rsidRPr="00F2096E">
              <w:rPr>
                <w:rFonts w:ascii="Arial" w:hAnsi="Arial" w:cs="Arial"/>
              </w:rPr>
              <w:t>Bldg</w:t>
            </w:r>
            <w:proofErr w:type="spellEnd"/>
            <w:r w:rsidRPr="00F2096E">
              <w:rPr>
                <w:rFonts w:ascii="Arial" w:hAnsi="Arial" w:cs="Arial"/>
              </w:rPr>
              <w:t xml:space="preserve"> 8, Las Vegas, NV 89146</w:t>
            </w:r>
          </w:p>
          <w:p w14:paraId="343301F6" w14:textId="77777777" w:rsidR="00EE3F4F" w:rsidRPr="00F2096E" w:rsidRDefault="00EE3F4F" w:rsidP="00B56D8D">
            <w:pPr>
              <w:numPr>
                <w:ilvl w:val="0"/>
                <w:numId w:val="2"/>
              </w:numPr>
              <w:rPr>
                <w:rFonts w:ascii="Arial" w:hAnsi="Arial" w:cs="Arial"/>
              </w:rPr>
            </w:pPr>
            <w:r w:rsidRPr="00F2096E">
              <w:rPr>
                <w:rFonts w:ascii="Arial" w:hAnsi="Arial" w:cs="Arial"/>
                <w:b/>
                <w:snapToGrid w:val="0"/>
              </w:rPr>
              <w:t>State of Nevada</w:t>
            </w:r>
            <w:r w:rsidRPr="00F2096E">
              <w:rPr>
                <w:rFonts w:ascii="Arial" w:hAnsi="Arial" w:cs="Arial"/>
              </w:rPr>
              <w:t xml:space="preserve">- </w:t>
            </w:r>
            <w:r w:rsidRPr="00F2096E">
              <w:rPr>
                <w:rFonts w:ascii="Arial" w:hAnsi="Arial" w:cs="Arial"/>
                <w:b/>
                <w:bCs/>
              </w:rPr>
              <w:t>Division of Child and Family Services</w:t>
            </w:r>
            <w:r w:rsidRPr="00F2096E">
              <w:rPr>
                <w:rFonts w:ascii="Arial" w:hAnsi="Arial" w:cs="Arial"/>
              </w:rPr>
              <w:t>: 1780 E Basin Ave, Ste 2, Pahrump, NV  89060</w:t>
            </w:r>
          </w:p>
          <w:p w14:paraId="23DEFDE1" w14:textId="77777777" w:rsidR="00EE3F4F" w:rsidRPr="00F2096E" w:rsidRDefault="00EE3F4F" w:rsidP="00B56D8D">
            <w:pPr>
              <w:pStyle w:val="ListParagraph"/>
              <w:numPr>
                <w:ilvl w:val="0"/>
                <w:numId w:val="2"/>
              </w:numPr>
              <w:rPr>
                <w:rFonts w:cs="Arial"/>
                <w:sz w:val="32"/>
                <w:szCs w:val="32"/>
              </w:rPr>
            </w:pPr>
            <w:r w:rsidRPr="00F2096E">
              <w:rPr>
                <w:rFonts w:cs="Arial"/>
                <w:b/>
                <w:snapToGrid w:val="0"/>
                <w:sz w:val="20"/>
              </w:rPr>
              <w:t>State of Nevada</w:t>
            </w:r>
            <w:r w:rsidRPr="00F2096E">
              <w:rPr>
                <w:rFonts w:cs="Arial"/>
                <w:sz w:val="20"/>
              </w:rPr>
              <w:t xml:space="preserve">- </w:t>
            </w:r>
            <w:r w:rsidRPr="00F2096E">
              <w:rPr>
                <w:rFonts w:cs="Arial"/>
                <w:b/>
                <w:bCs/>
                <w:sz w:val="20"/>
              </w:rPr>
              <w:t>Division of Child and Family Services:</w:t>
            </w:r>
            <w:r w:rsidRPr="00F2096E">
              <w:rPr>
                <w:rFonts w:cs="Arial"/>
                <w:sz w:val="20"/>
              </w:rPr>
              <w:t xml:space="preserve"> 740 Park Ave, Ely, NV 89301</w:t>
            </w:r>
          </w:p>
          <w:p w14:paraId="3CBE6D77" w14:textId="77777777" w:rsidR="00EE3F4F" w:rsidRPr="00F2096E" w:rsidRDefault="00EE3F4F" w:rsidP="00B56D8D">
            <w:pPr>
              <w:pStyle w:val="ListParagraph"/>
              <w:numPr>
                <w:ilvl w:val="0"/>
                <w:numId w:val="2"/>
              </w:numPr>
              <w:rPr>
                <w:rFonts w:cs="Arial"/>
                <w:szCs w:val="24"/>
              </w:rPr>
            </w:pPr>
            <w:r w:rsidRPr="00F2096E">
              <w:rPr>
                <w:rFonts w:cs="Arial"/>
                <w:b/>
                <w:snapToGrid w:val="0"/>
                <w:sz w:val="20"/>
              </w:rPr>
              <w:t>State of Nevada- Division of Child and Family Services</w:t>
            </w:r>
            <w:r w:rsidRPr="00F2096E">
              <w:rPr>
                <w:rFonts w:cs="Arial"/>
                <w:sz w:val="20"/>
              </w:rPr>
              <w:t>: 1010 Ruby Vista Drive, Suite 101 Elko, NV 89801</w:t>
            </w:r>
          </w:p>
          <w:p w14:paraId="707A4811" w14:textId="77777777" w:rsidR="00EE3F4F" w:rsidRPr="00F2096E" w:rsidRDefault="00EE3F4F" w:rsidP="00B56D8D">
            <w:pPr>
              <w:numPr>
                <w:ilvl w:val="0"/>
                <w:numId w:val="2"/>
              </w:numPr>
              <w:rPr>
                <w:rFonts w:ascii="Arial" w:hAnsi="Arial" w:cs="Arial"/>
              </w:rPr>
            </w:pPr>
            <w:r w:rsidRPr="00F2096E">
              <w:rPr>
                <w:rFonts w:ascii="Arial" w:hAnsi="Arial" w:cs="Arial"/>
                <w:b/>
                <w:bCs/>
              </w:rPr>
              <w:t>Southern Nevada Health District</w:t>
            </w:r>
            <w:r w:rsidRPr="00F2096E">
              <w:rPr>
                <w:rFonts w:ascii="Arial" w:hAnsi="Arial" w:cs="Arial"/>
              </w:rPr>
              <w:t>- 280 S. Decatur Blvd., Las Vegas, NV 89107</w:t>
            </w:r>
          </w:p>
          <w:p w14:paraId="1E2BAC37" w14:textId="77777777" w:rsidR="00EE3F4F" w:rsidRPr="00B364EF" w:rsidRDefault="00EE3F4F" w:rsidP="00B56D8D">
            <w:pPr>
              <w:numPr>
                <w:ilvl w:val="0"/>
                <w:numId w:val="2"/>
              </w:numPr>
            </w:pPr>
            <w:r w:rsidRPr="00F2096E">
              <w:rPr>
                <w:rFonts w:ascii="Arial" w:hAnsi="Arial" w:cs="Arial"/>
                <w:b/>
                <w:bCs/>
              </w:rPr>
              <w:t>Washoe County Human Services Agency</w:t>
            </w:r>
            <w:r w:rsidRPr="00F2096E">
              <w:rPr>
                <w:rFonts w:ascii="Arial" w:hAnsi="Arial" w:cs="Arial"/>
              </w:rPr>
              <w:t>: 350 S Center St, Reno, NV 89501</w:t>
            </w:r>
          </w:p>
        </w:tc>
      </w:tr>
    </w:tbl>
    <w:p w14:paraId="4FBA73B1" w14:textId="77777777" w:rsidR="00EE3F4F" w:rsidRDefault="00EE3F4F" w:rsidP="00EE3F4F">
      <w:pPr>
        <w:pStyle w:val="ListParagraph"/>
        <w:rPr>
          <w:rFonts w:cs="Arial"/>
          <w:b/>
          <w:bCs/>
          <w:sz w:val="20"/>
        </w:rPr>
      </w:pPr>
    </w:p>
    <w:p w14:paraId="3EF5372D" w14:textId="77777777" w:rsidR="00EE3F4F" w:rsidRDefault="00EE3F4F" w:rsidP="00EE3F4F">
      <w:pPr>
        <w:pStyle w:val="ListParagraph"/>
        <w:rPr>
          <w:rFonts w:cs="Arial"/>
          <w:b/>
          <w:bCs/>
          <w:sz w:val="20"/>
        </w:rPr>
      </w:pPr>
    </w:p>
    <w:p w14:paraId="60528613" w14:textId="77777777" w:rsidR="00EE3F4F" w:rsidRDefault="00EE3F4F" w:rsidP="00EE3F4F">
      <w:pPr>
        <w:pStyle w:val="ListParagraph"/>
        <w:rPr>
          <w:rFonts w:cs="Arial"/>
          <w:b/>
          <w:bCs/>
          <w:sz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790"/>
      </w:tblGrid>
      <w:tr w:rsidR="00EE3F4F" w:rsidRPr="00FE1641" w14:paraId="2F3F38D2" w14:textId="77777777" w:rsidTr="00B56D8D">
        <w:tc>
          <w:tcPr>
            <w:tcW w:w="10790" w:type="dxa"/>
            <w:tcBorders>
              <w:top w:val="single" w:sz="4" w:space="0" w:color="auto"/>
              <w:bottom w:val="single" w:sz="4" w:space="0" w:color="auto"/>
            </w:tcBorders>
          </w:tcPr>
          <w:p w14:paraId="58EE60BD" w14:textId="77777777" w:rsidR="00EE3F4F" w:rsidRPr="00F2096E" w:rsidRDefault="00EE3F4F" w:rsidP="00B56D8D">
            <w:pPr>
              <w:numPr>
                <w:ilvl w:val="0"/>
                <w:numId w:val="1"/>
              </w:numPr>
              <w:rPr>
                <w:rFonts w:ascii="Arial" w:hAnsi="Arial" w:cs="Arial"/>
              </w:rPr>
            </w:pPr>
            <w:r w:rsidRPr="00F2096E">
              <w:rPr>
                <w:rFonts w:ascii="Arial" w:hAnsi="Arial" w:cs="Arial"/>
              </w:rPr>
              <w:lastRenderedPageBreak/>
              <w:t xml:space="preserve">The Committee is pleased to provide </w:t>
            </w:r>
            <w:r w:rsidRPr="00F2096E">
              <w:rPr>
                <w:rFonts w:ascii="Arial" w:hAnsi="Arial" w:cs="Arial"/>
                <w:b/>
              </w:rPr>
              <w:t xml:space="preserve">special accommodation assistance to persons with disabilities who wish to attend. Notify Dawn Davidson in writing, at 4700 S. Maryland Pkwy., Suite 335, Las Vegas, NV 89119, or by calling (702) 895-1040 three (3) business days prior to the meeting date. Supporting materials may be obtained in writing at the above address, by contacting Dawn Davidson at (702) 895-1040, by email at </w:t>
            </w:r>
            <w:hyperlink r:id="rId21" w:history="1">
              <w:r w:rsidRPr="00F2096E">
                <w:rPr>
                  <w:rStyle w:val="Hyperlink"/>
                  <w:rFonts w:ascii="Arial" w:hAnsi="Arial" w:cs="Arial"/>
                  <w:b/>
                </w:rPr>
                <w:t>dawn.davidson@unlv.edu</w:t>
              </w:r>
            </w:hyperlink>
            <w:r w:rsidRPr="00F2096E">
              <w:rPr>
                <w:rFonts w:ascii="Arial" w:hAnsi="Arial" w:cs="Arial"/>
                <w:b/>
              </w:rPr>
              <w:t xml:space="preserve">, or on the website at </w:t>
            </w:r>
            <w:hyperlink r:id="rId22" w:history="1">
              <w:r w:rsidRPr="00232105">
                <w:rPr>
                  <w:rStyle w:val="Hyperlink"/>
                  <w:rFonts w:ascii="Arial" w:hAnsi="Arial" w:cs="Arial"/>
                </w:rPr>
                <w:t>https://dcfs.nv.gov/Programs/CWS/CPS/2022MeetingsAndAgendas/</w:t>
              </w:r>
            </w:hyperlink>
            <w:r w:rsidRPr="00232105">
              <w:rPr>
                <w:rFonts w:ascii="Arial" w:hAnsi="Arial" w:cs="Arial"/>
                <w:b/>
              </w:rPr>
              <w:t>.</w:t>
            </w:r>
            <w:r w:rsidRPr="00F2096E">
              <w:rPr>
                <w:rFonts w:ascii="Arial" w:hAnsi="Arial" w:cs="Arial"/>
                <w:b/>
              </w:rPr>
              <w:t xml:space="preserve"> </w:t>
            </w:r>
          </w:p>
          <w:p w14:paraId="4C022AB2" w14:textId="77777777" w:rsidR="00EE3F4F" w:rsidRPr="00F2096E" w:rsidRDefault="00EE3F4F" w:rsidP="00B56D8D">
            <w:pPr>
              <w:numPr>
                <w:ilvl w:val="0"/>
                <w:numId w:val="1"/>
              </w:numPr>
              <w:rPr>
                <w:rFonts w:ascii="Arial" w:hAnsi="Arial" w:cs="Arial"/>
              </w:rPr>
            </w:pPr>
            <w:r w:rsidRPr="00F2096E">
              <w:rPr>
                <w:rFonts w:ascii="Arial" w:hAnsi="Arial" w:cs="Arial"/>
              </w:rPr>
              <w:t xml:space="preserve">The meeting will not commence until on or after the designated start time. The meeting will be adjourned after all scheduled agenda items have been addressed, which may be </w:t>
            </w:r>
            <w:r w:rsidRPr="00F2096E">
              <w:rPr>
                <w:rFonts w:ascii="Arial" w:hAnsi="Arial" w:cs="Arial"/>
                <w:u w:val="single"/>
              </w:rPr>
              <w:t>before or after</w:t>
            </w:r>
            <w:r w:rsidRPr="00F2096E">
              <w:rPr>
                <w:rFonts w:ascii="Arial" w:hAnsi="Arial" w:cs="Arial"/>
              </w:rPr>
              <w:t xml:space="preserve"> the estimated end time.</w:t>
            </w:r>
          </w:p>
          <w:p w14:paraId="0A2CC80F" w14:textId="77777777" w:rsidR="00EE3F4F" w:rsidRPr="00F2096E" w:rsidRDefault="00EE3F4F" w:rsidP="00B56D8D">
            <w:pPr>
              <w:numPr>
                <w:ilvl w:val="0"/>
                <w:numId w:val="1"/>
              </w:numPr>
              <w:rPr>
                <w:rFonts w:ascii="Arial" w:hAnsi="Arial" w:cs="Arial"/>
              </w:rPr>
            </w:pPr>
            <w:r w:rsidRPr="00F2096E">
              <w:rPr>
                <w:rFonts w:ascii="Arial" w:hAnsi="Arial" w:cs="Arial"/>
              </w:rPr>
              <w:t xml:space="preserve">The meeting time frames for individual items are </w:t>
            </w:r>
            <w:r w:rsidRPr="00F2096E">
              <w:rPr>
                <w:rFonts w:ascii="Arial" w:hAnsi="Arial" w:cs="Arial"/>
                <w:u w:val="single"/>
              </w:rPr>
              <w:t>estimated</w:t>
            </w:r>
            <w:r w:rsidRPr="00F2096E">
              <w:rPr>
                <w:rFonts w:ascii="Arial" w:hAnsi="Arial" w:cs="Arial"/>
              </w:rPr>
              <w:t xml:space="preserve"> to provide reasonable guidelines for public attendees who wish to hear about certain topics but may not be able to attend the entire meeting. These times </w:t>
            </w:r>
            <w:r w:rsidRPr="00F2096E">
              <w:rPr>
                <w:rFonts w:ascii="Arial" w:hAnsi="Arial" w:cs="Arial"/>
                <w:u w:val="single"/>
              </w:rPr>
              <w:t>are not</w:t>
            </w:r>
            <w:r w:rsidRPr="00F2096E">
              <w:rPr>
                <w:rFonts w:ascii="Arial" w:hAnsi="Arial" w:cs="Arial"/>
              </w:rPr>
              <w:t xml:space="preserve"> guaranteed unless designated as time-certain on the agenda.</w:t>
            </w:r>
          </w:p>
          <w:p w14:paraId="73038F4F" w14:textId="77777777" w:rsidR="00EE3F4F" w:rsidRPr="00F2096E" w:rsidRDefault="00EE3F4F" w:rsidP="00B56D8D">
            <w:pPr>
              <w:numPr>
                <w:ilvl w:val="0"/>
                <w:numId w:val="1"/>
              </w:numPr>
              <w:rPr>
                <w:rFonts w:ascii="Arial" w:hAnsi="Arial" w:cs="Arial"/>
              </w:rPr>
            </w:pPr>
            <w:r w:rsidRPr="00F2096E">
              <w:rPr>
                <w:rFonts w:ascii="Arial" w:hAnsi="Arial" w:cs="Arial"/>
                <w:b/>
              </w:rPr>
              <w:t>Agenda items may be taken out of order</w:t>
            </w:r>
            <w:r w:rsidRPr="00F2096E">
              <w:rPr>
                <w:rFonts w:ascii="Arial" w:hAnsi="Arial" w:cs="Arial"/>
              </w:rPr>
              <w:t xml:space="preserve"> at the discretion of the Chair to accommodate persons appearing before the Executive Committee and/or to aid in the time efficiency of the meeting.</w:t>
            </w:r>
          </w:p>
          <w:p w14:paraId="6A9DBBD0" w14:textId="77777777" w:rsidR="00EE3F4F" w:rsidRPr="00F2096E" w:rsidRDefault="00EE3F4F" w:rsidP="00B56D8D">
            <w:pPr>
              <w:numPr>
                <w:ilvl w:val="0"/>
                <w:numId w:val="1"/>
              </w:numPr>
              <w:rPr>
                <w:rFonts w:ascii="Arial" w:hAnsi="Arial" w:cs="Arial"/>
              </w:rPr>
            </w:pPr>
            <w:r w:rsidRPr="00F2096E">
              <w:rPr>
                <w:rFonts w:ascii="Arial" w:hAnsi="Arial" w:cs="Arial"/>
                <w:b/>
              </w:rPr>
              <w:t>Items may be combined for consideration</w:t>
            </w:r>
            <w:r w:rsidRPr="00F2096E">
              <w:rPr>
                <w:rFonts w:ascii="Arial" w:hAnsi="Arial" w:cs="Arial"/>
              </w:rPr>
              <w:t xml:space="preserve"> by the Committee. </w:t>
            </w:r>
            <w:r w:rsidRPr="00F2096E">
              <w:rPr>
                <w:rFonts w:ascii="Arial" w:hAnsi="Arial" w:cs="Arial"/>
                <w:b/>
              </w:rPr>
              <w:t>Items may be delayed or removed from the agenda at any time</w:t>
            </w:r>
            <w:r w:rsidRPr="00F2096E">
              <w:rPr>
                <w:rFonts w:ascii="Arial" w:hAnsi="Arial" w:cs="Arial"/>
              </w:rPr>
              <w:t>.</w:t>
            </w:r>
          </w:p>
          <w:p w14:paraId="403B0CFA" w14:textId="77777777" w:rsidR="00EE3F4F" w:rsidRPr="00F2096E" w:rsidRDefault="00EE3F4F" w:rsidP="00B56D8D">
            <w:pPr>
              <w:numPr>
                <w:ilvl w:val="0"/>
                <w:numId w:val="1"/>
              </w:numPr>
              <w:rPr>
                <w:rFonts w:ascii="Arial" w:hAnsi="Arial" w:cs="Arial"/>
              </w:rPr>
            </w:pPr>
            <w:r w:rsidRPr="00F2096E">
              <w:rPr>
                <w:rFonts w:ascii="Arial" w:hAnsi="Arial" w:cs="Arial"/>
                <w:snapToGrid w:val="0"/>
              </w:rPr>
              <w:t>If members of the public participate in the meeting, they must identify themselves when requested under agenda item one.</w:t>
            </w:r>
          </w:p>
          <w:p w14:paraId="346DBAAC" w14:textId="77777777" w:rsidR="00EE3F4F" w:rsidRPr="00F2096E" w:rsidRDefault="00EE3F4F" w:rsidP="00B56D8D">
            <w:pPr>
              <w:numPr>
                <w:ilvl w:val="0"/>
                <w:numId w:val="1"/>
              </w:numPr>
              <w:rPr>
                <w:rFonts w:ascii="Arial" w:hAnsi="Arial" w:cs="Arial"/>
                <w:b/>
              </w:rPr>
            </w:pPr>
            <w:r w:rsidRPr="00F2096E">
              <w:rPr>
                <w:rFonts w:ascii="Arial" w:hAnsi="Arial" w:cs="Arial"/>
                <w:b/>
              </w:rPr>
              <w:t>Public comment is welcomed by the Committee but may be limited to five minutes per person at the discretion of the Chair.</w:t>
            </w:r>
          </w:p>
          <w:p w14:paraId="709F28E1" w14:textId="77777777" w:rsidR="00EE3F4F" w:rsidRPr="00232105" w:rsidRDefault="00EE3F4F" w:rsidP="00B56D8D">
            <w:pPr>
              <w:numPr>
                <w:ilvl w:val="0"/>
                <w:numId w:val="1"/>
              </w:numPr>
              <w:rPr>
                <w:rFonts w:ascii="Arial" w:hAnsi="Arial" w:cs="Arial"/>
              </w:rPr>
            </w:pPr>
            <w:r w:rsidRPr="00232105">
              <w:rPr>
                <w:rFonts w:ascii="Arial" w:hAnsi="Arial" w:cs="Arial"/>
              </w:rPr>
              <w:t>Public comment will not be restricted based on viewpoint. Public comment is for discussion only, and action may not be taken on any matter brought up under this agenda item until scheduled on an agenda for action at a later meeting, per NRS 241.020.</w:t>
            </w:r>
          </w:p>
          <w:p w14:paraId="24F03C1F" w14:textId="77777777" w:rsidR="00EE3F4F" w:rsidRPr="003414DE" w:rsidRDefault="00EE3F4F" w:rsidP="00B56D8D">
            <w:pPr>
              <w:numPr>
                <w:ilvl w:val="0"/>
                <w:numId w:val="1"/>
              </w:numPr>
            </w:pPr>
            <w:r w:rsidRPr="00232105">
              <w:rPr>
                <w:rFonts w:ascii="Arial" w:hAnsi="Arial" w:cs="Arial"/>
                <w:b/>
              </w:rPr>
              <w:t>Action items are noted by the phrase “for possible action”</w:t>
            </w:r>
            <w:r w:rsidRPr="00232105">
              <w:rPr>
                <w:rFonts w:ascii="Arial" w:hAnsi="Arial" w:cs="Arial"/>
              </w:rPr>
              <w:t xml:space="preserve"> &amp; typically include review, approval, denial, and/or postponement of specific items. Certain items may be referred to a subcommittee for additional review and action.</w:t>
            </w:r>
          </w:p>
        </w:tc>
      </w:tr>
    </w:tbl>
    <w:p w14:paraId="277395AD" w14:textId="77777777" w:rsidR="00EE3F4F" w:rsidRPr="00D52B4C" w:rsidRDefault="00EE3F4F" w:rsidP="00EE3F4F">
      <w:pPr>
        <w:rPr>
          <w:rFonts w:cs="Arial"/>
          <w:b/>
          <w:bCs/>
          <w:sz w:val="20"/>
        </w:rPr>
      </w:pPr>
    </w:p>
    <w:sectPr w:rsidR="00EE3F4F" w:rsidRPr="00D52B4C"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4E62" w14:textId="77777777" w:rsidR="00174CC2" w:rsidRDefault="00174CC2" w:rsidP="00B4502F">
      <w:pPr>
        <w:spacing w:after="0" w:line="240" w:lineRule="auto"/>
      </w:pPr>
      <w:r>
        <w:separator/>
      </w:r>
    </w:p>
  </w:endnote>
  <w:endnote w:type="continuationSeparator" w:id="0">
    <w:p w14:paraId="11B0B53E" w14:textId="77777777" w:rsidR="00174CC2" w:rsidRDefault="00174CC2"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swiss"/>
    <w:notTrueType/>
    <w:pitch w:val="variable"/>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01256C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4D23F1">
              <w:rPr>
                <w:color w:val="595959" w:themeColor="text1" w:themeTint="A6"/>
                <w:sz w:val="18"/>
                <w:szCs w:val="18"/>
              </w:rPr>
              <w:t>4126</w:t>
            </w:r>
            <w:r w:rsidR="00865A8A">
              <w:rPr>
                <w:color w:val="595959" w:themeColor="text1" w:themeTint="A6"/>
                <w:sz w:val="18"/>
                <w:szCs w:val="18"/>
              </w:rPr>
              <w:t xml:space="preserve"> Technology Way</w:t>
            </w:r>
            <w:r>
              <w:rPr>
                <w:color w:val="595959" w:themeColor="text1" w:themeTint="A6"/>
                <w:sz w:val="18"/>
                <w:szCs w:val="18"/>
              </w:rPr>
              <w:t xml:space="preserve">, Suite </w:t>
            </w:r>
            <w:r w:rsidR="00865A8A">
              <w:rPr>
                <w:color w:val="595959" w:themeColor="text1" w:themeTint="A6"/>
                <w:sz w:val="18"/>
                <w:szCs w:val="18"/>
              </w:rPr>
              <w:t>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3D93D875"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B12EF0">
              <w:rPr>
                <w:color w:val="595959" w:themeColor="text1" w:themeTint="A6"/>
                <w:sz w:val="18"/>
                <w:szCs w:val="18"/>
              </w:rPr>
              <w:t>84</w:t>
            </w:r>
            <w:r w:rsidR="00871F4B">
              <w:rPr>
                <w:color w:val="595959" w:themeColor="text1" w:themeTint="A6"/>
                <w:sz w:val="18"/>
                <w:szCs w:val="18"/>
              </w:rPr>
              <w:t>-4</w:t>
            </w:r>
            <w:r>
              <w:rPr>
                <w:color w:val="595959" w:themeColor="text1" w:themeTint="A6"/>
                <w:sz w:val="18"/>
                <w:szCs w:val="18"/>
              </w:rPr>
              <w:t>4</w:t>
            </w:r>
            <w:r w:rsidR="00871F4B">
              <w:rPr>
                <w:color w:val="595959" w:themeColor="text1" w:themeTint="A6"/>
                <w:sz w:val="18"/>
                <w:szCs w:val="18"/>
              </w:rPr>
              <w:t>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-6</w:t>
            </w:r>
            <w:r w:rsidR="00B12EF0">
              <w:rPr>
                <w:color w:val="595959" w:themeColor="text1" w:themeTint="A6"/>
                <w:sz w:val="18"/>
                <w:szCs w:val="18"/>
              </w:rPr>
              <w:t>84</w:t>
            </w:r>
            <w:r w:rsidR="00871F4B">
              <w:rPr>
                <w:color w:val="595959" w:themeColor="text1" w:themeTint="A6"/>
                <w:sz w:val="18"/>
                <w:szCs w:val="18"/>
              </w:rPr>
              <w:t>-4</w:t>
            </w:r>
            <w:r w:rsidR="001B57A2">
              <w:rPr>
                <w:color w:val="595959" w:themeColor="text1" w:themeTint="A6"/>
                <w:sz w:val="18"/>
                <w:szCs w:val="18"/>
              </w:rPr>
              <w:t>455</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85373"/>
      <w:docPartObj>
        <w:docPartGallery w:val="Page Numbers (Bottom of Page)"/>
        <w:docPartUnique/>
      </w:docPartObj>
    </w:sdtPr>
    <w:sdtEndPr/>
    <w:sdtContent>
      <w:sdt>
        <w:sdtPr>
          <w:id w:val="269130197"/>
          <w:docPartObj>
            <w:docPartGallery w:val="Page Numbers (Top of Page)"/>
            <w:docPartUnique/>
          </w:docPartObj>
        </w:sdtPr>
        <w:sdtEndPr/>
        <w:sdtContent>
          <w:p w14:paraId="716E3DD8" w14:textId="77777777" w:rsidR="00EE3F4F" w:rsidRPr="00562ABA" w:rsidRDefault="00EE3F4F" w:rsidP="00921640">
            <w:pPr>
              <w:pStyle w:val="Header"/>
              <w:pBdr>
                <w:top w:val="single" w:sz="4" w:space="1" w:color="auto"/>
              </w:pBdr>
              <w:jc w:val="center"/>
              <w:rPr>
                <w:color w:val="595959" w:themeColor="text1" w:themeTint="A6"/>
                <w:sz w:val="18"/>
                <w:szCs w:val="18"/>
              </w:rPr>
            </w:pPr>
            <w:r>
              <w:t xml:space="preserve"> </w:t>
            </w:r>
            <w:r>
              <w:rPr>
                <w:color w:val="595959" w:themeColor="text1" w:themeTint="A6"/>
                <w:sz w:val="18"/>
                <w:szCs w:val="18"/>
              </w:rPr>
              <w:t>4126 Technology Way, Suite 300</w:t>
            </w:r>
            <w:r w:rsidRPr="00562ABA">
              <w:rPr>
                <w:color w:val="595959" w:themeColor="text1" w:themeTint="A6"/>
                <w:sz w:val="18"/>
                <w:szCs w:val="18"/>
              </w:rPr>
              <w:t xml:space="preserve"> ● </w:t>
            </w:r>
            <w:r>
              <w:rPr>
                <w:color w:val="595959" w:themeColor="text1" w:themeTint="A6"/>
                <w:sz w:val="18"/>
                <w:szCs w:val="18"/>
              </w:rPr>
              <w:t>Carson City</w:t>
            </w:r>
            <w:r w:rsidRPr="00562ABA">
              <w:rPr>
                <w:color w:val="595959" w:themeColor="text1" w:themeTint="A6"/>
                <w:sz w:val="18"/>
                <w:szCs w:val="18"/>
              </w:rPr>
              <w:t>, Nevada 89</w:t>
            </w:r>
            <w:r>
              <w:rPr>
                <w:color w:val="595959" w:themeColor="text1" w:themeTint="A6"/>
                <w:sz w:val="18"/>
                <w:szCs w:val="18"/>
              </w:rPr>
              <w:t>706</w:t>
            </w:r>
          </w:p>
          <w:p w14:paraId="2D478DF7" w14:textId="77777777" w:rsidR="00EE3F4F" w:rsidRPr="00562ABA" w:rsidRDefault="00EE3F4F" w:rsidP="00921640">
            <w:pPr>
              <w:pStyle w:val="Header"/>
              <w:jc w:val="center"/>
              <w:rPr>
                <w:color w:val="595959" w:themeColor="text1" w:themeTint="A6"/>
                <w:sz w:val="18"/>
                <w:szCs w:val="18"/>
              </w:rPr>
            </w:pPr>
            <w:r>
              <w:rPr>
                <w:color w:val="595959" w:themeColor="text1" w:themeTint="A6"/>
                <w:sz w:val="18"/>
                <w:szCs w:val="18"/>
              </w:rPr>
              <w:t>775</w:t>
            </w:r>
            <w:r w:rsidRPr="00562ABA">
              <w:rPr>
                <w:color w:val="595959" w:themeColor="text1" w:themeTint="A6"/>
                <w:sz w:val="18"/>
                <w:szCs w:val="18"/>
              </w:rPr>
              <w:t>-</w:t>
            </w:r>
            <w:r>
              <w:rPr>
                <w:color w:val="595959" w:themeColor="text1" w:themeTint="A6"/>
                <w:sz w:val="18"/>
                <w:szCs w:val="18"/>
              </w:rPr>
              <w:t>684-4400</w:t>
            </w:r>
            <w:r w:rsidRPr="00562ABA">
              <w:rPr>
                <w:color w:val="595959" w:themeColor="text1" w:themeTint="A6"/>
                <w:sz w:val="18"/>
                <w:szCs w:val="18"/>
              </w:rPr>
              <w:t xml:space="preserve"> ● Fax </w:t>
            </w:r>
            <w:r>
              <w:rPr>
                <w:color w:val="595959" w:themeColor="text1" w:themeTint="A6"/>
                <w:sz w:val="18"/>
                <w:szCs w:val="18"/>
              </w:rPr>
              <w:t>775-684-4455</w:t>
            </w:r>
            <w:r w:rsidRPr="00562ABA">
              <w:rPr>
                <w:color w:val="595959" w:themeColor="text1" w:themeTint="A6"/>
                <w:sz w:val="18"/>
                <w:szCs w:val="18"/>
              </w:rPr>
              <w:t xml:space="preserve"> ● </w:t>
            </w:r>
            <w:r>
              <w:rPr>
                <w:color w:val="595959" w:themeColor="text1" w:themeTint="A6"/>
                <w:sz w:val="18"/>
                <w:szCs w:val="18"/>
              </w:rPr>
              <w:t>dcfs.nv.</w:t>
            </w:r>
            <w:r w:rsidRPr="00562ABA">
              <w:rPr>
                <w:color w:val="595959" w:themeColor="text1" w:themeTint="A6"/>
                <w:sz w:val="18"/>
                <w:szCs w:val="18"/>
              </w:rPr>
              <w:t>go</w:t>
            </w:r>
            <w:r>
              <w:rPr>
                <w:color w:val="595959" w:themeColor="text1" w:themeTint="A6"/>
                <w:sz w:val="18"/>
                <w:szCs w:val="18"/>
              </w:rPr>
              <w:t>v</w:t>
            </w:r>
          </w:p>
          <w:p w14:paraId="2D1E185F" w14:textId="77777777" w:rsidR="00EE3F4F" w:rsidRDefault="00EE3F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5D0A" w14:textId="77777777" w:rsidR="00174CC2" w:rsidRDefault="00174CC2" w:rsidP="00B4502F">
      <w:pPr>
        <w:spacing w:after="0" w:line="240" w:lineRule="auto"/>
      </w:pPr>
      <w:r>
        <w:separator/>
      </w:r>
    </w:p>
  </w:footnote>
  <w:footnote w:type="continuationSeparator" w:id="0">
    <w:p w14:paraId="032F33F9" w14:textId="77777777" w:rsidR="00174CC2" w:rsidRDefault="00174CC2" w:rsidP="00B45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26D8A"/>
    <w:multiLevelType w:val="hybridMultilevel"/>
    <w:tmpl w:val="1DDC003C"/>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75E77C21"/>
    <w:multiLevelType w:val="hybridMultilevel"/>
    <w:tmpl w:val="8ED88450"/>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D2B3B87"/>
    <w:multiLevelType w:val="hybridMultilevel"/>
    <w:tmpl w:val="6B7A8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LA0NTY1NrGwNDdV0lEKTi0uzszPAykwqQUAKJEFpSwAAAA="/>
  </w:docVars>
  <w:rsids>
    <w:rsidRoot w:val="0041663B"/>
    <w:rsid w:val="00007A54"/>
    <w:rsid w:val="00042263"/>
    <w:rsid w:val="000B44D6"/>
    <w:rsid w:val="000B506D"/>
    <w:rsid w:val="00101FAF"/>
    <w:rsid w:val="00160001"/>
    <w:rsid w:val="001729D9"/>
    <w:rsid w:val="00174CC2"/>
    <w:rsid w:val="0019533D"/>
    <w:rsid w:val="001B25FA"/>
    <w:rsid w:val="001B57A2"/>
    <w:rsid w:val="001E770B"/>
    <w:rsid w:val="001F3E29"/>
    <w:rsid w:val="00217F4A"/>
    <w:rsid w:val="00225F92"/>
    <w:rsid w:val="00254D0D"/>
    <w:rsid w:val="00285589"/>
    <w:rsid w:val="002C62A0"/>
    <w:rsid w:val="00341633"/>
    <w:rsid w:val="00343BE1"/>
    <w:rsid w:val="00347963"/>
    <w:rsid w:val="003933D4"/>
    <w:rsid w:val="003A36AA"/>
    <w:rsid w:val="003C73B9"/>
    <w:rsid w:val="0041663B"/>
    <w:rsid w:val="00446A1D"/>
    <w:rsid w:val="004643D4"/>
    <w:rsid w:val="0046517E"/>
    <w:rsid w:val="00480448"/>
    <w:rsid w:val="00480A30"/>
    <w:rsid w:val="004842F7"/>
    <w:rsid w:val="00496D78"/>
    <w:rsid w:val="004A3548"/>
    <w:rsid w:val="004B0DB8"/>
    <w:rsid w:val="004D2229"/>
    <w:rsid w:val="004D23F1"/>
    <w:rsid w:val="00501007"/>
    <w:rsid w:val="005331D8"/>
    <w:rsid w:val="005333F4"/>
    <w:rsid w:val="00587BF0"/>
    <w:rsid w:val="005B54AF"/>
    <w:rsid w:val="005D467E"/>
    <w:rsid w:val="006715F7"/>
    <w:rsid w:val="006A2180"/>
    <w:rsid w:val="006B5000"/>
    <w:rsid w:val="006D4845"/>
    <w:rsid w:val="006E0F17"/>
    <w:rsid w:val="00735458"/>
    <w:rsid w:val="00775066"/>
    <w:rsid w:val="007D4AD7"/>
    <w:rsid w:val="007E6F1B"/>
    <w:rsid w:val="00840B30"/>
    <w:rsid w:val="00865A8A"/>
    <w:rsid w:val="00871F4B"/>
    <w:rsid w:val="00896ABE"/>
    <w:rsid w:val="00897F65"/>
    <w:rsid w:val="008A35C5"/>
    <w:rsid w:val="008C3072"/>
    <w:rsid w:val="008C6E74"/>
    <w:rsid w:val="008E0DBE"/>
    <w:rsid w:val="00921640"/>
    <w:rsid w:val="009432B3"/>
    <w:rsid w:val="009445D2"/>
    <w:rsid w:val="009D5EC8"/>
    <w:rsid w:val="00A5585F"/>
    <w:rsid w:val="00A6571D"/>
    <w:rsid w:val="00A93EDB"/>
    <w:rsid w:val="00A948D2"/>
    <w:rsid w:val="00AB56EA"/>
    <w:rsid w:val="00AC45E8"/>
    <w:rsid w:val="00AC7419"/>
    <w:rsid w:val="00AD54A1"/>
    <w:rsid w:val="00B12EF0"/>
    <w:rsid w:val="00B14954"/>
    <w:rsid w:val="00B4502F"/>
    <w:rsid w:val="00B509D2"/>
    <w:rsid w:val="00B84764"/>
    <w:rsid w:val="00B91E71"/>
    <w:rsid w:val="00BC1936"/>
    <w:rsid w:val="00C21C51"/>
    <w:rsid w:val="00C27DD9"/>
    <w:rsid w:val="00C360E1"/>
    <w:rsid w:val="00C41163"/>
    <w:rsid w:val="00C52425"/>
    <w:rsid w:val="00CB0D69"/>
    <w:rsid w:val="00CB4A7E"/>
    <w:rsid w:val="00CE0458"/>
    <w:rsid w:val="00D02D61"/>
    <w:rsid w:val="00D15CEA"/>
    <w:rsid w:val="00D552BB"/>
    <w:rsid w:val="00D63812"/>
    <w:rsid w:val="00D94CD1"/>
    <w:rsid w:val="00DA5641"/>
    <w:rsid w:val="00DB4CF8"/>
    <w:rsid w:val="00DB7BE4"/>
    <w:rsid w:val="00E31954"/>
    <w:rsid w:val="00E46133"/>
    <w:rsid w:val="00E71D82"/>
    <w:rsid w:val="00EE3F4F"/>
    <w:rsid w:val="00F01F0F"/>
    <w:rsid w:val="00F0629E"/>
    <w:rsid w:val="00F3399D"/>
    <w:rsid w:val="00F6253F"/>
    <w:rsid w:val="00F62E59"/>
    <w:rsid w:val="00F63BD1"/>
    <w:rsid w:val="00F9536C"/>
    <w:rsid w:val="00F95AE5"/>
    <w:rsid w:val="00FB314B"/>
    <w:rsid w:val="00FD7BEB"/>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styleId="ListParagraph">
    <w:name w:val="List Paragraph"/>
    <w:basedOn w:val="Normal"/>
    <w:uiPriority w:val="34"/>
    <w:qFormat/>
    <w:rsid w:val="00EE3F4F"/>
    <w:pPr>
      <w:spacing w:after="0" w:line="240" w:lineRule="auto"/>
      <w:ind w:left="720"/>
      <w:contextualSpacing/>
      <w:jc w:val="both"/>
    </w:pPr>
    <w:rPr>
      <w:rFonts w:ascii="Arial" w:eastAsia="Times New Roman" w:hAnsi="Arial" w:cs="Times New Roman"/>
      <w:sz w:val="24"/>
      <w:szCs w:val="20"/>
    </w:rPr>
  </w:style>
  <w:style w:type="character" w:styleId="CommentReference">
    <w:name w:val="annotation reference"/>
    <w:basedOn w:val="DefaultParagraphFont"/>
    <w:semiHidden/>
    <w:unhideWhenUsed/>
    <w:rsid w:val="00EE3F4F"/>
    <w:rPr>
      <w:sz w:val="16"/>
      <w:szCs w:val="16"/>
    </w:rPr>
  </w:style>
  <w:style w:type="paragraph" w:styleId="CommentText">
    <w:name w:val="annotation text"/>
    <w:basedOn w:val="Normal"/>
    <w:link w:val="CommentTextChar"/>
    <w:semiHidden/>
    <w:unhideWhenUsed/>
    <w:rsid w:val="00EE3F4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E3F4F"/>
    <w:rPr>
      <w:rFonts w:ascii="Arial" w:eastAsia="Times New Roman" w:hAnsi="Arial" w:cs="Times New Roman"/>
      <w:sz w:val="20"/>
      <w:szCs w:val="20"/>
    </w:rPr>
  </w:style>
  <w:style w:type="paragraph" w:styleId="Title">
    <w:name w:val="Title"/>
    <w:basedOn w:val="Normal"/>
    <w:link w:val="TitleChar"/>
    <w:qFormat/>
    <w:rsid w:val="00EE3F4F"/>
    <w:pPr>
      <w:spacing w:after="0" w:line="240" w:lineRule="auto"/>
      <w:jc w:val="center"/>
    </w:pPr>
    <w:rPr>
      <w:rFonts w:ascii="News Gothic" w:eastAsia="Times New Roman" w:hAnsi="News Gothic" w:cs="Times New Roman"/>
      <w:b/>
      <w:szCs w:val="20"/>
    </w:rPr>
  </w:style>
  <w:style w:type="character" w:customStyle="1" w:styleId="TitleChar">
    <w:name w:val="Title Char"/>
    <w:basedOn w:val="DefaultParagraphFont"/>
    <w:link w:val="Title"/>
    <w:rsid w:val="00EE3F4F"/>
    <w:rPr>
      <w:rFonts w:ascii="News Gothic" w:eastAsia="Times New Roman" w:hAnsi="News Gothic" w:cs="Times New Roman"/>
      <w:b/>
      <w:szCs w:val="20"/>
    </w:rPr>
  </w:style>
  <w:style w:type="table" w:styleId="TableGrid">
    <w:name w:val="Table Grid"/>
    <w:basedOn w:val="TableNormal"/>
    <w:uiPriority w:val="39"/>
    <w:rsid w:val="00EE3F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cfs.nv.gov/Programs/CWS/CPS/2022MeetingsAndAgendas/" TargetMode="External"/><Relationship Id="rId3" Type="http://schemas.openxmlformats.org/officeDocument/2006/relationships/customXml" Target="../customXml/item3.xml"/><Relationship Id="rId21" Type="http://schemas.openxmlformats.org/officeDocument/2006/relationships/hyperlink" Target="mailto:dawn.davidson@unlv.ed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tel:+17753216111,,283846425" TargetMode="External"/><Relationship Id="rId2" Type="http://schemas.openxmlformats.org/officeDocument/2006/relationships/customXml" Target="../customXml/item2.xml"/><Relationship Id="rId16" Type="http://schemas.openxmlformats.org/officeDocument/2006/relationships/hyperlink" Target="https://dialin.bluejeans.com/teams?key=105936574&amp;conf=1132164156&amp;domain=teams.bjn.vc" TargetMode="External"/><Relationship Id="rId20" Type="http://schemas.openxmlformats.org/officeDocument/2006/relationships/hyperlink" Target="https://dcfs.nv.gov/Programs/CWS/CPS/2022MeetingsAndAgend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105936574@teams.bjn.vc"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ZDk2Nzk5ZDgtZTEzZC00MWU0LWE4MmQtOWJlMGEyMGRiOGMz%40thread.v2/0?context=%7b%22Tid%22%3a%22e4a340e6-b89e-4e68-8eaa-1544d2703980%22%2c%22Oid%22%3a%22647aa2df-c565-4e0e-861f-7de24ee069a2%22%7d" TargetMode="External"/><Relationship Id="rId22" Type="http://schemas.openxmlformats.org/officeDocument/2006/relationships/hyperlink" Target="https://dcfs.nv.gov/Programs/CWS/CPS/2022MeetingsAndAge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04C0F23CB00479A274D137C637391" ma:contentTypeVersion="12" ma:contentTypeDescription="Create a new document." ma:contentTypeScope="" ma:versionID="ce2e8b2b322a83836b42a6324ca26b98">
  <xsd:schema xmlns:xsd="http://www.w3.org/2001/XMLSchema" xmlns:xs="http://www.w3.org/2001/XMLSchema" xmlns:p="http://schemas.microsoft.com/office/2006/metadata/properties" xmlns:ns2="b2d6e711-3e17-4231-b2e3-598fb9af2c65" xmlns:ns3="c436a804-7e1a-419f-b30d-27024cfbfd30" targetNamespace="http://schemas.microsoft.com/office/2006/metadata/properties" ma:root="true" ma:fieldsID="ce81e896405855d3f897215f7b175bec" ns2:_="" ns3:_="">
    <xsd:import namespace="b2d6e711-3e17-4231-b2e3-598fb9af2c65"/>
    <xsd:import namespace="c436a804-7e1a-419f-b30d-27024cfbfd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6e711-3e17-4231-b2e3-598fb9af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a804-7e1a-419f-b30d-27024cfbf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2D4C7-C28F-4D08-819A-BA0D109C9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3.xml><?xml version="1.0" encoding="utf-8"?>
<ds:datastoreItem xmlns:ds="http://schemas.openxmlformats.org/officeDocument/2006/customXml" ds:itemID="{FB076662-05FA-4975-9E29-D33CC3C7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6e711-3e17-4231-b2e3-598fb9af2c65"/>
    <ds:schemaRef ds:uri="c436a804-7e1a-419f-b30d-27024cfb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Freeman</cp:lastModifiedBy>
  <cp:revision>2</cp:revision>
  <cp:lastPrinted>2020-09-01T22:07:00Z</cp:lastPrinted>
  <dcterms:created xsi:type="dcterms:W3CDTF">2022-02-09T17:15:00Z</dcterms:created>
  <dcterms:modified xsi:type="dcterms:W3CDTF">2022-02-09T17:15:00Z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0x01010095504C0F23CB00479A274D137C637391</vt:lpwstr>
  </property>
</Properties>
</file>